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CellSpacing w:w="0" w:type="dxa"/>
        <w:shd w:val="clear" w:color="auto" w:fill="FFFFFF"/>
        <w:tblCellMar>
          <w:left w:w="0" w:type="dxa"/>
          <w:right w:w="0" w:type="dxa"/>
        </w:tblCellMar>
        <w:tblLook w:val="04A0"/>
      </w:tblPr>
      <w:tblGrid>
        <w:gridCol w:w="2865"/>
        <w:gridCol w:w="6873"/>
      </w:tblGrid>
      <w:tr w:rsidR="00EE02C5" w:rsidRPr="00EE02C5" w:rsidTr="00570F54">
        <w:trPr>
          <w:tblCellSpacing w:w="0" w:type="dxa"/>
        </w:trPr>
        <w:tc>
          <w:tcPr>
            <w:tcW w:w="2865"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B</w:t>
            </w:r>
            <w:r w:rsidRPr="00EE02C5">
              <w:rPr>
                <w:rFonts w:ascii="Times New Roman" w:eastAsia="Times New Roman" w:hAnsi="Times New Roman" w:cs="Times New Roman"/>
                <w:b/>
                <w:bCs/>
                <w:color w:val="000000"/>
                <w:sz w:val="20"/>
                <w:szCs w:val="20"/>
              </w:rPr>
              <w:t>Ộ KHOA HỌC VÀ CÔNG NGHỆ</w:t>
            </w:r>
            <w:r w:rsidRPr="00EE02C5">
              <w:rPr>
                <w:rFonts w:ascii="Times New Roman" w:eastAsia="Times New Roman" w:hAnsi="Times New Roman" w:cs="Times New Roman"/>
                <w:b/>
                <w:bCs/>
                <w:color w:val="000000"/>
                <w:sz w:val="20"/>
                <w:szCs w:val="20"/>
              </w:rPr>
              <w:br/>
              <w:t>--------</w:t>
            </w:r>
          </w:p>
        </w:tc>
        <w:tc>
          <w:tcPr>
            <w:tcW w:w="6873"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570F54">
        <w:trPr>
          <w:tblCellSpacing w:w="0" w:type="dxa"/>
        </w:trPr>
        <w:tc>
          <w:tcPr>
            <w:tcW w:w="2865"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24/2013/TT-BKHCN</w:t>
            </w:r>
          </w:p>
        </w:tc>
        <w:tc>
          <w:tcPr>
            <w:tcW w:w="6873"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Hà Nội, ngày 30 tháng 09 năm 2013</w:t>
            </w:r>
          </w:p>
        </w:tc>
      </w:tr>
    </w:tbl>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b/>
          <w:bCs/>
          <w:color w:val="000000"/>
          <w:sz w:val="18"/>
          <w:szCs w:val="18"/>
        </w:rPr>
        <w:t>THÔNG TƯ</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QUY ĐỊNH VỀ HOẠT ĐỘNG KIỂM ĐỊNH, HIỆU CHUẨN, THỬ NGHIỆM PHƯƠNG TIỆN ĐO,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Căn cứ Luật Đo lường ngày 11 tháng 11 năm 2011;</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Căn cứ Nghị định số</w:t>
      </w:r>
      <w:r w:rsidRPr="00EE02C5">
        <w:rPr>
          <w:rFonts w:ascii="Arial" w:eastAsia="Times New Roman" w:hAnsi="Arial" w:cs="Arial"/>
          <w:i/>
          <w:iCs/>
          <w:color w:val="000000"/>
          <w:sz w:val="20"/>
        </w:rPr>
        <w:t> </w:t>
      </w:r>
      <w:hyperlink r:id="rId4" w:tgtFrame="_blank" w:history="1">
        <w:r w:rsidRPr="00EE02C5">
          <w:rPr>
            <w:rFonts w:ascii="Arial" w:eastAsia="Times New Roman" w:hAnsi="Arial" w:cs="Arial"/>
            <w:i/>
            <w:iCs/>
            <w:color w:val="0E70C3"/>
            <w:sz w:val="20"/>
          </w:rPr>
          <w:t>86/2012/NĐ-CP</w:t>
        </w:r>
      </w:hyperlink>
      <w:r w:rsidRPr="00EE02C5">
        <w:rPr>
          <w:rFonts w:ascii="Arial" w:eastAsia="Times New Roman" w:hAnsi="Arial" w:cs="Arial"/>
          <w:i/>
          <w:iCs/>
          <w:color w:val="000000"/>
          <w:sz w:val="20"/>
        </w:rPr>
        <w:t> </w:t>
      </w:r>
      <w:r w:rsidRPr="00EE02C5">
        <w:rPr>
          <w:rFonts w:ascii="Arial" w:eastAsia="Times New Roman" w:hAnsi="Arial" w:cs="Arial"/>
          <w:i/>
          <w:iCs/>
          <w:color w:val="000000"/>
          <w:sz w:val="20"/>
          <w:szCs w:val="20"/>
        </w:rPr>
        <w:t>ngày 19 tháng 10 năm 2012 của Chính phủ quy định chi tiết và hướng dẫn thi hành một sổ điều của Luật Đo lường;</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Căn cứ Nghị định số</w:t>
      </w:r>
      <w:r w:rsidRPr="00EE02C5">
        <w:rPr>
          <w:rFonts w:ascii="Arial" w:eastAsia="Times New Roman" w:hAnsi="Arial" w:cs="Arial"/>
          <w:i/>
          <w:iCs/>
          <w:color w:val="000000"/>
          <w:sz w:val="20"/>
        </w:rPr>
        <w:t> </w:t>
      </w:r>
      <w:hyperlink r:id="rId5" w:tgtFrame="_blank" w:history="1">
        <w:r w:rsidRPr="00EE02C5">
          <w:rPr>
            <w:rFonts w:ascii="Arial" w:eastAsia="Times New Roman" w:hAnsi="Arial" w:cs="Arial"/>
            <w:i/>
            <w:iCs/>
            <w:color w:val="0E70C3"/>
            <w:sz w:val="20"/>
          </w:rPr>
          <w:t>20/2013/NĐ-CP</w:t>
        </w:r>
      </w:hyperlink>
      <w:r w:rsidRPr="00EE02C5">
        <w:rPr>
          <w:rFonts w:ascii="Arial" w:eastAsia="Times New Roman" w:hAnsi="Arial" w:cs="Arial"/>
          <w:i/>
          <w:iCs/>
          <w:color w:val="000000"/>
          <w:sz w:val="20"/>
        </w:rPr>
        <w:t> </w:t>
      </w:r>
      <w:r w:rsidRPr="00EE02C5">
        <w:rPr>
          <w:rFonts w:ascii="Arial" w:eastAsia="Times New Roman" w:hAnsi="Arial" w:cs="Arial"/>
          <w:i/>
          <w:iCs/>
          <w:color w:val="000000"/>
          <w:sz w:val="20"/>
          <w:szCs w:val="20"/>
        </w:rPr>
        <w:t>ngày 26 tháng 02 năm 2013 của Chính phủ quy định chức năng, nhiệm vụ, quyền hạn và cơ cấu tổ chức của Bộ Khoa học và Công nghệ;</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Theo đề nghị của Tổng cục trưởng Tổng cục Tiêu chuẩn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Bộ trưởng Bộ Khoa học và Công nghệ ban hành Thông tư quy định về hoạt động kiểm định, hiệu chuẩn, thử nghiệm phương tiện đo, chuẩn đo lường,</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0" w:name="chuong_1"/>
      <w:proofErr w:type="gramStart"/>
      <w:r w:rsidRPr="00EE02C5">
        <w:rPr>
          <w:rFonts w:ascii="Arial" w:eastAsia="Times New Roman" w:hAnsi="Arial" w:cs="Arial"/>
          <w:b/>
          <w:bCs/>
          <w:color w:val="000000"/>
          <w:sz w:val="20"/>
          <w:szCs w:val="20"/>
        </w:rPr>
        <w:t>Chương 1.</w:t>
      </w:r>
      <w:bookmarkEnd w:id="0"/>
      <w:proofErr w:type="gramEnd"/>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1" w:name="chuong_1_name"/>
      <w:r w:rsidRPr="00EE02C5">
        <w:rPr>
          <w:rFonts w:ascii="Arial" w:eastAsia="Times New Roman" w:hAnsi="Arial" w:cs="Arial"/>
          <w:b/>
          <w:bCs/>
          <w:color w:val="000000"/>
          <w:sz w:val="18"/>
          <w:szCs w:val="18"/>
        </w:rPr>
        <w:t>NHỮNG QUY ĐỊNH CHUNG</w:t>
      </w:r>
      <w:bookmarkEnd w:id="1"/>
    </w:p>
    <w:p w:rsidR="00EE02C5" w:rsidRPr="00DB6C58" w:rsidRDefault="00EE02C5" w:rsidP="00EE02C5">
      <w:pPr>
        <w:shd w:val="clear" w:color="auto" w:fill="FFFFFF"/>
        <w:spacing w:before="0" w:line="225" w:lineRule="atLeast"/>
        <w:ind w:firstLine="0"/>
        <w:jc w:val="left"/>
        <w:rPr>
          <w:rFonts w:ascii="Arial" w:eastAsia="Times New Roman" w:hAnsi="Arial" w:cs="Arial"/>
          <w:color w:val="FF0000"/>
          <w:sz w:val="18"/>
          <w:szCs w:val="18"/>
        </w:rPr>
      </w:pPr>
      <w:bookmarkStart w:id="2" w:name="dieu_1"/>
      <w:proofErr w:type="gramStart"/>
      <w:r w:rsidRPr="00DB6C58">
        <w:rPr>
          <w:rFonts w:ascii="Arial" w:eastAsia="Times New Roman" w:hAnsi="Arial" w:cs="Arial"/>
          <w:b/>
          <w:bCs/>
          <w:color w:val="FF0000"/>
          <w:sz w:val="20"/>
          <w:szCs w:val="20"/>
        </w:rPr>
        <w:t>Điều 1.</w:t>
      </w:r>
      <w:proofErr w:type="gramEnd"/>
      <w:r w:rsidRPr="00DB6C58">
        <w:rPr>
          <w:rFonts w:ascii="Arial" w:eastAsia="Times New Roman" w:hAnsi="Arial" w:cs="Arial"/>
          <w:b/>
          <w:bCs/>
          <w:color w:val="FF0000"/>
          <w:sz w:val="20"/>
          <w:szCs w:val="20"/>
        </w:rPr>
        <w:t xml:space="preserve"> Phạm </w:t>
      </w:r>
      <w:proofErr w:type="gramStart"/>
      <w:r w:rsidRPr="00DB6C58">
        <w:rPr>
          <w:rFonts w:ascii="Arial" w:eastAsia="Times New Roman" w:hAnsi="Arial" w:cs="Arial"/>
          <w:b/>
          <w:bCs/>
          <w:color w:val="FF0000"/>
          <w:sz w:val="20"/>
          <w:szCs w:val="20"/>
        </w:rPr>
        <w:t>vi</w:t>
      </w:r>
      <w:proofErr w:type="gramEnd"/>
      <w:r w:rsidRPr="00DB6C58">
        <w:rPr>
          <w:rFonts w:ascii="Arial" w:eastAsia="Times New Roman" w:hAnsi="Arial" w:cs="Arial"/>
          <w:b/>
          <w:bCs/>
          <w:color w:val="FF0000"/>
          <w:sz w:val="20"/>
          <w:szCs w:val="20"/>
        </w:rPr>
        <w:t xml:space="preserve"> điều chỉnh</w:t>
      </w:r>
      <w:bookmarkEnd w:id="2"/>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1. Thông tư này quy định về hoạt động kiểm định, hiệu chuẩn, thử nghiệm phương tiện đo, chuẩn đo lường.</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2. Hoạt động kiểm định, hiệu chuẩn, thử nghiệm phương tiện đo, chuẩn đo lường bức xạ, hạt nhân và hoạt động kiểm định, hiệu chuẩn, thử nghiệm phương tiện đo, chuẩn đo lường phục vụ trực tiếp cho hoạt động đo lường đặc thù thuộc lĩnh vực quốc phòng, an ninh được quy định tại văn bản quy phạm pháp luật khác.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 w:name="dieu_2"/>
      <w:proofErr w:type="gramStart"/>
      <w:r w:rsidRPr="00EE02C5">
        <w:rPr>
          <w:rFonts w:ascii="Arial" w:eastAsia="Times New Roman" w:hAnsi="Arial" w:cs="Arial"/>
          <w:b/>
          <w:bCs/>
          <w:color w:val="000000"/>
          <w:sz w:val="20"/>
          <w:szCs w:val="20"/>
        </w:rPr>
        <w:t>Điều 2.</w:t>
      </w:r>
      <w:proofErr w:type="gramEnd"/>
      <w:r w:rsidRPr="00EE02C5">
        <w:rPr>
          <w:rFonts w:ascii="Arial" w:eastAsia="Times New Roman" w:hAnsi="Arial" w:cs="Arial"/>
          <w:b/>
          <w:bCs/>
          <w:color w:val="000000"/>
          <w:sz w:val="20"/>
          <w:szCs w:val="20"/>
        </w:rPr>
        <w:t xml:space="preserve"> Đối tượng áp dụng</w:t>
      </w:r>
      <w:bookmarkEnd w:id="3"/>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1. Tổ chức cung cấp dịch vụ kiểm định, hiệu chuẩn, thử nghiệm phương tiện đo, chuẩn đo lường (sau đây gọi tắt là tổ chức cung cấp dịch vụ kiểm định, hiệu chuẩn, thử nghiệm).</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2. Tổ chức kiểm định, hiệu chuẩn, thử nghiệm phương tiện đo, chuẩn đo lường được chỉ định (sau đây gọi tắt là tổ chức kiểm định, hiệu chuẩn, thử nghiệm được chỉ định).</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20"/>
          <w:szCs w:val="20"/>
        </w:rPr>
      </w:pPr>
      <w:r w:rsidRPr="00DB6C58">
        <w:rPr>
          <w:rFonts w:ascii="Arial" w:eastAsia="Times New Roman" w:hAnsi="Arial" w:cs="Arial"/>
          <w:color w:val="FF0000"/>
          <w:sz w:val="20"/>
          <w:szCs w:val="20"/>
        </w:rPr>
        <w:t>3. Các cơ quan nhà nước về đo lường, tổ chức, cá nhân khác có liên quan.</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4" w:name="chuong_2"/>
      <w:proofErr w:type="gramStart"/>
      <w:r w:rsidRPr="00EE02C5">
        <w:rPr>
          <w:rFonts w:ascii="Arial" w:eastAsia="Times New Roman" w:hAnsi="Arial" w:cs="Arial"/>
          <w:b/>
          <w:bCs/>
          <w:color w:val="000000"/>
          <w:sz w:val="20"/>
          <w:szCs w:val="20"/>
        </w:rPr>
        <w:t>Chương 2.</w:t>
      </w:r>
      <w:bookmarkEnd w:id="4"/>
      <w:proofErr w:type="gramEnd"/>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5" w:name="chuong_2_name"/>
      <w:r w:rsidRPr="00EE02C5">
        <w:rPr>
          <w:rFonts w:ascii="Arial" w:eastAsia="Times New Roman" w:hAnsi="Arial" w:cs="Arial"/>
          <w:b/>
          <w:bCs/>
          <w:color w:val="000000"/>
          <w:sz w:val="18"/>
          <w:szCs w:val="18"/>
        </w:rPr>
        <w:t>HOẠT ĐỘNG CUNG CẤP DỊCH VỤ KIỂM ĐỊNH, HIỆU CHUẨN, THỬ NGHIỆM PHƯƠNG TIỆN ĐO, CHUẨN ĐO LƯỜNG</w:t>
      </w:r>
      <w:bookmarkEnd w:id="5"/>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6" w:name="dieu_3"/>
      <w:proofErr w:type="gramStart"/>
      <w:r w:rsidRPr="00EE02C5">
        <w:rPr>
          <w:rFonts w:ascii="Arial" w:eastAsia="Times New Roman" w:hAnsi="Arial" w:cs="Arial"/>
          <w:b/>
          <w:bCs/>
          <w:color w:val="000000"/>
          <w:sz w:val="20"/>
          <w:szCs w:val="20"/>
        </w:rPr>
        <w:t>Điều 3.</w:t>
      </w:r>
      <w:proofErr w:type="gramEnd"/>
      <w:r w:rsidRPr="00EE02C5">
        <w:rPr>
          <w:rFonts w:ascii="Arial" w:eastAsia="Times New Roman" w:hAnsi="Arial" w:cs="Arial"/>
          <w:b/>
          <w:bCs/>
          <w:color w:val="000000"/>
          <w:sz w:val="20"/>
          <w:szCs w:val="20"/>
        </w:rPr>
        <w:t xml:space="preserve"> Điều kiện hoạt động của tổ chức cung cấp dịch vụ kiểm định, hiệu chuẩn, thử nghiệm</w:t>
      </w:r>
      <w:bookmarkEnd w:id="6"/>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Tổ chức cung cấp dịch vụ kiểm định, hiệu chuẩn, thử nghiệm phải đáp ứng các điều kiện hoạt động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Được thành lập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của pháp luật.</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2. Có đủ cơ sở vật chất kỹ thuật đáp ứng các điều kiện sau đây:</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 xml:space="preserve">a) Có mặt bằng làm việc, điều kiện môi trường và điều kiện khác </w:t>
      </w:r>
      <w:proofErr w:type="gramStart"/>
      <w:r w:rsidRPr="00DB6C58">
        <w:rPr>
          <w:rFonts w:ascii="Arial" w:eastAsia="Times New Roman" w:hAnsi="Arial" w:cs="Arial"/>
          <w:color w:val="FF0000"/>
          <w:sz w:val="20"/>
          <w:szCs w:val="20"/>
        </w:rPr>
        <w:t>theo</w:t>
      </w:r>
      <w:proofErr w:type="gramEnd"/>
      <w:r w:rsidRPr="00DB6C58">
        <w:rPr>
          <w:rFonts w:ascii="Arial" w:eastAsia="Times New Roman" w:hAnsi="Arial" w:cs="Arial"/>
          <w:color w:val="FF0000"/>
          <w:sz w:val="20"/>
          <w:szCs w:val="20"/>
        </w:rPr>
        <w:t xml:space="preserve"> yêu cầu của quy trình kiểm định, hiệu chuẩn, thử nghiệm quy định tại Khoản 3 Điều này;</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 xml:space="preserve">b) Có đủ chuẩn đo lường, phương tiện thực hiện kiểm định, hiệu chuẩn, thử nghiệm </w:t>
      </w:r>
      <w:proofErr w:type="gramStart"/>
      <w:r w:rsidRPr="00DB6C58">
        <w:rPr>
          <w:rFonts w:ascii="Arial" w:eastAsia="Times New Roman" w:hAnsi="Arial" w:cs="Arial"/>
          <w:color w:val="FF0000"/>
          <w:sz w:val="20"/>
          <w:szCs w:val="20"/>
        </w:rPr>
        <w:t>theo</w:t>
      </w:r>
      <w:proofErr w:type="gramEnd"/>
      <w:r w:rsidRPr="00DB6C58">
        <w:rPr>
          <w:rFonts w:ascii="Arial" w:eastAsia="Times New Roman" w:hAnsi="Arial" w:cs="Arial"/>
          <w:color w:val="FF0000"/>
          <w:sz w:val="20"/>
          <w:szCs w:val="20"/>
        </w:rPr>
        <w:t xml:space="preserve"> yêu cầu của quy trình kiểm định, hiệu chuẩn, thử nghiệm tương ứng. Các chuẩn đo lường và phương tiện này được định kỳ kiểm định, hiệu chuẩn </w:t>
      </w:r>
      <w:proofErr w:type="gramStart"/>
      <w:r w:rsidRPr="00DB6C58">
        <w:rPr>
          <w:rFonts w:ascii="Arial" w:eastAsia="Times New Roman" w:hAnsi="Arial" w:cs="Arial"/>
          <w:color w:val="FF0000"/>
          <w:sz w:val="20"/>
          <w:szCs w:val="20"/>
        </w:rPr>
        <w:t>theo</w:t>
      </w:r>
      <w:proofErr w:type="gramEnd"/>
      <w:r w:rsidRPr="00DB6C58">
        <w:rPr>
          <w:rFonts w:ascii="Arial" w:eastAsia="Times New Roman" w:hAnsi="Arial" w:cs="Arial"/>
          <w:color w:val="FF0000"/>
          <w:sz w:val="20"/>
          <w:szCs w:val="20"/>
        </w:rPr>
        <w:t xml:space="preserve"> quy định; giấy chứng nhận kiểm định, hiệu chuẩn phải còn thời hạn có giá trị.</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lastRenderedPageBreak/>
        <w:t>3. Có đủ quy trình kiểm định, hiệu chuẩn, thử nghiệm do tổ chức cung cấp dịch vụ kiểm định, hiệu chuẩn, thử nghiệm công bố áp dụng đối với lĩnh vực đăng ký hoạt động.</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Quy trình kiểm định, hiệu chuẩn, thử nghiệm do tổ chức cung cấp dịch vụ kiểm định, hiệu chuẩn, thử nghiệm công bố áp dụng không được trái với: Quy định hiện hành của cơ quan nhà nước có thẩm quyền, khuyến nghị quốc tế của Tổ chức đo lường pháp định quốc tế (OIML), tiêu chuẩn của Ủy ban kỹ thuật điện quốc tế (IEC), tiêu chuẩn của Tổ chức tiêu chuẩn hóa quốc tế (ISO), tiêu chuẩn của nước ngoài và tài liệu của nhà sản xuất có liên quan.</w:t>
      </w:r>
    </w:p>
    <w:p w:rsidR="00EE02C5" w:rsidRPr="00461850"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461850">
        <w:rPr>
          <w:rFonts w:ascii="Arial" w:eastAsia="Times New Roman" w:hAnsi="Arial" w:cs="Arial"/>
          <w:color w:val="FF0000"/>
          <w:sz w:val="20"/>
          <w:szCs w:val="20"/>
        </w:rPr>
        <w:t xml:space="preserve">4. Có ít nhất hai (02) nhân viên kỹ thuật (viên chức, </w:t>
      </w:r>
      <w:proofErr w:type="gramStart"/>
      <w:r w:rsidRPr="00461850">
        <w:rPr>
          <w:rFonts w:ascii="Arial" w:eastAsia="Times New Roman" w:hAnsi="Arial" w:cs="Arial"/>
          <w:color w:val="FF0000"/>
          <w:sz w:val="20"/>
          <w:szCs w:val="20"/>
        </w:rPr>
        <w:t>lao</w:t>
      </w:r>
      <w:proofErr w:type="gramEnd"/>
      <w:r w:rsidRPr="00461850">
        <w:rPr>
          <w:rFonts w:ascii="Arial" w:eastAsia="Times New Roman" w:hAnsi="Arial" w:cs="Arial"/>
          <w:color w:val="FF0000"/>
          <w:sz w:val="20"/>
          <w:szCs w:val="20"/>
        </w:rPr>
        <w:t xml:space="preserve"> động hợp đồng có thời hạn từ 12 tháng trở lên, lao động hợp đồng không xác định thời hạn) cho mỗi lĩnh vực đăng ký hoạt động. Các nhân viên kỹ thuật này phải đáp ứng các yêu cầu sau đây:</w:t>
      </w:r>
    </w:p>
    <w:p w:rsidR="00EE02C5" w:rsidRPr="00461850"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461850">
        <w:rPr>
          <w:rFonts w:ascii="Arial" w:eastAsia="Times New Roman" w:hAnsi="Arial" w:cs="Arial"/>
          <w:color w:val="FF0000"/>
          <w:sz w:val="20"/>
          <w:szCs w:val="20"/>
        </w:rPr>
        <w:t>a) Tốt nghiệp trung cấp hoặc tương đương trở lên;</w:t>
      </w:r>
    </w:p>
    <w:p w:rsidR="00EE02C5" w:rsidRPr="00461850"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461850">
        <w:rPr>
          <w:rFonts w:ascii="Arial" w:eastAsia="Times New Roman" w:hAnsi="Arial" w:cs="Arial"/>
          <w:color w:val="FF0000"/>
          <w:sz w:val="20"/>
          <w:szCs w:val="20"/>
        </w:rPr>
        <w:t xml:space="preserve">b) Có giấy chứng nhận hoàn thành khóa đào tạo về kiểm định, hiệu chuẩn, thử nghiệm tương ứng với lĩnh vực đăng ký hoạt động </w:t>
      </w:r>
      <w:proofErr w:type="gramStart"/>
      <w:r w:rsidRPr="00461850">
        <w:rPr>
          <w:rFonts w:ascii="Arial" w:eastAsia="Times New Roman" w:hAnsi="Arial" w:cs="Arial"/>
          <w:color w:val="FF0000"/>
          <w:sz w:val="20"/>
          <w:szCs w:val="20"/>
        </w:rPr>
        <w:t>theo</w:t>
      </w:r>
      <w:proofErr w:type="gramEnd"/>
      <w:r w:rsidRPr="00461850">
        <w:rPr>
          <w:rFonts w:ascii="Arial" w:eastAsia="Times New Roman" w:hAnsi="Arial" w:cs="Arial"/>
          <w:color w:val="FF0000"/>
          <w:sz w:val="20"/>
          <w:szCs w:val="20"/>
        </w:rPr>
        <w:t xml:space="preserve"> hướng dẫn của Tổng cục Tiêu chuẩn Đo lường Chất lượng (sau đây gọi tắt là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5. Ban hành và thực hiện đúng quy định về chứng chỉ kiểm định, hiệu chuẩn, thử nghiệm gồm: Nội dung, hình thức của chứng chỉ, việc chế tạo, quản lý và sử dụng chứng chỉ. Nội dung và hình thức của chứng chỉ kiểm định, hiệu chuẩn, thử nghiệm tại Khoản 5 Điều này không được gây nhầm lẫn với chứng chỉ kiểm định, hiệu chuẩn, thử nghiệm của tổ chức kiểm định, hiệu chuẩn, </w:t>
      </w:r>
      <w:proofErr w:type="gramStart"/>
      <w:r w:rsidRPr="00EE02C5">
        <w:rPr>
          <w:rFonts w:ascii="Arial" w:eastAsia="Times New Roman" w:hAnsi="Arial" w:cs="Arial"/>
          <w:color w:val="000000"/>
          <w:sz w:val="20"/>
          <w:szCs w:val="20"/>
        </w:rPr>
        <w:t>thử</w:t>
      </w:r>
      <w:proofErr w:type="gramEnd"/>
      <w:r w:rsidRPr="00EE02C5">
        <w:rPr>
          <w:rFonts w:ascii="Arial" w:eastAsia="Times New Roman" w:hAnsi="Arial" w:cs="Arial"/>
          <w:color w:val="000000"/>
          <w:sz w:val="20"/>
          <w:szCs w:val="20"/>
        </w:rPr>
        <w:t xml:space="preserve"> nghiệm được chỉ định quy định tại Mục 4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Đáp ứng các yêu cầu về tính độc lập, khách quan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Công khai, minh bạch quy trình kiểm định, hiệu chuẩn, thử nghiệm đã công bố áp dụng;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Tổ chức cung cấp dịch vụ kiểm định, hiệu chuẩn, thử nghiệm chịu trách nhiệm về kết quả kiểm định, hiệu chuẩn, thử nghiệm đã thực hiện và không chịu tác động làm thay đổi kết quả kiểm định, hiệu chuẩn, thử nghiệm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Nhân viên kiểm định, hiệu chuẩn, thử nghiệm tuân thủ quy trình kiểm định, hiệu chuẩn, thử nghiệm đã công bố áp dụng và không chịu tác động làm thay đổi kết quả kiểm định, hiệu chuẩn, thử nghiệm đã thực hiện.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Đã thiết lập và duy trì hệ thống quản lý phù hợp với Tiêu chuẩn quốc gia TCVN ISO/IEC 17025 đối với hoạt động kiểm định, hiệu chuẩn, thử nghiệm phương tiện đo, chuẩn đo lường.</w:t>
      </w:r>
    </w:p>
    <w:p w:rsidR="00EE02C5" w:rsidRPr="00461850"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461850">
        <w:rPr>
          <w:rFonts w:ascii="Arial" w:eastAsia="Times New Roman" w:hAnsi="Arial" w:cs="Arial"/>
          <w:color w:val="FF0000"/>
          <w:sz w:val="20"/>
          <w:szCs w:val="20"/>
        </w:rPr>
        <w:t xml:space="preserve">8. Phải đăng ký hoạt động </w:t>
      </w:r>
      <w:proofErr w:type="gramStart"/>
      <w:r w:rsidRPr="00461850">
        <w:rPr>
          <w:rFonts w:ascii="Arial" w:eastAsia="Times New Roman" w:hAnsi="Arial" w:cs="Arial"/>
          <w:color w:val="FF0000"/>
          <w:sz w:val="20"/>
          <w:szCs w:val="20"/>
        </w:rPr>
        <w:t>theo</w:t>
      </w:r>
      <w:proofErr w:type="gramEnd"/>
      <w:r w:rsidRPr="00461850">
        <w:rPr>
          <w:rFonts w:ascii="Arial" w:eastAsia="Times New Roman" w:hAnsi="Arial" w:cs="Arial"/>
          <w:color w:val="FF0000"/>
          <w:sz w:val="20"/>
          <w:szCs w:val="20"/>
        </w:rPr>
        <w:t xml:space="preserve"> quy định tại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7" w:name="dieu_4"/>
      <w:proofErr w:type="gramStart"/>
      <w:r w:rsidRPr="00EE02C5">
        <w:rPr>
          <w:rFonts w:ascii="Arial" w:eastAsia="Times New Roman" w:hAnsi="Arial" w:cs="Arial"/>
          <w:b/>
          <w:bCs/>
          <w:color w:val="000000"/>
          <w:sz w:val="20"/>
          <w:szCs w:val="20"/>
        </w:rPr>
        <w:t>Điều 4.</w:t>
      </w:r>
      <w:proofErr w:type="gramEnd"/>
      <w:r w:rsidRPr="00EE02C5">
        <w:rPr>
          <w:rFonts w:ascii="Arial" w:eastAsia="Times New Roman" w:hAnsi="Arial" w:cs="Arial"/>
          <w:b/>
          <w:bCs/>
          <w:color w:val="000000"/>
          <w:sz w:val="20"/>
          <w:szCs w:val="20"/>
        </w:rPr>
        <w:t xml:space="preserve"> Hồ sơ đăng ký</w:t>
      </w:r>
      <w:bookmarkEnd w:id="7"/>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roofErr w:type="gramStart"/>
      <w:r w:rsidRPr="00EE02C5">
        <w:rPr>
          <w:rFonts w:ascii="Arial" w:eastAsia="Times New Roman" w:hAnsi="Arial" w:cs="Arial"/>
          <w:color w:val="000000"/>
          <w:sz w:val="20"/>
          <w:szCs w:val="20"/>
        </w:rPr>
        <w:t>Tổ chức đăng ký cung cấp dịch vụ kiểm định, hiệu chuẩn, thử nghiệm (gọi tắt là tổ chức đăng ký) lập một (01) bộ hồ sơ đăng ký gửi trực tiếp tại trụ sở Tổng cục hoặc qua đường bưu điện đến Tổng cục.</w:t>
      </w:r>
      <w:proofErr w:type="gramEnd"/>
      <w:r w:rsidRPr="00EE02C5">
        <w:rPr>
          <w:rFonts w:ascii="Arial" w:eastAsia="Times New Roman" w:hAnsi="Arial" w:cs="Arial"/>
          <w:color w:val="000000"/>
          <w:sz w:val="20"/>
          <w:szCs w:val="20"/>
        </w:rPr>
        <w:t xml:space="preserve">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Đăng ký cung cấp dịch vụ kiểm định, hiệu chuẩn, thử nghiệm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1.ĐKCCDV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Bản sao (có xác nhận sao y bản chính của tổ chức đăng ký) quyết định thành lập hoặc giấy chứng nhận đăng ký hoạt động khoa học và công nghệ hoặc giấy chứng nhận đăng ký kinh doanh hoặc giấy chứng nhận đầu tư do cơ quan nhà nước có thẩm quyền cấp.</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Báo cáo về cơ sở vật chất kỹ thuật, nhân lực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2.BCCSVC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Văn bản của người đứng đầu tổ chức đăng ký cam kết bảo đảm điều kiện hoạt động cung ứng dịch vụ kiểm định, hiệu chuẩn, thử nghiệm quy định tại Điều 3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Văn bản quy định về nội dung, hình thức, việc chế tạo, quản lý và sử dụng chứng chỉ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6. Danh mục hồ sơ của hệ thống quản lý đã thiết lập và duy trì đối với hoạt động kiểm định, hiệu chuẩn, thử nghiệm đăng ký thực hiện.</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8" w:name="dieu_5"/>
      <w:proofErr w:type="gramStart"/>
      <w:r w:rsidRPr="00EE02C5">
        <w:rPr>
          <w:rFonts w:ascii="Arial" w:eastAsia="Times New Roman" w:hAnsi="Arial" w:cs="Arial"/>
          <w:b/>
          <w:bCs/>
          <w:color w:val="000000"/>
          <w:sz w:val="20"/>
          <w:szCs w:val="20"/>
        </w:rPr>
        <w:t>Điều 5.</w:t>
      </w:r>
      <w:proofErr w:type="gramEnd"/>
      <w:r w:rsidRPr="00EE02C5">
        <w:rPr>
          <w:rFonts w:ascii="Arial" w:eastAsia="Times New Roman" w:hAnsi="Arial" w:cs="Arial"/>
          <w:b/>
          <w:bCs/>
          <w:color w:val="000000"/>
          <w:sz w:val="20"/>
          <w:szCs w:val="20"/>
        </w:rPr>
        <w:t xml:space="preserve"> Xử lý hồ sơ đăng ký</w:t>
      </w:r>
      <w:bookmarkEnd w:id="8"/>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Trong thời hạn bảy (7) ngày làm việc kể từ ngày nhận hồ sơ, nếu hồ sơ chưa đầy đủ, hợp lệ, Tổng cục thông báo bằng văn bản cho tổ chức đăng ký những nội dung cần sửa đổi, bổ sung hoặc phải đánh giá tại cơ sở.</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Sau thời hạn ba (3) tháng kể từ ngày Tổng cục gửi thông báo, nếu tổ chức đăng ký không bổ sung hồ sơ đầy đủ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Trong thời hạn hai mươi (20) ngày làm việc kể từ ngày nhận đầy đủ hồ sơ hợp lệ, Tổng cục cấp giấy chứng nhận đăng ký cung cấp dịch vụ kiểm định, hiệu chuẩn, thử nghiệm phương tiện đo, chuẩn đo lường (sau đây gọi tắt là giấy chứng nhận đăng ký) theo quy định tại Điều 6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3. Trường hợp phải đánh giá tại cơ sở, trong thời hạn ba mươi (30) ngày làm việc kể từ ngày nhận đầy đủ hồ sơ hợp lệ, Tổng cục ra quyết định thành lập đoàn đánh giá tại cơ sở. Việc thành lập đoàn đánh giá tại cơ sở và tiến hành đánh giá sự phù hợp của tổ chức đăng ký với các điều kiện hoạt động quy định tại Điều 4 áp dụng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14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Trong thời hạn mười (10) ngày kể từ ngày nhận được hồ sơ kết quả đánh giá tại cơ sở, nếu kết quả đạt yêu cầu quy định, Tổng cục cấp giấy chứng nhận đăng ký theo quy định tại Điều 6 của Thông tư này cho tổ chức đăng ký; trường hợp kết quả đánh giá không đạt yêu cầu, Tổng cục thông báo bằng văn bản cho tổ chức đăng ký và nêu rõ lý do.</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9" w:name="dieu_6"/>
      <w:proofErr w:type="gramStart"/>
      <w:r w:rsidRPr="00EE02C5">
        <w:rPr>
          <w:rFonts w:ascii="Arial" w:eastAsia="Times New Roman" w:hAnsi="Arial" w:cs="Arial"/>
          <w:b/>
          <w:bCs/>
          <w:color w:val="000000"/>
          <w:sz w:val="20"/>
          <w:szCs w:val="20"/>
        </w:rPr>
        <w:t>Điều 6.</w:t>
      </w:r>
      <w:proofErr w:type="gramEnd"/>
      <w:r w:rsidRPr="00EE02C5">
        <w:rPr>
          <w:rFonts w:ascii="Arial" w:eastAsia="Times New Roman" w:hAnsi="Arial" w:cs="Arial"/>
          <w:b/>
          <w:bCs/>
          <w:color w:val="000000"/>
          <w:sz w:val="20"/>
          <w:szCs w:val="20"/>
        </w:rPr>
        <w:t xml:space="preserve"> Giấy chứng nhận đăng ký</w:t>
      </w:r>
      <w:bookmarkEnd w:id="9"/>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Nội dung và hình thức của giấy chứng nhận đăng ký cung cấp dịch vụ kiểm định, hiệu chuẩn, thử nghiệm phương tiện đo, chuẩn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3.GCNĐK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Giấy chứng nhận đăng ký được đánh số thứ tự liên tục từ lần cấp đầu tiên đến các lần cấp giấy chứng nhận điều chỉnh nội dung đăng ký tiếp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Giấy chứng nhận đăng ký được gửi cho tổ chức cung cấp dịch vụ kiểm định, hiệu chuẩn, thử nghiệm, Chi cục Tiêu chuẩn Đo lường Chất lượng tỉnh, thành phố trực thuộc Trung ương (sau đây gọi tắt là Chi cục Tiêu chuẩn Đo lường Chất lượng) nơi tổ chức cung cấp dịch vụ kiểm định, hiệu chuẩn, thử nghiệm đăng ký trụ sở chính và được đăng trên Cổng thông tin điện tử của Tổng cục.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0" w:name="dieu_7"/>
      <w:proofErr w:type="gramStart"/>
      <w:r w:rsidRPr="00EE02C5">
        <w:rPr>
          <w:rFonts w:ascii="Arial" w:eastAsia="Times New Roman" w:hAnsi="Arial" w:cs="Arial"/>
          <w:b/>
          <w:bCs/>
          <w:color w:val="000000"/>
          <w:sz w:val="20"/>
          <w:szCs w:val="20"/>
        </w:rPr>
        <w:t>Điều 7.</w:t>
      </w:r>
      <w:proofErr w:type="gramEnd"/>
      <w:r w:rsidRPr="00EE02C5">
        <w:rPr>
          <w:rFonts w:ascii="Arial" w:eastAsia="Times New Roman" w:hAnsi="Arial" w:cs="Arial"/>
          <w:b/>
          <w:bCs/>
          <w:color w:val="000000"/>
          <w:sz w:val="20"/>
          <w:szCs w:val="20"/>
        </w:rPr>
        <w:t xml:space="preserve"> Lưu giữ hồ sơ chứng nhận đăng ký</w:t>
      </w:r>
      <w:bookmarkEnd w:id="10"/>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Hồ sơ chứng nhận đăng ký được lưu giữ gồm: Hồ sơ đăng ký quy định tại Điều 4, hồ sơ xử lý quy định tại Điều 5 và giấy chứng nhận đăng ký quy định tại Điều 6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Một (01) bộ hồ sơ chứng nhận đăng ký được lưu giữ tại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Tổ chức cung cấp dịch vụ kiểm định, hiệu chuẩn, thử nghiệm chịu trách nhiệm lập và lưu giữ một (01) bộ hồ sơ chứng nhận đăng ký tại trụ sở của tổ chức.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Thời hạn lưu giữ hồ sơ: Từ thời điểm cấp giấy chứng nhận đăng ký đến hết năm (5) năm sau khi giấy chứng nhận đăng ký này bị đình chỉ hoặc bị hủy bỏ hiệu lực hoặc được thay thế bởi giấy chứng nhận mới.</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1" w:name="dieu_8"/>
      <w:proofErr w:type="gramStart"/>
      <w:r w:rsidRPr="00EE02C5">
        <w:rPr>
          <w:rFonts w:ascii="Arial" w:eastAsia="Times New Roman" w:hAnsi="Arial" w:cs="Arial"/>
          <w:b/>
          <w:bCs/>
          <w:color w:val="000000"/>
          <w:sz w:val="20"/>
          <w:szCs w:val="20"/>
        </w:rPr>
        <w:t>Điều 8.</w:t>
      </w:r>
      <w:proofErr w:type="gramEnd"/>
      <w:r w:rsidRPr="00EE02C5">
        <w:rPr>
          <w:rFonts w:ascii="Arial" w:eastAsia="Times New Roman" w:hAnsi="Arial" w:cs="Arial"/>
          <w:b/>
          <w:bCs/>
          <w:color w:val="000000"/>
          <w:sz w:val="20"/>
          <w:szCs w:val="20"/>
        </w:rPr>
        <w:t xml:space="preserve"> Điều chỉnh nội dung của giấy chứng nhận đăng ký</w:t>
      </w:r>
      <w:bookmarkEnd w:id="11"/>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Khi có nhu cầu điều chỉnh nội dung của giấy chứng nhận đăng ký, tổ chức cung cấp dịch vụ kiểm định, hiệu chuẩn, thử nghiệm lập một (01) bộ hồ sơ đề nghị điều chỉnh gửi trực tiếp tại trụ sở Tổng cục hoặc qua đường bưu điện đến Tổng cục.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Đề nghị điều chỉnh nội dung của giấy chứng nhận đăng ký cung cấp dịch vụ kiểm định, hiệu chuẩn, thử nghiệm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4.ĐNĐC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Giấy chứng nhận đăng ký (bản chính);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Báo cáo về cơ sở vật chất kỹ thuật, nhân lực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2.BCCSVC tại Phụ lục ban hành kèm theo Thông tư này) (chỉ báo cáo những nội dung liên quan đến lĩnh vực đề nghị điều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d) Báo cáo hoạt động kiểm định, hiệu chuẩn, thử nghiệm đã thực hiện năm gần nhất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5.BCHĐ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 Tài liệu khác có liên quan đến nội dung đề nghị điều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Việc xử lý hồ sơ đề nghị điều chỉnh, cấp giấy chứng nhận đăng ký thực hiện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5, Điều 6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Lưu giữ hồ sơ chứng nhận điều chỉnh thực hiện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7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2" w:name="dieu_9"/>
      <w:proofErr w:type="gramStart"/>
      <w:r w:rsidRPr="00EE02C5">
        <w:rPr>
          <w:rFonts w:ascii="Arial" w:eastAsia="Times New Roman" w:hAnsi="Arial" w:cs="Arial"/>
          <w:b/>
          <w:bCs/>
          <w:color w:val="000000"/>
          <w:sz w:val="20"/>
          <w:szCs w:val="20"/>
        </w:rPr>
        <w:t>Điều 9.</w:t>
      </w:r>
      <w:proofErr w:type="gramEnd"/>
      <w:r w:rsidRPr="00EE02C5">
        <w:rPr>
          <w:rFonts w:ascii="Arial" w:eastAsia="Times New Roman" w:hAnsi="Arial" w:cs="Arial"/>
          <w:b/>
          <w:bCs/>
          <w:color w:val="000000"/>
          <w:sz w:val="20"/>
          <w:szCs w:val="20"/>
        </w:rPr>
        <w:t xml:space="preserve"> Đình chỉ hiệu lực của giấy chứng nhận đăng ký</w:t>
      </w:r>
      <w:bookmarkEnd w:id="12"/>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Đình chỉ hiệu lực một phần hoặc toàn bộ giấy chứng nhận đăng ký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Tổ chức cung cấp dịch vụ kiểm định, hiệu chuẩn, thử nghiệm thực hiện kiểm định, hiệu chuẩn, thử nghiệm ngoài lĩnh vực được chứng nhận hoạt động;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Tổ chức cung cấp dịch vụ kiểm định, hiệu chuẩn, thử nghiệm không tuân thủ quy trình kiểm định, hiệu chuẩn, thử nghiệm đã công bố áp dụng gây hậu quả nghiêm trọng;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c) Tổ chức cung cấp dịch vụ kiểm định, hiệu chuẩn, thử nghiệm không duy trì đúng điều kiện hoạt động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Tùy từng trường hợp cụ thể, Tổng cục xem xét, ra thông báo đình chỉ hiệu lực một phần hoặc toàn bộ giấy chứng nhận đăng ký đã cấp (sau đây gọi tắt là thông báo đình chỉ). </w:t>
      </w:r>
      <w:proofErr w:type="gramStart"/>
      <w:r w:rsidRPr="00EE02C5">
        <w:rPr>
          <w:rFonts w:ascii="Arial" w:eastAsia="Times New Roman" w:hAnsi="Arial" w:cs="Arial"/>
          <w:color w:val="000000"/>
          <w:sz w:val="20"/>
          <w:szCs w:val="20"/>
        </w:rPr>
        <w:t>Thời hạn đình chỉ không được quá sáu (06) tháng kể từ thời điểm ra thông báo đình chỉ.</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Thông báo đình chỉ được gửi cho tổ chức cung cấp dịch vụ kiểm định, hiệu chuẩn, thử nghiệm, Chi cục Tiêu chuẩn Đo lường Chất lượng địa phương nơi tổ chức bị đình chỉ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Trong thời hạn bị đình chỉ, sau khi hoàn thành việc khắc phục hậu quả, tổ chức bị đình chỉ có quyền lập một (01) bộ hồ sơ đề nghị được tiếp tục cung cấp dịch vụ kiểm định, hiệu chuẩn, thử nghiệm gửi trực tiếp tại trụ sở Tổng cục hoặc qua đường bưu điện đến Tổng cục. Bộ hồ sơ gồm: Công văn đề nghị được tiếp tục cung cấp dịch vụ kiểm định, hiệu chuẩn, thử nghiệm; hồ sơ chứng minh đã hoàn thành việc khắc phục hậu quả.</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Trong thời hạn bảy (7) ngày làm việc kể từ ngày nhận được hồ sơ, nếu hồ sơ không đạt yêu cầu, Tổng cục thông báo bằng văn bản cho tổ chức bị đình chỉ những nội dung cần sửa đổi, bổ sung.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Sau thời hạn ba (3) tháng kể từ ngày Tổng cục gửi thông báo, nếu tổ chức bị đình chỉ không bổ sung hồ sơ đầy đủ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Tùy từng trường hợp cụ thể, Tổng cục quyết định kiểm tra trên hồ sơ hoặc kiểm tra tại cơ sở về nội dung đã khắc phục hậu quả.</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Trường hợp kiểm tra trên hồ sơ, trong thời hạn bảy (7) ngày làm việc kể từ ngày nhận đầy đủ hồ sơ hợp lệ, Tổng cục ra thông báo hủy bỏ hiệu lực của thông báo đình chỉ (sau đây gọi tắt là thông báo hủy bỏ);</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Trường hợp kiểm tra tại cơ sở, trong thời hạn hai mươi (20) ngày làm việc, Tổng cục hoàn tất việc kiểm tra tại cơ sở và ra thông báo hủy bỏ hoặc thông báo kết quả kiểm tra tại cơ sở không đạt yêu cầu quy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Thông báo hủy bỏ được gửi cho tổ chức cung cấp dịch vụ kiểm định, hiệu chuẩn, thử nghiệm, Chi cục Tiêu chuẩn Đo lường Chất lượng địa phương nơi tổ chức bị đình chỉ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8. Thông báo đình chỉ, thông báo hủy bỏ và các hồ sơ liên quan được lưu giữ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7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3" w:name="dieu_10"/>
      <w:proofErr w:type="gramStart"/>
      <w:r w:rsidRPr="00EE02C5">
        <w:rPr>
          <w:rFonts w:ascii="Arial" w:eastAsia="Times New Roman" w:hAnsi="Arial" w:cs="Arial"/>
          <w:b/>
          <w:bCs/>
          <w:color w:val="000000"/>
          <w:sz w:val="20"/>
          <w:szCs w:val="20"/>
        </w:rPr>
        <w:t>Điều 10.</w:t>
      </w:r>
      <w:proofErr w:type="gramEnd"/>
      <w:r w:rsidRPr="00EE02C5">
        <w:rPr>
          <w:rFonts w:ascii="Arial" w:eastAsia="Times New Roman" w:hAnsi="Arial" w:cs="Arial"/>
          <w:b/>
          <w:bCs/>
          <w:color w:val="000000"/>
          <w:sz w:val="20"/>
          <w:szCs w:val="20"/>
        </w:rPr>
        <w:t xml:space="preserve"> Hủy bỏ hiệu lực của giấy chứng nhận đăng ký</w:t>
      </w:r>
      <w:bookmarkEnd w:id="13"/>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Hủy bỏ hiệu lực một phần hoặc toàn bộ giấy chứng nhận đăng ký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xml:space="preserve">a) Tổ chức cung cấp dịch vụ kiểm định, hiệu chuẩn, thử nghiệm bị giải thể, phá sản hoặc </w:t>
      </w:r>
      <w:proofErr w:type="gramStart"/>
      <w:r w:rsidRPr="00EE02C5">
        <w:rPr>
          <w:rFonts w:ascii="Arial" w:eastAsia="Times New Roman" w:hAnsi="Arial" w:cs="Arial"/>
          <w:color w:val="000000"/>
          <w:sz w:val="20"/>
          <w:szCs w:val="20"/>
        </w:rPr>
        <w:t>vi</w:t>
      </w:r>
      <w:proofErr w:type="gramEnd"/>
      <w:r w:rsidRPr="00EE02C5">
        <w:rPr>
          <w:rFonts w:ascii="Arial" w:eastAsia="Times New Roman" w:hAnsi="Arial" w:cs="Arial"/>
          <w:color w:val="000000"/>
          <w:sz w:val="20"/>
          <w:szCs w:val="20"/>
        </w:rPr>
        <w:t xml:space="preserve"> phạm pháp luật nghiêm trọng;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Tổ chức cung cấp dịch vụ kiểm định, hiệu chuẩn, thử nghiệm bị đình chỉ không hoàn thành việc khắc phục trong thời hạn đình chỉ ghi trong thông báo đình chỉ;</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Tổ chức cung cấp dịch vụ kiểm định, hiệu chuẩn, thử nghiệm có văn bản đề nghị không tiếp tục cung cấp một phần hoặc toàn bộ dịch vụ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Tùy từng trường hợp cụ thể, Tổng cục ra quyết định hủy bỏ hiệu lực một phần hoặc toàn bộ giấy chứng nhận đăng ký đã cấp (sau đây gọi tắt là quyết định hủy bỏ hiệu lực).</w:t>
      </w:r>
    </w:p>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3. Quyết định hủy bỏ hiệu lực được gửi cho tổ chức cung cấp dịch vụ kiểm định, hiệu chuẩn, thử nghiệm, Chi cục Tiêu chuẩn Đo lường Chất lượng địa phương nơi tổ chức cung cấp dịch vụ kiểm định, hiệu chuẩn, thử nghiệm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14" w:name="chuong_3"/>
      <w:proofErr w:type="gramStart"/>
      <w:r w:rsidRPr="00EE02C5">
        <w:rPr>
          <w:rFonts w:ascii="Arial" w:eastAsia="Times New Roman" w:hAnsi="Arial" w:cs="Arial"/>
          <w:b/>
          <w:bCs/>
          <w:color w:val="000000"/>
          <w:sz w:val="20"/>
          <w:szCs w:val="20"/>
        </w:rPr>
        <w:t>Chương 3.</w:t>
      </w:r>
      <w:bookmarkEnd w:id="14"/>
      <w:proofErr w:type="gramEnd"/>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15" w:name="chuong_3_name"/>
      <w:r w:rsidRPr="00EE02C5">
        <w:rPr>
          <w:rFonts w:ascii="Arial" w:eastAsia="Times New Roman" w:hAnsi="Arial" w:cs="Arial"/>
          <w:b/>
          <w:bCs/>
          <w:color w:val="000000"/>
          <w:sz w:val="18"/>
          <w:szCs w:val="18"/>
        </w:rPr>
        <w:t>HOẠT ĐỘNG KIỂM ĐỊNH, HIỆU CHUẨN, THỬ NGHIỆM PHƯƠNG TIỆN ĐO, CHUẨN ĐO LƯỜNG ĐƯỢC CHỈ ĐỊNH</w:t>
      </w:r>
      <w:bookmarkEnd w:id="15"/>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6" w:name="muc_1"/>
      <w:proofErr w:type="gramStart"/>
      <w:r w:rsidRPr="00EE02C5">
        <w:rPr>
          <w:rFonts w:ascii="Arial" w:eastAsia="Times New Roman" w:hAnsi="Arial" w:cs="Arial"/>
          <w:b/>
          <w:bCs/>
          <w:color w:val="000000"/>
          <w:sz w:val="20"/>
          <w:szCs w:val="20"/>
        </w:rPr>
        <w:t>MỤC 1.</w:t>
      </w:r>
      <w:proofErr w:type="gramEnd"/>
      <w:r w:rsidRPr="00EE02C5">
        <w:rPr>
          <w:rFonts w:ascii="Arial" w:eastAsia="Times New Roman" w:hAnsi="Arial" w:cs="Arial"/>
          <w:b/>
          <w:bCs/>
          <w:color w:val="000000"/>
          <w:sz w:val="20"/>
          <w:szCs w:val="20"/>
        </w:rPr>
        <w:t xml:space="preserve"> ĐIỀU KIỆN, TRÌNH TỰ, THỦ TỤC CHỈ ĐỊNH THỰC HIỆN HOẠT ĐỘNG KIỂM ĐỊNH, HIỆU CHUẨN, THỬ NGHIỆM</w:t>
      </w:r>
      <w:bookmarkEnd w:id="16"/>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7" w:name="dieu_11"/>
      <w:proofErr w:type="gramStart"/>
      <w:r w:rsidRPr="00EE02C5">
        <w:rPr>
          <w:rFonts w:ascii="Arial" w:eastAsia="Times New Roman" w:hAnsi="Arial" w:cs="Arial"/>
          <w:b/>
          <w:bCs/>
          <w:color w:val="000000"/>
          <w:sz w:val="20"/>
          <w:szCs w:val="20"/>
        </w:rPr>
        <w:t>Điều 11.</w:t>
      </w:r>
      <w:proofErr w:type="gramEnd"/>
      <w:r w:rsidRPr="00EE02C5">
        <w:rPr>
          <w:rFonts w:ascii="Arial" w:eastAsia="Times New Roman" w:hAnsi="Arial" w:cs="Arial"/>
          <w:b/>
          <w:bCs/>
          <w:color w:val="000000"/>
          <w:sz w:val="20"/>
          <w:szCs w:val="20"/>
        </w:rPr>
        <w:t xml:space="preserve"> Điều kiện chỉ định</w:t>
      </w:r>
      <w:bookmarkEnd w:id="17"/>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Tổ chức đã được cấp giấy chứng nhận cung cấp dịch vụ kiểm định, hiệu chuẩn, thử nghiệm đáp ứng các điều kiện sau đây được chỉ định thực hiện hoạt động kiểm định, hiệu chuẩn, thử nghiệm:</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1. Có lĩnh vực hoạt động được chứng nhận phù hợp với lĩnh vực đề nghị chỉ định.</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2. Có đủ cơ sở vật chất kỹ thuật đáp ứng yêu cầu tại văn bản kỹ thuật đo lường Việt Nam quy định tại Khoản 5 Điều này.</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3. Chuẩn công tác, chất chuẩn dùng trực tiếp để kiểm định phương tiện đo nhóm 2 phải được hiệu chuẩn, thử nghiệm tại tổ chức hiệu chuẩn, thử nghiệm được chỉ định và được duy trì, bảo quản, sử dụng theo quy định tại Điều 21 của Thông tư này (đối với trường hợp đề nghị chỉ định kiểm định phương tiện đo nhóm 2).</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4. Nhân viên kiểm định, hiệu chuẩn, thử nghiệm phải có giấy chứng nhận hoàn thành khóa đào tạo về kiểm định, hiệu chuẩn, thử nghiệm do Tổng cục tổ chức thực hiện phù hợp với lĩnh vực đề nghị chỉ định.</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5. Có đủ văn bản kỹ thuật đo lường Việt Nam về quy trình kiểm định, hiệu chuẩn, thử nghiệm đối với lĩnh vực đề nghị chỉ định.</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6. Chứng chỉ kiểm định, hiệu chuẩn, thử nghiệm phải đáp ứng quy định tại Mục 4 Chương III của Thông tư này.</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7. Bảo đảm các điều kiện về độc lập, khách quan sau đây:</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 xml:space="preserve">a) Có con dấu riêng, có tài khoản riêng; người đứng đầu có quyền xem xét quyết định về việc tuyển dụng, điều động, thôi việc, chấm dứt hợp đồng làm việc đối với nhân viên thuộc thẩm quyền quản lý của tổ chức </w:t>
      </w:r>
      <w:proofErr w:type="gramStart"/>
      <w:r w:rsidRPr="00DB6C58">
        <w:rPr>
          <w:rFonts w:ascii="Arial" w:eastAsia="Times New Roman" w:hAnsi="Arial" w:cs="Arial"/>
          <w:color w:val="FF0000"/>
          <w:sz w:val="20"/>
          <w:szCs w:val="20"/>
        </w:rPr>
        <w:t>theo</w:t>
      </w:r>
      <w:proofErr w:type="gramEnd"/>
      <w:r w:rsidRPr="00DB6C58">
        <w:rPr>
          <w:rFonts w:ascii="Arial" w:eastAsia="Times New Roman" w:hAnsi="Arial" w:cs="Arial"/>
          <w:color w:val="FF0000"/>
          <w:sz w:val="20"/>
          <w:szCs w:val="20"/>
        </w:rPr>
        <w:t xml:space="preserve"> quy định của pháp luật;</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b) Không trực tiếp kinh doanh hàng hóa, cung ứng dịch vụ cho khách hàng thông qua sử dụng phương tiện đo nhóm 2 thuộc lĩnh vực đề nghị được chỉ định (đối với trường hợp đề nghị chỉ định kiểm định phương tiện đo nhóm 2).</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 xml:space="preserve">8. Lĩnh vực đề nghị chỉ định phải phù hợp với yêu cầu quản lý nhà nước về đo lường tại địa phương, trên phạm </w:t>
      </w:r>
      <w:proofErr w:type="gramStart"/>
      <w:r w:rsidRPr="00DB6C58">
        <w:rPr>
          <w:rFonts w:ascii="Arial" w:eastAsia="Times New Roman" w:hAnsi="Arial" w:cs="Arial"/>
          <w:color w:val="FF0000"/>
          <w:sz w:val="20"/>
          <w:szCs w:val="20"/>
        </w:rPr>
        <w:t>vi</w:t>
      </w:r>
      <w:proofErr w:type="gramEnd"/>
      <w:r w:rsidRPr="00DB6C58">
        <w:rPr>
          <w:rFonts w:ascii="Arial" w:eastAsia="Times New Roman" w:hAnsi="Arial" w:cs="Arial"/>
          <w:color w:val="FF0000"/>
          <w:sz w:val="20"/>
          <w:szCs w:val="20"/>
        </w:rPr>
        <w:t xml:space="preserve"> cả nước.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8" w:name="dieu_12"/>
      <w:proofErr w:type="gramStart"/>
      <w:r w:rsidRPr="00EE02C5">
        <w:rPr>
          <w:rFonts w:ascii="Arial" w:eastAsia="Times New Roman" w:hAnsi="Arial" w:cs="Arial"/>
          <w:b/>
          <w:bCs/>
          <w:color w:val="000000"/>
          <w:sz w:val="20"/>
          <w:szCs w:val="20"/>
        </w:rPr>
        <w:t>Điều 12.</w:t>
      </w:r>
      <w:proofErr w:type="gramEnd"/>
      <w:r w:rsidRPr="00EE02C5">
        <w:rPr>
          <w:rFonts w:ascii="Arial" w:eastAsia="Times New Roman" w:hAnsi="Arial" w:cs="Arial"/>
          <w:b/>
          <w:bCs/>
          <w:color w:val="000000"/>
          <w:sz w:val="20"/>
          <w:szCs w:val="20"/>
        </w:rPr>
        <w:t xml:space="preserve"> Hồ sơ đề nghị chỉ định</w:t>
      </w:r>
      <w:bookmarkEnd w:id="18"/>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roofErr w:type="gramStart"/>
      <w:r w:rsidRPr="00EE02C5">
        <w:rPr>
          <w:rFonts w:ascii="Arial" w:eastAsia="Times New Roman" w:hAnsi="Arial" w:cs="Arial"/>
          <w:color w:val="000000"/>
          <w:sz w:val="20"/>
          <w:szCs w:val="20"/>
        </w:rPr>
        <w:t>Tổ chức đáp ứng các điều kiện quy định tại Điều 11 của Thông tư này lập một (01) bộ hồ sơ đề nghị chỉ định gửi trực tiếp tại trụ sở Tổng cục hoặc qua đường bưu điện đến Tổng cục.</w:t>
      </w:r>
      <w:proofErr w:type="gramEnd"/>
      <w:r w:rsidRPr="00EE02C5">
        <w:rPr>
          <w:rFonts w:ascii="Arial" w:eastAsia="Times New Roman" w:hAnsi="Arial" w:cs="Arial"/>
          <w:color w:val="000000"/>
          <w:sz w:val="20"/>
          <w:szCs w:val="20"/>
        </w:rPr>
        <w:t xml:space="preserve">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Đề nghị chỉ định tổ chức kiểm định, hiệu chuẩn, thử nghiệm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6.ĐNCĐ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2. Báo cáo về cơ sở vật chất kỹ thuật, nhân lực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2.BCCSVC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Báo cáo hoạt động kiểm định, hiệu chuẩn, thử nghiệm đã thực hiện năm gần nhất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5.BCHĐ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Văn bản của người đứng đầu tổ chức đề nghị quy định về nội dung, hình thức, việc chế tạo, quản lý và sử dụng chứng chỉ chứng chỉ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Hồ sơ đề nghị chứng nhận chuẩn đo lường dùng trực tiếp để kiểm định phương tiện đo nhóm 2 theo quy định tại Điều 22 của Thông tư này (trường hợp đề nghị chỉ định kiểm định phương tiện đo nhóm 2).</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6. Hồ sơ đề nghị chứng nhận, cấp thẻ kiểm định viên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30 của Thông tư này (trường hợp đề nghị chỉ định kiểm định phương tiện đo nhóm 2).</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Văn bản của người đứng đầu tổ chức đề nghị cam kết: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Tuân thủ các văn bản kỹ thuật đo lường Việt Nam hiện hành và không chịu tác động bên ngoài làm thay đổi kết quả kiểm định, hiệu chuẩn, thử nghiệm đã thực hiện;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Không trực tiếp kinh doanh hàng hóa, cung ứng dịch vụ cho khách hàng thông qua sử dụng phương tiện đo nhóm 2 thuộc lĩnh vực đề nghị được chỉ định (trường hợp đề nghị chỉ định kiểm định phương tiện đo nhóm 2).</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8. Danh mục hồ sơ của hệ thống quản lý đã thiết lập và duy trì đối với hoạt động kiểm định, hiệu chuẩn, thử nghiệm đề nghị chỉ định.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19" w:name="dieu_13"/>
      <w:proofErr w:type="gramStart"/>
      <w:r w:rsidRPr="00EE02C5">
        <w:rPr>
          <w:rFonts w:ascii="Arial" w:eastAsia="Times New Roman" w:hAnsi="Arial" w:cs="Arial"/>
          <w:b/>
          <w:bCs/>
          <w:color w:val="000000"/>
          <w:sz w:val="20"/>
          <w:szCs w:val="20"/>
        </w:rPr>
        <w:t>Điều 13.</w:t>
      </w:r>
      <w:proofErr w:type="gramEnd"/>
      <w:r w:rsidRPr="00EE02C5">
        <w:rPr>
          <w:rFonts w:ascii="Arial" w:eastAsia="Times New Roman" w:hAnsi="Arial" w:cs="Arial"/>
          <w:b/>
          <w:bCs/>
          <w:color w:val="000000"/>
          <w:sz w:val="20"/>
          <w:szCs w:val="20"/>
        </w:rPr>
        <w:t xml:space="preserve"> Xử lý hồ sơ đề nghị chỉ định</w:t>
      </w:r>
      <w:bookmarkEnd w:id="19"/>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Trong thời hạn mười (10) ngày làm việc kể từ ngày nhận hồ sơ, nếu hồ sơ chưa đúng quy định, Tổng cục thông báo bằng văn bản cho tổ chức đề nghị chỉ định những nội dung cần bổ sung, hoàn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Sau thời hạn ba (3) tháng kể từ ngày Tổng cục gửi thông báo, nếu tổ chức đề nghị không bổ sung hồ sơ đầy đủ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Trong thời hạn ba mươi (30) ngày làm việc kể từ ngày nhận đầy đủ hồ sơ hợp lệ, Tổng cục ra quyết định thành lập đoàn đánh giá tại cơ sở và tiến hành đánh giá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14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Trong thời hạn mười (10) ngày kể từ ngày nhận được hồ sơ kết quả đánh giá tại cơ sở, nếu kết quả đạt yêu cầu quy định, Tổng cục ra quyết định chỉ định tổ chức kiểm định, hiệu chuẩn, thử nghiệm (gọi tắt là quyết định chỉ định) theo quy định tại Điều 15 của Thông tư này cho tổ chức đề nghị chỉ định; trường hợp kết quả đánh giá không đạt yêu cầu, Tổng cục thông báo bằng văn bản cho tổ chức đề nghị chỉ định và nêu rõ lý do.</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Việc xử lý hồ sơ đề nghị chứng nhận chuẩn đo lường dùng trực tiếp để kiểm định phương tiện đo nhóm 2 tại Khoản 5 Điều 12 được thực hiện theo thời hạn quy định tại Điều này và theo yêu cầu, trình tự, thủ tục quy định tại Mục 2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Việc xử lý hồ sơ đề nghị chứng nhận, cấp thẻ kiểm định viên đo lường tại Khoản 6 Điều 12 được thực hiện theo thời hạn quy định tại Điều này và theo yêu cầu, trình tự, thủ tục quy định tại Mục 3 Chương III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0" w:name="dieu_14"/>
      <w:proofErr w:type="gramStart"/>
      <w:r w:rsidRPr="00EE02C5">
        <w:rPr>
          <w:rFonts w:ascii="Arial" w:eastAsia="Times New Roman" w:hAnsi="Arial" w:cs="Arial"/>
          <w:b/>
          <w:bCs/>
          <w:color w:val="000000"/>
          <w:sz w:val="20"/>
          <w:szCs w:val="20"/>
        </w:rPr>
        <w:t>Điều 14.</w:t>
      </w:r>
      <w:proofErr w:type="gramEnd"/>
      <w:r w:rsidRPr="00EE02C5">
        <w:rPr>
          <w:rFonts w:ascii="Arial" w:eastAsia="Times New Roman" w:hAnsi="Arial" w:cs="Arial"/>
          <w:b/>
          <w:bCs/>
          <w:color w:val="000000"/>
          <w:sz w:val="20"/>
          <w:szCs w:val="20"/>
        </w:rPr>
        <w:t xml:space="preserve"> Đánh giá tại cơ sở</w:t>
      </w:r>
      <w:bookmarkEnd w:id="20"/>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Đánh giá tại cơ sở được tổ chức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hình thức đoàn đánh giá và thực hiện đánh giá theo nguyên tắc chuyên gia.</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Đoàn đánh giá do Tổng cục trưởng Tổng cục Tiêu chuẩn Đo lường Chất lượng quyết định thành lập để đánh giá tại cơ sở, báo cáo kết quả và tư vấn cho Tổng cục trưởng Tổng cục Tiêu chuẩn Đo lường Chất lượng về sự phù hợp của tổ chức đề nghị với các điều kiện quy định tại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Thành phần đoàn đánh giá và trách nhiệm của thành viên đoàn đánh giá</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Đoàn đánh giá gồm trưởng đoàn và thành viên khác, số lượng thành viên tùy thuộc vào lĩnh vực đề nghị chỉ định và không ít hơn hai (02) người; Trưởng đoàn và thành viên khác phải có giấy chứng nhận hoàn thành khóa đào tạo chuyên gia đánh giá do Tổng cục tổ chức thực hiện;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b) Trưởng đoàn phải có ít nhất ba (3) năm kinh nghiệm quản lý hoạt động kiểm định, hiệu chuẩn, thử nghiệm. Trưởng đoàn có trách nhiệm: Tổ chức thực hiện nhiệm vụ của đoàn đánh giá; trực tiếp đánh giá về hệ thống quản lý; phân công trách nhiệm cụ thể cho các thành viên; triệu tập và chủ trì các buổi họp của đoàn đánh giá; thông qua hồ sơ kết quả đánh giá trước khi trình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c) Thành viên khác phải có chuyên môn phù hợp và có ít nhất ba (03) năm kinh nghiệm hoạt động kiểm định, hiệu chuẩn, thử nghiệm trong lĩnh vực đo tương ứng. </w:t>
      </w:r>
      <w:proofErr w:type="gramStart"/>
      <w:r w:rsidRPr="00EE02C5">
        <w:rPr>
          <w:rFonts w:ascii="Arial" w:eastAsia="Times New Roman" w:hAnsi="Arial" w:cs="Arial"/>
          <w:color w:val="000000"/>
          <w:sz w:val="20"/>
          <w:szCs w:val="20"/>
        </w:rPr>
        <w:t>Thành viên khác có trách nhiệm thực hiện nhiệm vụ được phân công và chịu trách nhiệm về nội dung, kết quả thực hiện nhiệm vụ.</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Nội dung đánh giá: Đánh giá sự phù hợp của tổ chức đề nghị với các điều kiện quy định tại Điều 3, Điều 11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Phương pháp đánh giá</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Phỏng vấn trực tiếp người phụ trách, nhân viên của tổ chức đề nghị về những thông tin có liên quan;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Xem xét hồ sơ lưu trữ, các tài liệu có liên quan;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Quan sát thực tế điều kiện về cơ sở vật chất kỹ thuật và nhân lực của tổ chức đề nghị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Đánh giá sự thành thạo của nhân viên kiểm định, hiệu chuẩn, thử nghiệm thông qua quan sát thao tác và xử lý kết quả kiểm định, hiệu chuẩn, thử nghiệm do nhân viên đó thực hiện.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Trình tự đánh giá</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Trưởng đoàn tổ chức họp đoàn đánh giá, thông qua chương trình đánh giá (theo Mẫu 7.CTĐG tại Phụ lục ban hành kèm theo Thông tư này), thống nhất kế hoạch thực hiện việc đánh giá theo tiến độ, nội dung đánh giá quy định trong quyết định thành lập đoàn đánh giá và thông báo cho các bên liên quan;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Theo nhiệm vụ được phân công, các thành viên tiến hành đánh giá và lập phiếu đánh giá về kỹ thuật đo lường (theo Mẫu 8.PĐGKTĐL tại Phụ lục ban hành kèm theo Thông tư này), đánh giá và lập phiếu đánh giá về hệ thống quản lý (theo Mẫu 9.PĐGHTQL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Lập biên bản tổng hợp kết quả đánh giá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10.BBTHĐG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d) Trong thời hạn ba mươi (30) ngày làm việc kể từ ngày ký quyết định thành lập đoàn đánh giá, trưởng đoàn đánh giá phải nộp hồ sơ kết quả đánh giá về Tổng cục. Hồ sơ gồm: Chương trình đánh giá, phiếu đánh giá về kỹ thuật đo lường, phiếu đánh giá về hệ thống quản lý, biên bản tổng hợp kết quả đánh giá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các Điểm a, b và c Khoản 5 Điều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đ) Trường hợp tổ chức đề nghị có những điểm không phù hợp nhưng có thể khắc phục được thì đoàn đánh giá liệt kê các điểm không phù hợp, đề xuất thời hạn khắc phục và thông báo kết quả đánh giá cho tổ chức đề nghị. </w:t>
      </w:r>
      <w:proofErr w:type="gramStart"/>
      <w:r w:rsidRPr="00EE02C5">
        <w:rPr>
          <w:rFonts w:ascii="Arial" w:eastAsia="Times New Roman" w:hAnsi="Arial" w:cs="Arial"/>
          <w:color w:val="000000"/>
          <w:sz w:val="20"/>
          <w:szCs w:val="20"/>
        </w:rPr>
        <w:t>Tổ chức đề nghị tiến hành khắc phục các điểm không phù hợp và gửi báo cáo cho đoàn đánh giá.</w:t>
      </w:r>
      <w:proofErr w:type="gramEnd"/>
      <w:r w:rsidRPr="00EE02C5">
        <w:rPr>
          <w:rFonts w:ascii="Arial" w:eastAsia="Times New Roman" w:hAnsi="Arial" w:cs="Arial"/>
          <w:color w:val="000000"/>
          <w:sz w:val="20"/>
          <w:szCs w:val="20"/>
        </w:rPr>
        <w:t xml:space="preserve"> </w:t>
      </w:r>
      <w:proofErr w:type="gramStart"/>
      <w:r w:rsidRPr="00EE02C5">
        <w:rPr>
          <w:rFonts w:ascii="Arial" w:eastAsia="Times New Roman" w:hAnsi="Arial" w:cs="Arial"/>
          <w:color w:val="000000"/>
          <w:sz w:val="20"/>
          <w:szCs w:val="20"/>
        </w:rPr>
        <w:t>Đoàn đánh giá tiến hành thẩm định báo cáo khắc phục, trường hợp cần thiết đoàn đánh giá tiến hành đánh giá lại tại cơ sở.</w:t>
      </w:r>
      <w:proofErr w:type="gramEnd"/>
      <w:r w:rsidRPr="00EE02C5">
        <w:rPr>
          <w:rFonts w:ascii="Arial" w:eastAsia="Times New Roman" w:hAnsi="Arial" w:cs="Arial"/>
          <w:color w:val="000000"/>
          <w:sz w:val="20"/>
          <w:szCs w:val="20"/>
        </w:rPr>
        <w:t xml:space="preserve"> </w:t>
      </w:r>
      <w:proofErr w:type="gramStart"/>
      <w:r w:rsidRPr="00EE02C5">
        <w:rPr>
          <w:rFonts w:ascii="Arial" w:eastAsia="Times New Roman" w:hAnsi="Arial" w:cs="Arial"/>
          <w:color w:val="000000"/>
          <w:sz w:val="20"/>
          <w:szCs w:val="20"/>
        </w:rPr>
        <w:t>Trong trường hợp này, thời hạn khắc phục và thời gian đánh giá lại được cộng thêm vào thời hạn đánh giá.</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Chi phí và các điều kiện khác phục vụ việc đánh giá tại cơ sở của đoàn đánh giá do tổ chức đề nghị bảo đảm.</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1" w:name="dieu_15"/>
      <w:proofErr w:type="gramStart"/>
      <w:r w:rsidRPr="00EE02C5">
        <w:rPr>
          <w:rFonts w:ascii="Arial" w:eastAsia="Times New Roman" w:hAnsi="Arial" w:cs="Arial"/>
          <w:b/>
          <w:bCs/>
          <w:color w:val="000000"/>
          <w:sz w:val="20"/>
          <w:szCs w:val="20"/>
        </w:rPr>
        <w:t>Điều 15.</w:t>
      </w:r>
      <w:proofErr w:type="gramEnd"/>
      <w:r w:rsidRPr="00EE02C5">
        <w:rPr>
          <w:rFonts w:ascii="Arial" w:eastAsia="Times New Roman" w:hAnsi="Arial" w:cs="Arial"/>
          <w:b/>
          <w:bCs/>
          <w:color w:val="000000"/>
          <w:sz w:val="20"/>
          <w:szCs w:val="20"/>
        </w:rPr>
        <w:t xml:space="preserve"> Quyết định chỉ định</w:t>
      </w:r>
      <w:bookmarkEnd w:id="21"/>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Quyết định chỉ định phải bao gồm các nội dung chính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Tên, địa chỉ trụ sở chính của tổ chức kiểm định, hiệu chuẩn, thử nghiệm được chỉ định (sau đây gọi tắt là tổ chức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Địa điểm thực hiện hoạt động;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Lĩnh vực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Thời hạn hiệu lực của quyết định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Thời hạn của quyết định chỉ định là năm (05) năm kể từ ngày ký.</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3. Quyết định chỉ định được gửi tới tổ chức được chỉ định, Chi cục Tiêu chuẩn Đo lường Chất lượng nơi tổ chức được chỉ định đăng ký trụ sở chính và đăng tải trên cổng thông tin điện tử của Tổng cục.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2" w:name="dieu_16"/>
      <w:proofErr w:type="gramStart"/>
      <w:r w:rsidRPr="00EE02C5">
        <w:rPr>
          <w:rFonts w:ascii="Arial" w:eastAsia="Times New Roman" w:hAnsi="Arial" w:cs="Arial"/>
          <w:b/>
          <w:bCs/>
          <w:color w:val="000000"/>
          <w:sz w:val="20"/>
          <w:szCs w:val="20"/>
        </w:rPr>
        <w:t>Điều 16.</w:t>
      </w:r>
      <w:proofErr w:type="gramEnd"/>
      <w:r w:rsidRPr="00EE02C5">
        <w:rPr>
          <w:rFonts w:ascii="Arial" w:eastAsia="Times New Roman" w:hAnsi="Arial" w:cs="Arial"/>
          <w:b/>
          <w:bCs/>
          <w:color w:val="000000"/>
          <w:sz w:val="20"/>
          <w:szCs w:val="20"/>
        </w:rPr>
        <w:t xml:space="preserve"> Lưu giữ hồ sơ chỉ định</w:t>
      </w:r>
      <w:bookmarkEnd w:id="22"/>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Hồ sơ chỉ định được lưu giữ gồm: Bộ hồ sơ đề nghị chỉ định quy định tại Điều 12, hồ sơ đánh giá tại cơ sở quy định tại Điều 14 và quyết định chỉ định quy định tại Điều 15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Một (01) bộ hồ sơ chỉ định được lưu giữ tại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Tổ chức được chỉ định chịu trách nhiệm lập và lưu giữ một (01) bộ hồ sơ chỉ định tại trụ sở của tổ chức.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Thời hạn lưu giữ: Từ thời điểm quyết định chỉ định được ban hành đến hết năm (05) năm sau khi quyết định chỉ định này hết thời hạn hiệu lực hoặc bị đình chỉ hoặc bị hủy bỏ hiệu lực.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3" w:name="dieu_17"/>
      <w:proofErr w:type="gramStart"/>
      <w:r w:rsidRPr="00EE02C5">
        <w:rPr>
          <w:rFonts w:ascii="Arial" w:eastAsia="Times New Roman" w:hAnsi="Arial" w:cs="Arial"/>
          <w:b/>
          <w:bCs/>
          <w:color w:val="000000"/>
          <w:sz w:val="20"/>
          <w:szCs w:val="20"/>
        </w:rPr>
        <w:t>Điều 17.</w:t>
      </w:r>
      <w:proofErr w:type="gramEnd"/>
      <w:r w:rsidRPr="00EE02C5">
        <w:rPr>
          <w:rFonts w:ascii="Arial" w:eastAsia="Times New Roman" w:hAnsi="Arial" w:cs="Arial"/>
          <w:b/>
          <w:bCs/>
          <w:color w:val="000000"/>
          <w:sz w:val="20"/>
          <w:szCs w:val="20"/>
        </w:rPr>
        <w:t xml:space="preserve"> Điều chỉnh nội dung của quyết định chỉ định, chỉ định lại</w:t>
      </w:r>
      <w:bookmarkEnd w:id="23"/>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Trường hợp đề nghị điều chỉnh nội dung của quyết định chỉ định, tổ chức đề nghị lập một (01) bộ hồ sơ theo quy định tại Điều 12 của Thông tư này đối với nội dung đề nghị điều chỉnh và gửi trực tiếp tại trụ sở Tổng cục hoặc qua đường bưu điện đến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Trường hợp đề nghị chỉ định lại, không ít hơn ba (3) tháng trước khi hết thời hạn hiệu lực của quyết định chỉ định đã cấp, tổ chức đề nghị lập một (01) bộ hồ sơ theo quy định tại Điều 12 của Thông tư này gửi trực tiếp tại trụ sở Tổng cục hoặc qua đường bưu điện đến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Trong thời hạn mười (10) ngày làm việc kể từ ngày nhận hồ sơ, nếu hồ sơ chưa đúng quy định, Tổng cục thông báo bằng văn bản cho tổ chức đề nghị những nội dung cần bổ sung, hoàn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Sau thời hạn ba (3) tháng kể từ ngày Tổng cục gửi thông báo, nếu tổ chức đề nghị không bổ sung hồ sơ đầy đủ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Tùy từng trường hợp cụ thể, Tổng cục xem xét, quyết định kiểm tra trên hồ sơ hoặc đánh giá tại cơ sở.</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Trường hợp kiểm tra trên hồ sơ, trong thời hạn mười (10) ngày kể từ ngày nhận đủ hồ sơ hợp lệ, Tổng cục ra quyết định chỉ định lại hoặc quyết định chỉ định điều chỉnh theo quy định tại Khoản 1 Điều 15 của Thông tư này cho tổ chức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Trường hợp đánh giá tại cơ sở, việc xử lý hồ sơ, đánh giá tại cơ sở và ra quyết định chỉ định được thực hiện theo quy định tại Khoản 2, Khoản 3 Điều 13, Điều 14 và Điều 15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Quyết định chỉ định lại, quyết định chỉ định điều chỉnh được gửi tới tổ chức được chỉ định, Chi cục Tiêu chuẩn Đo lường Chất lượng nơi tổ chức được chỉ định đăng ký trụ sở chính và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6. Thời hạn hiệu lực của quyết định chỉ định lại là năm (5) năm kể từ ngày ký. Thời hạn hiệu lực của quyết định chỉ định điều chỉnh lấy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thời hạn hiệu lực của quyết định chỉ định còn thời hạn hiệu lực đã cấp cho tổ chức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7. Việc lưu giữ hồ sơ chỉ định điều chỉnh, chỉ định lại được áp dụng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4" w:name="dieu_18"/>
      <w:proofErr w:type="gramStart"/>
      <w:r w:rsidRPr="00EE02C5">
        <w:rPr>
          <w:rFonts w:ascii="Arial" w:eastAsia="Times New Roman" w:hAnsi="Arial" w:cs="Arial"/>
          <w:b/>
          <w:bCs/>
          <w:color w:val="000000"/>
          <w:sz w:val="20"/>
          <w:szCs w:val="20"/>
        </w:rPr>
        <w:t>Điều 18.</w:t>
      </w:r>
      <w:proofErr w:type="gramEnd"/>
      <w:r w:rsidRPr="00EE02C5">
        <w:rPr>
          <w:rFonts w:ascii="Arial" w:eastAsia="Times New Roman" w:hAnsi="Arial" w:cs="Arial"/>
          <w:b/>
          <w:bCs/>
          <w:color w:val="000000"/>
          <w:sz w:val="20"/>
          <w:szCs w:val="20"/>
        </w:rPr>
        <w:t xml:space="preserve"> Đình chỉ hiệu lực của quyết định chỉ định</w:t>
      </w:r>
      <w:bookmarkEnd w:id="24"/>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Đình chỉ hiệu lực một phần hoặc toàn bộ quyết định chỉ định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Tổ chức được chỉ định thực hiện việc kiểm định, hiệu chuẩn, thử nghiệm ngoài lĩnh vực được chỉ định hoặc không hoàn thành trách nhiệm quy định tại Thông tư này gây hậu quả nghiêm trọng;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Tổ chức được chỉ định có văn bản đề nghị được tạm dừng thực hiện một phần hoặc toàn bộ lĩnh vực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Tùy từng trường hợp cụ thể, Tổng cục ra quyết định đình chỉ hiệu lực một phần hoặc toàn bộ quyết định chỉ định đã cấp (sau đây gọi tắt là quyết định đình chỉ). </w:t>
      </w:r>
      <w:proofErr w:type="gramStart"/>
      <w:r w:rsidRPr="00EE02C5">
        <w:rPr>
          <w:rFonts w:ascii="Arial" w:eastAsia="Times New Roman" w:hAnsi="Arial" w:cs="Arial"/>
          <w:color w:val="000000"/>
          <w:sz w:val="20"/>
          <w:szCs w:val="20"/>
        </w:rPr>
        <w:t>Thời hạn đình chỉ không được quá sáu (06) tháng kể từ thời điểm có hiệu lực của quyết định đình chỉ.</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3. Quyết định đình chỉ được gửi cho tổ chức bị đình chỉ, Chi cục Tiêu chuẩn Đo lường Chất lượng nơi tổ chức bị đình chỉ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Trong thời hạn bị đình chỉ, sau khi hoàn thành việc khắc phục hậu quả, tổ chức bị đình chỉ có quyền lập một (01) bộ hồ sơ đề nghị hủy bỏ hiệu lực của quyết định đình chỉ gửi trực tiếp tại trụ sở Tổng cục hoặc qua đường bưu điện đến Tổng cục. Bộ hồ sơ gồm: Công văn đề nghị bãi bỏ hiệu lực của quyết định đình chỉ, hồ sơ chứng minh đã hoàn thành việc khắc phục hậu quả.</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Trong thời hạn mười (10) ngày làm việc kể từ ngày nhận hồ sơ, nếu hồ sơ chưa đúng quy định, Tổng cục thông báo bằng văn bản cho tổ chức bị đình chỉ những nội dung cần bổ sung, hoàn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Sau thời hạn ba (3) tháng kể từ ngày Tổng cục gửi thông báo, nếu tổ chức bị đình chỉ không bổ sung hồ sơ đầy đủ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Tùy từng trường hợp cụ thể, Tổng cục quyết định kiểm tra trên hồ sơ hoặc kiểm tra tại cơ sở về nội dung đã khắc phục hậu quả.</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Trường hợp kiểm tra trên hồ sơ, trong thời hạn bảy (7) ngày làm việc kể từ ngày nhận đủ hồ sơ hợp lệ, Tổng cục ra quyết định bãi bỏ hiệu lực của quyết định đình chỉ (sau đây gọi tắt là quyết định bãi bỏ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Trường hợp kiểm tra tại cơ sở, trong thời hạn hai mươi (20) ngày làm việc, Tổng cục hoàn tất việc kiểm tra tại cơ sở và ra quyết định bãi bỏ hiệu lực hoặc thông báo kết quả kiểm tra tại cơ sở không đạt yêu cầu quy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Quyết định bãi bỏ hiệu lực được gửi cho tổ chức được chỉ định, Chi cục Tiêu chuẩn Đo lường Chất lượng nơi tổ chức được chỉ định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8. Việc lưu giữ quyết định đình chỉ, quyết định bãi bỏ hiệu lực và các hồ sơ liên quan được áp dụng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5" w:name="dieu_19"/>
      <w:proofErr w:type="gramStart"/>
      <w:r w:rsidRPr="00EE02C5">
        <w:rPr>
          <w:rFonts w:ascii="Arial" w:eastAsia="Times New Roman" w:hAnsi="Arial" w:cs="Arial"/>
          <w:b/>
          <w:bCs/>
          <w:color w:val="000000"/>
          <w:sz w:val="20"/>
          <w:szCs w:val="20"/>
        </w:rPr>
        <w:t>Điều 19.</w:t>
      </w:r>
      <w:proofErr w:type="gramEnd"/>
      <w:r w:rsidRPr="00EE02C5">
        <w:rPr>
          <w:rFonts w:ascii="Arial" w:eastAsia="Times New Roman" w:hAnsi="Arial" w:cs="Arial"/>
          <w:b/>
          <w:bCs/>
          <w:color w:val="000000"/>
          <w:sz w:val="20"/>
          <w:szCs w:val="20"/>
        </w:rPr>
        <w:t xml:space="preserve"> Hủy bỏ hiệu lực của quyết định chỉ định</w:t>
      </w:r>
      <w:bookmarkEnd w:id="25"/>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Hủy bỏ hiệu lực một phần hoặc toàn bộ của quyết định chỉ định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Tổ chức được chỉ định bị phá sản, giải thể hoặc </w:t>
      </w:r>
      <w:proofErr w:type="gramStart"/>
      <w:r w:rsidRPr="00EE02C5">
        <w:rPr>
          <w:rFonts w:ascii="Arial" w:eastAsia="Times New Roman" w:hAnsi="Arial" w:cs="Arial"/>
          <w:color w:val="000000"/>
          <w:sz w:val="20"/>
          <w:szCs w:val="20"/>
        </w:rPr>
        <w:t>vi</w:t>
      </w:r>
      <w:proofErr w:type="gramEnd"/>
      <w:r w:rsidRPr="00EE02C5">
        <w:rPr>
          <w:rFonts w:ascii="Arial" w:eastAsia="Times New Roman" w:hAnsi="Arial" w:cs="Arial"/>
          <w:color w:val="000000"/>
          <w:sz w:val="20"/>
          <w:szCs w:val="20"/>
        </w:rPr>
        <w:t xml:space="preserve"> phạm pháp luật nghiêm trọng;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Tổ chức bị đình chỉ không hoàn thành việc khắc phục hậu quả trong thời hạn bị đình chỉ ghi trong quyết định đình chỉ;</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Tổ chức được chỉ định có văn bản đề nghị không tiếp tục thực hiện lĩnh vực hoạt động kiểm định, hiệu chuẩn, thử nghiệm đã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Tùy từng trường hợp cụ thể, Tổng cục ra quyết định hủy bỏ hiệu lực một phần hoặc toàn bộ quyết định chỉ định đã cấp (gọi tắt là quyết định hủy bỏ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Quyết định hủy bỏ hiệu lực được gửi cho tổ chức được chỉ định, Chi cục Tiêu chuẩn Đo lường Chất lượng nơi tổ chức được chỉ định đăng ký trụ sở chính và được đăng tải trên Cổng thông tin điện tử của Tổng cục.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6" w:name="muc_2"/>
      <w:proofErr w:type="gramStart"/>
      <w:r w:rsidRPr="00EE02C5">
        <w:rPr>
          <w:rFonts w:ascii="Arial" w:eastAsia="Times New Roman" w:hAnsi="Arial" w:cs="Arial"/>
          <w:b/>
          <w:bCs/>
          <w:color w:val="000000"/>
          <w:sz w:val="20"/>
          <w:szCs w:val="20"/>
        </w:rPr>
        <w:t>MỤC 2.</w:t>
      </w:r>
      <w:proofErr w:type="gramEnd"/>
      <w:r w:rsidRPr="00EE02C5">
        <w:rPr>
          <w:rFonts w:ascii="Arial" w:eastAsia="Times New Roman" w:hAnsi="Arial" w:cs="Arial"/>
          <w:b/>
          <w:bCs/>
          <w:color w:val="000000"/>
          <w:sz w:val="20"/>
          <w:szCs w:val="20"/>
        </w:rPr>
        <w:t xml:space="preserve"> YÊU CẦU, TRÌNH TỰ, THỦ TỤC CHỨNG NHẬN CHUẨN ĐO LƯỜNG DÙNG TRỰC TIẾP ĐỂ KIỂM ĐỊNH PHƯƠNG TIỆN ĐO NHÓM 2</w:t>
      </w:r>
      <w:bookmarkEnd w:id="26"/>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7" w:name="dieu_20"/>
      <w:proofErr w:type="gramStart"/>
      <w:r w:rsidRPr="00EE02C5">
        <w:rPr>
          <w:rFonts w:ascii="Arial" w:eastAsia="Times New Roman" w:hAnsi="Arial" w:cs="Arial"/>
          <w:b/>
          <w:bCs/>
          <w:color w:val="000000"/>
          <w:sz w:val="20"/>
          <w:szCs w:val="20"/>
        </w:rPr>
        <w:t>Điều 20.</w:t>
      </w:r>
      <w:proofErr w:type="gramEnd"/>
      <w:r w:rsidRPr="00EE02C5">
        <w:rPr>
          <w:rFonts w:ascii="Arial" w:eastAsia="Times New Roman" w:hAnsi="Arial" w:cs="Arial"/>
          <w:b/>
          <w:bCs/>
          <w:color w:val="000000"/>
          <w:sz w:val="20"/>
          <w:szCs w:val="20"/>
        </w:rPr>
        <w:t xml:space="preserve"> Yêu cầu đối với chuẩn đo lường để được chứng nhận</w:t>
      </w:r>
      <w:bookmarkEnd w:id="27"/>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Chuẩn công tác của tổ chức kiểm định được chỉ định đáp ứng các yêu cầu sau đây được chứng nhận là chuẩn đo lường dùng trực tiếp để kiểm định phương tiện đo nhóm 2:</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Đã được hiệu chuẩn tại tổ chức hiệu chuẩn được chỉ định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giấy chứng nhận hiệu chuẩn phải còn thời hạn có giá trị;</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Đáp ứng yêu cầu kỹ thuật đo lường quy định tại văn bản kỹ thuật đo lường Việt Nam hiện hành;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c) Được duy trì, bảo quản, sử dụng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21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Phù hợp với lĩnh vực được chỉ định của tổ chức kiểm định được chỉ định.</w:t>
      </w:r>
      <w:r w:rsidR="009A2798">
        <w:rPr>
          <w:rFonts w:ascii="Arial" w:eastAsia="Times New Roman" w:hAnsi="Arial" w:cs="Arial"/>
          <w:color w:val="000000"/>
          <w:sz w:val="20"/>
          <w:szCs w:val="20"/>
        </w:rPr>
        <w:t xml:space="preserve">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2. Chất chuẩn dùng trực tiếp để kiểm định phương tiện đo nhóm 2 của tổ chức kiểm định được chỉ định đáp ứng các yêu cầu sau đây được chứng nhận là chuẩn đo lường dùng trực tiếp để kiểm định phương tiện đo nhóm 2 (sau đây gọi tắt là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Đã được thử nghiệm hoặc so sánh tại tổ chức thử nghiệm được chỉ định theo quy định tại Thông tư này hoặc tại cơ quan quốc gia về chứng nhận chất chuẩn của nước ngoài hoặc tại phòng thí nghiệm đã liên kết chuẩn đo lường tới cơ quan quốc gia về chứng nhận chất chuẩn của nước ngoài; giấy chứng nhận kết quả thử nghiệm hoặc so sánh (Certificate of analysis) phải còn thời hạn giá trị;</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Độ đồng nhất, độ ổn định và giá trị thuộc tính của chất chuẩn bảo đảm phù hợp với yêu cầu kỹ thuật đo lường quy định tại văn bản kỹ thuật đo lường Việt Nam hiện hành;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c) Được duy trì, bảo quản, sử dụng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21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Phù hợp với lĩnh vực được chỉ định của tổ chức kiểm định được chỉ định.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8" w:name="dieu_21"/>
      <w:proofErr w:type="gramStart"/>
      <w:r w:rsidRPr="00EE02C5">
        <w:rPr>
          <w:rFonts w:ascii="Arial" w:eastAsia="Times New Roman" w:hAnsi="Arial" w:cs="Arial"/>
          <w:b/>
          <w:bCs/>
          <w:color w:val="000000"/>
          <w:sz w:val="20"/>
          <w:szCs w:val="20"/>
        </w:rPr>
        <w:t>Điều 21.</w:t>
      </w:r>
      <w:proofErr w:type="gramEnd"/>
      <w:r w:rsidRPr="00EE02C5">
        <w:rPr>
          <w:rFonts w:ascii="Arial" w:eastAsia="Times New Roman" w:hAnsi="Arial" w:cs="Arial"/>
          <w:b/>
          <w:bCs/>
          <w:color w:val="000000"/>
          <w:sz w:val="20"/>
          <w:szCs w:val="20"/>
        </w:rPr>
        <w:t xml:space="preserve"> Duy trì, bảo quản, sử dụng chuẩn đo lường</w:t>
      </w:r>
      <w:bookmarkEnd w:id="28"/>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Việc duy trì, bảo quản, sử dụng chuẩn đo lường phải được thực hiện theo đúng quy định do người đứng đầu tổ chức kiểm định được chỉ định ban hành và các quy định tại văn bản kỹ thuật đo lường Việt Nam hiện hành.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Quy định về việc duy trì, bảo quản, sử dụng chuẩn đo lường phải bao gồm các nội dung chính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Đối với việc duy trì, bảo quản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Diện tích nơi duy trì, bảo quản;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Điều kiện môi trường và các điều kiện kỹ thuật khác;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Việc định kỳ kiểm soát các điều kiện duy trì, bảo quản;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Yêu cầu về duy trì, bảo quản, sử dụng phương tiện, trang thiết bị để thực hiện duy trì, bảo quản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Phân công và trách nhiệm của người làm nhiệm vụ duy trì, bảo quản.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Đối với việc sử dụng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 Phân công và quy định trách nhiệm của người được giao thực hiện hiệu chuẩn hoặc so sánh chuẩn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Ghi chép nhật ký sử dụng.</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29" w:name="dieu_22"/>
      <w:proofErr w:type="gramStart"/>
      <w:r w:rsidRPr="00EE02C5">
        <w:rPr>
          <w:rFonts w:ascii="Arial" w:eastAsia="Times New Roman" w:hAnsi="Arial" w:cs="Arial"/>
          <w:b/>
          <w:bCs/>
          <w:color w:val="000000"/>
          <w:sz w:val="20"/>
          <w:szCs w:val="20"/>
        </w:rPr>
        <w:t>Điều 22.</w:t>
      </w:r>
      <w:proofErr w:type="gramEnd"/>
      <w:r w:rsidRPr="00EE02C5">
        <w:rPr>
          <w:rFonts w:ascii="Arial" w:eastAsia="Times New Roman" w:hAnsi="Arial" w:cs="Arial"/>
          <w:b/>
          <w:bCs/>
          <w:color w:val="000000"/>
          <w:sz w:val="20"/>
          <w:szCs w:val="20"/>
        </w:rPr>
        <w:t xml:space="preserve"> Hồ sơ đề nghị chứng nhận chuẩn đo lường</w:t>
      </w:r>
      <w:bookmarkEnd w:id="29"/>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Tổ chức kiểm định được chỉ định lập một (01) bộ hồ sơ đề nghị chứng nhận chuẩn đo lường gửi trực tiếp tại trụ sở Tổng cục hoặc qua đường bưu điện đến Tổng cục.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Đề nghị chứng nhận chuẩn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11.ĐNCNCĐL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Bản sao (có xác nhận sao y bản chính của tổ chức kiểm định được chỉ định) giấy chứng nhận hiệu chuẩn của chuẩn công tác theo quy định tại điểm a Khoản 1 Điều 20 hoặc giấy chứng nhận thử nghiệm hoặc so sánh của chất chuẩn theo quy định tại điểm a Khoản 2 Điều 20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Ảnh chụp của chuẩn đo lường bao gồm một (01) ảnh tổng thể và 01 ảnh nhãn mác. Ảnh màu cỡ (15 x 20) cm, phải bảo đảm sắc nét, rõ ràng (đối với trường hợp lần đầu tiên đề nghị chứng nhận).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Văn bản quy định về việc duy trì, bảo quản, sử dụng chuẩn đo lường do người đứng đầu tổ chức kiểm định được chỉ định ban hành.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0" w:name="dieu_23"/>
      <w:proofErr w:type="gramStart"/>
      <w:r w:rsidRPr="00EE02C5">
        <w:rPr>
          <w:rFonts w:ascii="Arial" w:eastAsia="Times New Roman" w:hAnsi="Arial" w:cs="Arial"/>
          <w:b/>
          <w:bCs/>
          <w:color w:val="000000"/>
          <w:sz w:val="20"/>
          <w:szCs w:val="20"/>
        </w:rPr>
        <w:t>Điều 23.</w:t>
      </w:r>
      <w:proofErr w:type="gramEnd"/>
      <w:r w:rsidRPr="00EE02C5">
        <w:rPr>
          <w:rFonts w:ascii="Arial" w:eastAsia="Times New Roman" w:hAnsi="Arial" w:cs="Arial"/>
          <w:b/>
          <w:bCs/>
          <w:color w:val="000000"/>
          <w:sz w:val="20"/>
          <w:szCs w:val="20"/>
        </w:rPr>
        <w:t xml:space="preserve"> Xử lý hồ sơ đề nghị chứng nhận chuẩn đo lường</w:t>
      </w:r>
      <w:bookmarkEnd w:id="30"/>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Trường hợp hồ sơ đề nghị chứng nhận chuẩn đo lường được gửi cùng hồ sơ đề nghị chỉ định, việc xử lý hồ sơ thực hiện cùng với hồ sơ đề nghị chỉ định theo thời hạn quy định tại Điều 13 của Thông tư này và theo yêu cầu, trình tự, thủ tục chứng nhận chuẩn đo lường quy định tại Mục 2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xml:space="preserve">2. Trường hợp hồ sơ đề nghị chứng nhận chuẩn đo lường được gửi không cùng thời gian với hồ sơ đề nghị chỉ định, việc xử lý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được thực hiện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Nếu hồ sơ chưa đầy đủ, hợp lệ, trong thời hạn mười (10) ngày làm việc kể từ ngày nhận hồ sơ, Tổng cục thông báo bằng văn bản cho tổ chức đề nghị những nội dung cần bổ sung, hoàn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Sau thời hạn ba (3) tháng kể từ ngày Tổng cục gửi thông báo, nếu tổ chức đề nghị không bổ sung đủ hồ sơ hợp lệ,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Trong thời hạn mười lăm (15) ngày làm việc kể từ ngày nhận đầy đủ hồ sơ hợp lệ, Tổng cục ra quyết định chứng nhận chuẩn đo lường dùng trực tiếp để kiểm định phương tiện đo nhóm 2 (sau đây viết tắt là quyết định chứng nhận chuẩn đo lường) theo quy định tại Điều 24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1" w:name="dieu_24"/>
      <w:proofErr w:type="gramStart"/>
      <w:r w:rsidRPr="00EE02C5">
        <w:rPr>
          <w:rFonts w:ascii="Arial" w:eastAsia="Times New Roman" w:hAnsi="Arial" w:cs="Arial"/>
          <w:b/>
          <w:bCs/>
          <w:color w:val="000000"/>
          <w:sz w:val="20"/>
          <w:szCs w:val="20"/>
        </w:rPr>
        <w:t>Điều 24.</w:t>
      </w:r>
      <w:proofErr w:type="gramEnd"/>
      <w:r w:rsidRPr="00EE02C5">
        <w:rPr>
          <w:rFonts w:ascii="Arial" w:eastAsia="Times New Roman" w:hAnsi="Arial" w:cs="Arial"/>
          <w:b/>
          <w:bCs/>
          <w:color w:val="000000"/>
          <w:sz w:val="20"/>
          <w:szCs w:val="20"/>
        </w:rPr>
        <w:t xml:space="preserve"> Quyết định chứng nhận chuẩn đo lường</w:t>
      </w:r>
      <w:bookmarkEnd w:id="31"/>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Quyết định chứng nhận chuẩn đo lường bao gồm các nội dung chính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Tên, địa chỉ trụ sở chính của tổ chức kiểm định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Tên của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Số sản xuất, năm sản xuất, hãng sản xuất, nước sản xuất của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Kiểu, ký hiệu, đặc trưng kỹ thuật đo lường chính của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 Lĩnh vực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e) Thời hạn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Thời hạn hiệu lực của quyết định chứng nhận chuẩn đo lường lấy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thời hạn hiệu lực của quyết định chỉ định còn hiệu lực đã cấp cho tổ chức kiểm định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Trường hợp chuẩn đo lường được chứng nhận là chất chuẩn và thời hạn giá trị của giấy chứng nhận thử nghiệm hoặc so sánh chất chuẩn ít hơn thời hạn hiệu lực của quyết định chỉ định thì thời hạn hiệu lực của quyết định chứng nhận chuẩn đo lường đối với chất chuẩn là thời hạn giá trị của giấy chứng nhận đó.</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Quyết định chứng nhận chuẩn đo lường được gửi tới tổ chức kiểm định được chỉ định, Chi cục Tiêu chuẩn Đo lường Chất lượng nơi tổ chức kiểm định được chỉ định đăng ký trụ sở chính và đăng tải trên cổng thông tin điện tử của Tổng cục.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2" w:name="dieu_25"/>
      <w:proofErr w:type="gramStart"/>
      <w:r w:rsidRPr="00EE02C5">
        <w:rPr>
          <w:rFonts w:ascii="Arial" w:eastAsia="Times New Roman" w:hAnsi="Arial" w:cs="Arial"/>
          <w:b/>
          <w:bCs/>
          <w:color w:val="000000"/>
          <w:sz w:val="20"/>
          <w:szCs w:val="20"/>
        </w:rPr>
        <w:t>Điều 25.</w:t>
      </w:r>
      <w:proofErr w:type="gramEnd"/>
      <w:r w:rsidRPr="00EE02C5">
        <w:rPr>
          <w:rFonts w:ascii="Arial" w:eastAsia="Times New Roman" w:hAnsi="Arial" w:cs="Arial"/>
          <w:b/>
          <w:bCs/>
          <w:color w:val="000000"/>
          <w:sz w:val="20"/>
          <w:szCs w:val="20"/>
        </w:rPr>
        <w:t xml:space="preserve"> Lưu giữ hồ sơ chứng nhận chuẩn đo lường</w:t>
      </w:r>
      <w:bookmarkEnd w:id="32"/>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Hồ sơ chứng nhận chuẩn đo lường được lưu giữ gồm: Bộ hồ sơ đề nghị chỉ định quy định tại Điều 22 và quyết định chứng nhận chuẩn đo lường quy định tại Điều 24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Một (01) bộ hồ sơ chứng nhận chuẩn đo lường được lưu giữ tại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Tổ chức kiểm định được chỉ định chịu trách nhiệm lập và lưu giữ một (01) bộ hồ sơ chứng nhận chuẩn đo lường tại trụ sở của tổ chức.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Hồ sơ chứng nhận chuẩn đo lường được lưu giữ cùng với hồ sơ chỉ định của tổ chức kiểm định được chỉ định với thời hạn lưu giữ quy định tại Khoản 4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3" w:name="dieu_26"/>
      <w:proofErr w:type="gramStart"/>
      <w:r w:rsidRPr="00EE02C5">
        <w:rPr>
          <w:rFonts w:ascii="Arial" w:eastAsia="Times New Roman" w:hAnsi="Arial" w:cs="Arial"/>
          <w:b/>
          <w:bCs/>
          <w:color w:val="000000"/>
          <w:sz w:val="20"/>
          <w:szCs w:val="20"/>
        </w:rPr>
        <w:t>Điều 26.</w:t>
      </w:r>
      <w:proofErr w:type="gramEnd"/>
      <w:r w:rsidRPr="00EE02C5">
        <w:rPr>
          <w:rFonts w:ascii="Arial" w:eastAsia="Times New Roman" w:hAnsi="Arial" w:cs="Arial"/>
          <w:b/>
          <w:bCs/>
          <w:color w:val="000000"/>
          <w:sz w:val="20"/>
          <w:szCs w:val="20"/>
        </w:rPr>
        <w:t xml:space="preserve"> Điều chỉnh nội dung của quyết định chứng nhận chuẩn đo lường</w:t>
      </w:r>
      <w:bookmarkEnd w:id="33"/>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Khi có nhu cầu điều chỉnh điều chỉnh nội dung của quyết định chứng nhận chuẩn đo lường, tổ chức đề nghị lập một (01) bộ hồ sơ đề nghị điều chỉnh và gửi trực tiếp tại trụ sở Tổng cục hoặc qua đường bưu điện đến Tổng cục.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Công văn đề nghị điều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Bản sao (có xác nhận sao y bản chính của tổ chức kiểm định được chỉ định) giấy chứng nhận hiệu chuẩn của chuẩn đo lường theo quy định tại điểm a Khoản 1 Điều 20 của Thông tư này (đối với trường hợp đề nghị điều chỉnh nội dung tại điểm b, điểm c, điểm d Khoản 1 Điều 24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Ảnh chụp của chuẩn đo lường bao gồm một (01) ảnh tổng thể và một (01) ảnh nhãn mác; ảnh màu cỡ (15 x 20) cm, phải bảo đảm sắc nét, rõ ràng (đối với trường hợp đề nghị điều chỉnh nội dung tại điểm b, điểm c, điểm d Khoản 1 Điều 24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d) Tài liệu khác có liên quan đến nội dung đề nghị điều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Nếu hồ sơ chưa đầy đủ, hợp lệ, trong thời hạn mười (10) ngày làm việc kể từ ngày nhận hồ sơ, Tổng cục thông báo bằng văn bản cho tổ chức đề nghị những nội dung cần bổ sung, hoàn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Sau thời hạn ba (3) tháng kể từ ngày Tổng cục gửi thông báo, nếu tổ chức đề nghị không bổ sung đủ hồ sơ hợp lệ,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3. Quyết định chứng nhận điều chỉnh được ban hành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24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Rà soát, đánh giá lại sự phù hợp của tổ chức kiểm định được chỉ định với các điều kiện hoạt động quy định khi có sự điều chỉnh về đặc tính kỹ thuật đo lường chính của chuẩn đo lường; xử lý theo quy định tại Mục 1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Quyết định điều chỉnh và các hồ sơ liên quan được lưu giữ cùng với hồ sơ chỉ định đã cấp cho tổ chức kiểm định được chỉ định với thời hạn lưu giữ quy định tại Khoản 4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4" w:name="dieu_27"/>
      <w:proofErr w:type="gramStart"/>
      <w:r w:rsidRPr="00EE02C5">
        <w:rPr>
          <w:rFonts w:ascii="Arial" w:eastAsia="Times New Roman" w:hAnsi="Arial" w:cs="Arial"/>
          <w:b/>
          <w:bCs/>
          <w:color w:val="000000"/>
          <w:sz w:val="20"/>
          <w:szCs w:val="20"/>
        </w:rPr>
        <w:t>Điều 27.</w:t>
      </w:r>
      <w:proofErr w:type="gramEnd"/>
      <w:r w:rsidRPr="00EE02C5">
        <w:rPr>
          <w:rFonts w:ascii="Arial" w:eastAsia="Times New Roman" w:hAnsi="Arial" w:cs="Arial"/>
          <w:b/>
          <w:bCs/>
          <w:color w:val="000000"/>
          <w:sz w:val="20"/>
          <w:szCs w:val="20"/>
        </w:rPr>
        <w:t xml:space="preserve"> Đình chỉ hiệu lực của quyết định chứng nhận chuẩn đo lường</w:t>
      </w:r>
      <w:bookmarkEnd w:id="34"/>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Đình chỉ hiệu lực một phần hoặc toàn bộ của quyết định chứng nhận chuẩn đo lường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Tổ chức kiểm định được chỉ định bị đình chỉ lĩnh vực kiểm định đã chứng nhận cho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Tổ chức kiểm định được chỉ định có văn bản đề nghị đình chỉ một phần hoặc toàn bộ quyết định chứng nhận chuẩn đo lường đã cấp và nêu rõ lý do đề nghị.</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Tùy từng trường hợp cụ thể, Tổng cục ra quyết định đình chỉ hiệu lực một phần hoặc toàn bộ quyết định chứng nhận chuẩn đo lường đã cấp (sau đây gọi tắt là quyết định đình chỉ). </w:t>
      </w:r>
      <w:proofErr w:type="gramStart"/>
      <w:r w:rsidRPr="00EE02C5">
        <w:rPr>
          <w:rFonts w:ascii="Arial" w:eastAsia="Times New Roman" w:hAnsi="Arial" w:cs="Arial"/>
          <w:color w:val="000000"/>
          <w:sz w:val="20"/>
          <w:szCs w:val="20"/>
        </w:rPr>
        <w:t>Thời hạn đình chỉ không được quá sáu (06) tháng kể từ thời điểm có hiệu lực của quyết định đình chỉ.</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Quyết định đình chỉ được gửi cho tổ chức bị đình chỉ, Chi cục Tiêu chuẩn Đo lường Chất lượng nơi tổ chức bị đình chỉ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Tổng cục xem xét, đánh giá lại sự phù hợp của tổ chức kiểm định được chỉ định với các điều kiện hoạt động quy định khi quyết định chứng nhận chuẩn đo lường bị đình chỉ hiệu lực; xử lý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Mục 1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Trong thời hạn bị đình chỉ, sau khi hoàn thành việc khắc phục hậu quả, tổ chức bị đình chỉ có quyền lập một (01) bộ hồ sơ đề nghị bãi bỏ hiệu lực của quyết định đình chỉ gửi trực tiếp tại trụ sở Tổng cục hoặc qua đường bưu điện đến Tổng cục. Bộ hồ sơ gồm: Công văn đề nghị bãi bỏ hiệu lực của quyết định đình chỉ và nêu rõ lý do đề nghị; hồ sơ, tài liệu có liên quan.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Trong thời hạn bảy (7) ngày làm việc kể từ ngày nhận được hồ sơ, nếu hồ sơ không đạt yêu cầu, Tổng cục thông báo bằng văn bản cho tổ chức bị đình chỉ những nội dung cần sửa đổi, bổ sung.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Sau thời hạn ba (3) tháng kể từ ngày Tổng cục gửi thông báo, nếu tổ chức bị đình chỉ không bổ sung đầy đủ hồ sơ hợp lệ,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Trong thời hạn bảy (7) ngày làm việc kể từ ngày nhận đủ hồ sơ hợp lệ, Tổng cục ra quyết định bãi bỏ hiệu lực của quyết định đình chỉ (sau đây gọi tắt là quyết định bãi bỏ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8. Quyết định bãi bỏ được gửi cho tổ chức bị đình chỉ, Chi cục Tiêu chuẩn Đo lường Chất lượng nơi tổ chức bị đình chỉ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9. Quyết định đình chỉ, quyết định bãi bỏ và các hồ sơ liên quan được lưu giữ cùng với hồ sơ chỉ định của tổ chức kiểm định được chỉ định với thời hạn lưu giữ quy định tại Khoản 4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5" w:name="dieu_28"/>
      <w:proofErr w:type="gramStart"/>
      <w:r w:rsidRPr="00EE02C5">
        <w:rPr>
          <w:rFonts w:ascii="Arial" w:eastAsia="Times New Roman" w:hAnsi="Arial" w:cs="Arial"/>
          <w:b/>
          <w:bCs/>
          <w:color w:val="000000"/>
          <w:sz w:val="20"/>
          <w:szCs w:val="20"/>
        </w:rPr>
        <w:t>Điều 28.</w:t>
      </w:r>
      <w:proofErr w:type="gramEnd"/>
      <w:r w:rsidRPr="00EE02C5">
        <w:rPr>
          <w:rFonts w:ascii="Arial" w:eastAsia="Times New Roman" w:hAnsi="Arial" w:cs="Arial"/>
          <w:b/>
          <w:bCs/>
          <w:color w:val="000000"/>
          <w:sz w:val="20"/>
          <w:szCs w:val="20"/>
        </w:rPr>
        <w:t xml:space="preserve"> Hủy bỏ hiệu lực của quyết định chứng nhận chuẩn đo lường</w:t>
      </w:r>
      <w:bookmarkEnd w:id="35"/>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Hủy bỏ hiệu lực một phần hoặc toàn bộ quyết định chứng nhận chuẩn đo lường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Quyết định chỉ định của tổ chức kiểm định được chỉ định bị hủy bỏ hiệu lực toàn bộ hoặc hủy bỏ hiệu lực đối với lĩnh vực kiểm định đã chứng nhận cho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b) Quá thời hạn đình chỉ quy định tại Điều 27 của Thông tư này, tổ chức bị đình chỉ không có hồ sơ đề nghị bãi bỏ hiệu lực của quyết định đình chỉ;</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Tổ chức kiểm định được chỉ định có văn bản đề nghị không tiếp tục sử dụng chuẩn đo lường đã được chứng nhận để thực hiện hoạt động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Tùy từng trường hợp cụ thể, Tổng cục ra quyết định hủy bỏ hiệu lực một phần hoặc toàn bộ quyết định chứng nhận chuẩn đo lường đã cấp (gọi tắt là quyết định hủy bỏ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Quyết định hủy bỏ hiệu lực được gửi cho tổ chức kiểm định được chỉ định, Chi cục Tiêu chuẩn Đo lường Chất lượng nơi tổ chức kiểm định được chỉ định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Tổng cục xem xét, đánh giá lại sự phù hợp của tổ chức kiểm định được chỉ định với các điều kiện hoạt động quy định khi quyết định chứng nhận chuẩn đo lường bị hủy bỏ hiệu lực; xử lý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Mục 1 Chương III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6" w:name="muc_3"/>
      <w:proofErr w:type="gramStart"/>
      <w:r w:rsidRPr="00EE02C5">
        <w:rPr>
          <w:rFonts w:ascii="Arial" w:eastAsia="Times New Roman" w:hAnsi="Arial" w:cs="Arial"/>
          <w:b/>
          <w:bCs/>
          <w:color w:val="000000"/>
          <w:sz w:val="20"/>
          <w:szCs w:val="20"/>
        </w:rPr>
        <w:t>MỤC 3.</w:t>
      </w:r>
      <w:proofErr w:type="gramEnd"/>
      <w:r w:rsidRPr="00EE02C5">
        <w:rPr>
          <w:rFonts w:ascii="Arial" w:eastAsia="Times New Roman" w:hAnsi="Arial" w:cs="Arial"/>
          <w:b/>
          <w:bCs/>
          <w:color w:val="000000"/>
          <w:sz w:val="20"/>
          <w:szCs w:val="20"/>
        </w:rPr>
        <w:t xml:space="preserve"> YÊU CẦU, TRÌNH TỰ, THỦ TỤC CHỨNG NHẬN, CẤP THẺ KIỂM ĐỊNH VIÊN ĐO LƯỜNG</w:t>
      </w:r>
      <w:bookmarkEnd w:id="36"/>
    </w:p>
    <w:p w:rsidR="00EE02C5" w:rsidRPr="00DB6C58" w:rsidRDefault="00EE02C5" w:rsidP="00EE02C5">
      <w:pPr>
        <w:shd w:val="clear" w:color="auto" w:fill="FFFFFF"/>
        <w:spacing w:before="0" w:line="225" w:lineRule="atLeast"/>
        <w:ind w:firstLine="0"/>
        <w:jc w:val="left"/>
        <w:rPr>
          <w:rFonts w:ascii="Arial" w:eastAsia="Times New Roman" w:hAnsi="Arial" w:cs="Arial"/>
          <w:color w:val="FF0000"/>
          <w:sz w:val="18"/>
          <w:szCs w:val="18"/>
        </w:rPr>
      </w:pPr>
      <w:bookmarkStart w:id="37" w:name="dieu_29"/>
      <w:proofErr w:type="gramStart"/>
      <w:r w:rsidRPr="00DB6C58">
        <w:rPr>
          <w:rFonts w:ascii="Arial" w:eastAsia="Times New Roman" w:hAnsi="Arial" w:cs="Arial"/>
          <w:b/>
          <w:bCs/>
          <w:color w:val="FF0000"/>
          <w:sz w:val="20"/>
          <w:szCs w:val="20"/>
        </w:rPr>
        <w:t>Điều 29.</w:t>
      </w:r>
      <w:proofErr w:type="gramEnd"/>
      <w:r w:rsidRPr="00DB6C58">
        <w:rPr>
          <w:rFonts w:ascii="Arial" w:eastAsia="Times New Roman" w:hAnsi="Arial" w:cs="Arial"/>
          <w:b/>
          <w:bCs/>
          <w:color w:val="FF0000"/>
          <w:sz w:val="20"/>
          <w:szCs w:val="20"/>
        </w:rPr>
        <w:t xml:space="preserve"> Yêu cầu đối với nhân viên kiểm định để được chứng nhận, cấp thẻ kiểm định viên đo lường</w:t>
      </w:r>
      <w:bookmarkEnd w:id="37"/>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Nhân viên kiểm định của tổ chức kiểm định được chỉ định đáp ứng các yêu cầu sau đây được chứng nhận, cấp thẻ kiểm định viên đo lường:</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1. Tốt nghiệp trung cấp hoặc tương đương trở lên.</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2. Hoàn thành khóa đào tạo về kiểm định do Tổng cục tổ chức thực hiện tương ứng với lĩnh vực được chỉ định.</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3. Có ít nhất mười hai (12) tháng kinh nghiệm hoạt động kiểm định, hiệu chuẩn, thử nghiệm tương ứng với lĩnh vực được chỉ định.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8" w:name="dieu_30"/>
      <w:proofErr w:type="gramStart"/>
      <w:r w:rsidRPr="00EE02C5">
        <w:rPr>
          <w:rFonts w:ascii="Arial" w:eastAsia="Times New Roman" w:hAnsi="Arial" w:cs="Arial"/>
          <w:b/>
          <w:bCs/>
          <w:color w:val="000000"/>
          <w:sz w:val="20"/>
          <w:szCs w:val="20"/>
        </w:rPr>
        <w:t>Điều 30.</w:t>
      </w:r>
      <w:proofErr w:type="gramEnd"/>
      <w:r w:rsidRPr="00EE02C5">
        <w:rPr>
          <w:rFonts w:ascii="Arial" w:eastAsia="Times New Roman" w:hAnsi="Arial" w:cs="Arial"/>
          <w:b/>
          <w:bCs/>
          <w:color w:val="000000"/>
          <w:sz w:val="20"/>
          <w:szCs w:val="20"/>
        </w:rPr>
        <w:t xml:space="preserve"> Hồ sơ đề nghị chứng nhận, cấp thẻ kiểm định viên đo lường</w:t>
      </w:r>
      <w:bookmarkEnd w:id="38"/>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roofErr w:type="gramStart"/>
      <w:r w:rsidRPr="00EE02C5">
        <w:rPr>
          <w:rFonts w:ascii="Arial" w:eastAsia="Times New Roman" w:hAnsi="Arial" w:cs="Arial"/>
          <w:color w:val="000000"/>
          <w:sz w:val="20"/>
          <w:szCs w:val="20"/>
        </w:rPr>
        <w:t>Tổ chức đề nghị lập một (01) bộ hồ sơ đề nghị chứng nhận, cấp thẻ kiểm định viên đo lường (gọi tắt là hồ sơ nhân viên kiểm định) gửi trực tiếp tại trụ sở Tổng cục hoặc qua đường bưu điện đến Tổng cục.</w:t>
      </w:r>
      <w:proofErr w:type="gramEnd"/>
      <w:r w:rsidRPr="00EE02C5">
        <w:rPr>
          <w:rFonts w:ascii="Arial" w:eastAsia="Times New Roman" w:hAnsi="Arial" w:cs="Arial"/>
          <w:color w:val="000000"/>
          <w:sz w:val="20"/>
          <w:szCs w:val="20"/>
        </w:rPr>
        <w:t xml:space="preserve">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Đề nghị chứng nhận, cấp thẻ kiểm định viên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12.ĐNCNKĐVĐL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Sơ yếu lý lịch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13.SYLL tại Phụ lục ban hành kèm theo Thông tư này) của từng nhân viên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Bản sao (có xác nhận sao y bản chính của tổ chức kiểm định được chỉ định) bằng tốt nghiệp trung cấp hoặc tương đương trở lên của nhân viên kiểm định (đối với trường hợp lần đầu tiên đề nghị chứng nhận, cấp thẻ).</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Bản sao (có xác nhận sao y bản chính của tổ chức kiểm định được chỉ định) giấy chứng nhận hoàn thành khóa đào tạo về kiểm định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Khoản 2 Điều 29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Hai (02) ảnh màu cỡ (2 x 3) cm, chụp trên nền trắng (đối với trường hợp lần đầu tiên đề nghị chứng nhận, cấp thẻ).</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39" w:name="dieu_31"/>
      <w:proofErr w:type="gramStart"/>
      <w:r w:rsidRPr="00EE02C5">
        <w:rPr>
          <w:rFonts w:ascii="Arial" w:eastAsia="Times New Roman" w:hAnsi="Arial" w:cs="Arial"/>
          <w:b/>
          <w:bCs/>
          <w:color w:val="000000"/>
          <w:sz w:val="20"/>
          <w:szCs w:val="20"/>
        </w:rPr>
        <w:t>Điều 31.</w:t>
      </w:r>
      <w:proofErr w:type="gramEnd"/>
      <w:r w:rsidRPr="00EE02C5">
        <w:rPr>
          <w:rFonts w:ascii="Arial" w:eastAsia="Times New Roman" w:hAnsi="Arial" w:cs="Arial"/>
          <w:b/>
          <w:bCs/>
          <w:color w:val="000000"/>
          <w:sz w:val="20"/>
          <w:szCs w:val="20"/>
        </w:rPr>
        <w:t xml:space="preserve"> Xử lý hồ sơ nhân viên kiểm định</w:t>
      </w:r>
      <w:bookmarkEnd w:id="39"/>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Trường hợp hồ sơ nhân viên kiểm định được gửi cùng với hồ sơ đề nghị chỉ định, việc xử lý hồ sơ được thực hiện cùng với hồ sơ đề nghị chỉ định theo thời hạn quy định tại Điều 13 của Thông tư này và theo yêu cầu, trình tự, thủ tục chứng nhận, cấp thẻ kiểm định viên đo lường quy định tại Mục 3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Trường hợp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nhân viên kiểm định nhận được không cùng thời gian với hồ sơ đề nghị chỉ định, việc xử lý hồ sơ được thực hiện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Nếu hồ sơ chưa đầy đủ, hợp lệ, trong thời hạn mười (10) ngày làm việc kể từ ngày nhận hồ sơ, Tổng cục thông báo bằng văn bản cho tổ chức đề nghị những nội dung cần bổ sung, hoàn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Sau thời hạn ba (3) tháng kể từ ngày Tổng cục gửi thông báo, nếu tổ chức đề nghị không bổ sung đủ hồ sơ hợp lệ,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Trong thời hạn mười lăm (15) ngày làm việc kể từ ngày nhận đầy đủ hồ sơ hợp lệ, Tổng cục ra ra quyết định chứng nhận, cấp thẻ kiểm định viên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32, Điều 34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0" w:name="dieu_32"/>
      <w:proofErr w:type="gramStart"/>
      <w:r w:rsidRPr="00EE02C5">
        <w:rPr>
          <w:rFonts w:ascii="Arial" w:eastAsia="Times New Roman" w:hAnsi="Arial" w:cs="Arial"/>
          <w:b/>
          <w:bCs/>
          <w:color w:val="000000"/>
          <w:sz w:val="20"/>
          <w:szCs w:val="20"/>
        </w:rPr>
        <w:t>Điều 32.</w:t>
      </w:r>
      <w:proofErr w:type="gramEnd"/>
      <w:r w:rsidRPr="00EE02C5">
        <w:rPr>
          <w:rFonts w:ascii="Arial" w:eastAsia="Times New Roman" w:hAnsi="Arial" w:cs="Arial"/>
          <w:b/>
          <w:bCs/>
          <w:color w:val="000000"/>
          <w:sz w:val="20"/>
          <w:szCs w:val="20"/>
        </w:rPr>
        <w:t xml:space="preserve"> Quyết định chứng nhận, cấp thẻ kiểm định viên đo lường</w:t>
      </w:r>
      <w:bookmarkEnd w:id="40"/>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Quyết định chứng nhận, cấp thẻ kiểm định viên đo lường có các nội dung chính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Tên, địa chỉ trụ sở chính của tổ chức kiểm định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Họ tên, năm sinh của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Số hiệu của kiểm định viên;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Lĩnh vực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 Thời hạn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Thời hạn hiệu lực của quyết định chứng nhận, cấp thẻ kiểm định viên đo lường lấy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thời hạn hiệu lực của quyết định chỉ định còn hiệu lực đã cấp cho tổ chức kiểm định được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Quyết định chứng nhận, cấp thẻ kiểm định viên đo lường được gửi tới tổ chức kiểm định được chỉ định, Chi cục Tiêu chuẩn Đo lường Chất lượng nơi tổ chức kiểm định được chỉ định đăng ký trụ sở chính và đăng tải trên cổng thông tin điện tử của Tổng cục.</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1" w:name="dieu_33"/>
      <w:proofErr w:type="gramStart"/>
      <w:r w:rsidRPr="00EE02C5">
        <w:rPr>
          <w:rFonts w:ascii="Arial" w:eastAsia="Times New Roman" w:hAnsi="Arial" w:cs="Arial"/>
          <w:b/>
          <w:bCs/>
          <w:color w:val="000000"/>
          <w:sz w:val="20"/>
          <w:szCs w:val="20"/>
        </w:rPr>
        <w:t>Điều 33.</w:t>
      </w:r>
      <w:proofErr w:type="gramEnd"/>
      <w:r w:rsidRPr="00EE02C5">
        <w:rPr>
          <w:rFonts w:ascii="Arial" w:eastAsia="Times New Roman" w:hAnsi="Arial" w:cs="Arial"/>
          <w:b/>
          <w:bCs/>
          <w:color w:val="000000"/>
          <w:sz w:val="20"/>
          <w:szCs w:val="20"/>
        </w:rPr>
        <w:t xml:space="preserve"> Lưu giữ hồ sơ chứng nhận, cấp thẻ kiểm định viên đo lường</w:t>
      </w:r>
      <w:bookmarkEnd w:id="41"/>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Hồ sơ chứng nhận, cấp thẻ kiểm định viên đo lường được lưu giữ gồm: Bộ hồ sơ nhân viên kiểm định quy định tại Điều 30 và quyết định chứng nhận, cấp kiểm định viên đo lường quy định tại Điều 32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Một (01) bộ hồ sơ chứng nhận, cấp thẻ kiểm định viên đo lường được lưu giữ tại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Tổ chức kiểm định được chỉ định chịu trách nhiệm lập và lưu giữ một (01) bộ hồ sơ chứng nhận, cấp thẻ kiểm định viên đo lường tại trụ sở của tổ chức.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Hồ sơ chứng nhận, cấp thẻ kiểm định viên đo lường được lưu giữ cùng với hồ sơ chỉ định của tổ chức kiểm định được chỉ định với thời hạn lưu giữ quy định tại Khoản 4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2" w:name="dieu_34"/>
      <w:proofErr w:type="gramStart"/>
      <w:r w:rsidRPr="00EE02C5">
        <w:rPr>
          <w:rFonts w:ascii="Arial" w:eastAsia="Times New Roman" w:hAnsi="Arial" w:cs="Arial"/>
          <w:b/>
          <w:bCs/>
          <w:color w:val="000000"/>
          <w:sz w:val="20"/>
          <w:szCs w:val="20"/>
        </w:rPr>
        <w:t>Điều 34.</w:t>
      </w:r>
      <w:proofErr w:type="gramEnd"/>
      <w:r w:rsidRPr="00EE02C5">
        <w:rPr>
          <w:rFonts w:ascii="Arial" w:eastAsia="Times New Roman" w:hAnsi="Arial" w:cs="Arial"/>
          <w:b/>
          <w:bCs/>
          <w:color w:val="000000"/>
          <w:sz w:val="20"/>
          <w:szCs w:val="20"/>
        </w:rPr>
        <w:t xml:space="preserve"> Thẻ kiểm định viên đo lường</w:t>
      </w:r>
      <w:bookmarkEnd w:id="42"/>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Thẻ kiểm định viên đo lường (sau đây viết tắt là thẻ) do Tổng cục cấp cho từng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Mỗi kiểm định viên đo lường chỉ được cấp một (01) thẻ.</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Thẻ không còn giá trị hiệu lực khi quyết định chứng nhận, cấp thẻ kiểm định viên đo lường bị đình chỉ hoặc hủy bỏ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Nội dung và hình thức của thẻ kiểm định viên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14.TKĐVĐL tại Phụ lục ban hành kèm theo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3" w:name="dieu_35"/>
      <w:proofErr w:type="gramStart"/>
      <w:r w:rsidRPr="00EE02C5">
        <w:rPr>
          <w:rFonts w:ascii="Arial" w:eastAsia="Times New Roman" w:hAnsi="Arial" w:cs="Arial"/>
          <w:b/>
          <w:bCs/>
          <w:color w:val="000000"/>
          <w:sz w:val="20"/>
          <w:szCs w:val="20"/>
        </w:rPr>
        <w:t>Điều 35.</w:t>
      </w:r>
      <w:proofErr w:type="gramEnd"/>
      <w:r w:rsidRPr="00EE02C5">
        <w:rPr>
          <w:rFonts w:ascii="Arial" w:eastAsia="Times New Roman" w:hAnsi="Arial" w:cs="Arial"/>
          <w:b/>
          <w:bCs/>
          <w:color w:val="000000"/>
          <w:sz w:val="20"/>
          <w:szCs w:val="20"/>
        </w:rPr>
        <w:t xml:space="preserve"> Điều chỉnh nội dung của quyết định chứng nhận, cấp thẻ kiểm định viên đo lường, cấp lại thẻ</w:t>
      </w:r>
      <w:bookmarkEnd w:id="43"/>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Khi có nhu cầu điều chỉnh nội dung của quyết định chứng nhận, cấp thẻ kiểm định viên đo lường, tổ chức đề nghị lập một (01) bộ hồ sơ đề nghị điều chỉnh gửi trực tiếp tại trụ sở Tổng cục hoặc qua đường bưu điện đến Tổng cục.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Công văn đề nghị điều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Bản sao (có xác nhận sao y bản chính của tổ chức kiểm định được chỉ định) giấy chứng nhận hoàn thành khóa đào tạo về kiểm định đối với lĩnh vực kiểm định đề nghị bổ sung đáp ứng yêu cầu quy định tại Khoản 2 Điều 29 của Thông tư này (đối với trường hợp đề nghị bổ sung lĩnh vực kiểm định cho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Tài liệu khác có liên quan đến nội dung đề nghị điều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xml:space="preserve">2. Trường hợp đề nghị cấp lại thẻ do mất thẻ, thẻ bị rách, nát, hư hỏng, tổ chức đề nghị lập một (01) bộ hồ sơ gửi trực tiếp tại trụ sở Tổng cục hoặc qua đường bưu điện đến Tổng cục.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Công văn đề nghị cấp lại thẻ;</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Hai (02) ảnh màu cỡ ảnh (2 x 3) cm, chụp trên nền trắng.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3. Việc xử lý hồ sơ quy định tại Khoản 1, Khoản 2 Điều này thực hiện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31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Việc ban hành quyết định chứng nhận, cấp thẻ kiểm định viên đo lường hoặc cấp lại thẻ được thực hiện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tương ứng tại Điều 32, Điều 34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Quyết định chứng nhận, cấp thẻ kiểm định viên đo lường và các hồ sơ liên quan được lưu giữ cùng với hồ sơ chỉ định của tổ chức kiểm định được chỉ định với thời hạn lưu giữ quy định tại Khoản 4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4" w:name="dieu_36"/>
      <w:proofErr w:type="gramStart"/>
      <w:r w:rsidRPr="00EE02C5">
        <w:rPr>
          <w:rFonts w:ascii="Arial" w:eastAsia="Times New Roman" w:hAnsi="Arial" w:cs="Arial"/>
          <w:b/>
          <w:bCs/>
          <w:color w:val="000000"/>
          <w:sz w:val="20"/>
          <w:szCs w:val="20"/>
        </w:rPr>
        <w:t>Điều 36.</w:t>
      </w:r>
      <w:proofErr w:type="gramEnd"/>
      <w:r w:rsidRPr="00EE02C5">
        <w:rPr>
          <w:rFonts w:ascii="Arial" w:eastAsia="Times New Roman" w:hAnsi="Arial" w:cs="Arial"/>
          <w:b/>
          <w:bCs/>
          <w:color w:val="000000"/>
          <w:sz w:val="20"/>
          <w:szCs w:val="20"/>
        </w:rPr>
        <w:t xml:space="preserve"> Đình chỉ hiệu lực của quyết định chứng nhận, cấp thẻ kiểm định viên đo lường</w:t>
      </w:r>
      <w:bookmarkEnd w:id="44"/>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Đình chỉ hiệu lực một phần hoặc toàn bộ quyết định chứng nhận, cấp thẻ kiểm định viên đo lường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Tổ chức kiểm định được chỉ định bị đình chỉ lĩnh vực kiểm định đã chứng nhận, cấp thẻ cho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Kiểm định viên đo lường không hoàn thành trách nhiệm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gây hậu quả nghiêm trọng trong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Không thực hiện kiểm định mà cấp chứng chỉ kiểm định cho phương tiện đo;</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Không tuân thủ quy trình kiểm định quy định tại văn bản kỹ thuật đo lường Việt Nam hiện hành;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Sử dụng chứng chỉ kiểm định không đúng quy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 Kiểm định phương tiện đo chưa được phê duyệt mẫu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hoặc không đúng mẫu đã được phê duyệt;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Kiểm định phương tiện đo khi quyết định chứng nhận, cấp thẻ kiểm định viên đo lường đã hết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Tùy từng trường hợp cụ thể, Tổng cục ra quyết định đình chỉ hiệu lực một phần hoặc toàn bộ chứng nhận, cấp thẻ kiểm định viên đo lường đã cấp (sau đây gọi tắt là quyết định đình chỉ). </w:t>
      </w:r>
      <w:proofErr w:type="gramStart"/>
      <w:r w:rsidRPr="00EE02C5">
        <w:rPr>
          <w:rFonts w:ascii="Arial" w:eastAsia="Times New Roman" w:hAnsi="Arial" w:cs="Arial"/>
          <w:color w:val="000000"/>
          <w:sz w:val="20"/>
          <w:szCs w:val="20"/>
        </w:rPr>
        <w:t>Thời hạn đình chỉ không được quá sáu (06) tháng kể từ thời điểm có hiệu lực của quyết định đình chỉ.</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Quyết định đình chỉ được gửi cho tổ chức kiểm định được chỉ định có kiểm định viên đo lường bị đình chỉ (gọi tắt là tổ chức bị đình chỉ), Chi cục Tiêu chuẩn Đo lường Chất lượng nơi tổ chức bị đình chỉ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Tổng cục xem xét, đánh giá lại sự phù hợp của tổ chức kiểm định được chỉ định với các điều kiện hoạt động quy định khi quyết định chứng nhận, cấp thẻ kiểm định viên đo lường bị đình chỉ hiệu lực; xử lý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Mục 1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5. Trong thời hạn bị đình chỉ, sau khi hoàn thành việc khắc phục hậu quả, tổ chức bị đình chỉ có quyền lập một (01) bộ hồ sơ đề nghị bãi bỏ hiệu lực của quyết định đình chỉ gửi trực tiếp tại trụ sở Tổng cục hoặc qua đường bưu điện đến Tổng cục. Bộ hồ </w:t>
      </w:r>
      <w:proofErr w:type="gramStart"/>
      <w:r w:rsidRPr="00EE02C5">
        <w:rPr>
          <w:rFonts w:ascii="Arial" w:eastAsia="Times New Roman" w:hAnsi="Arial" w:cs="Arial"/>
          <w:color w:val="000000"/>
          <w:sz w:val="20"/>
          <w:szCs w:val="20"/>
        </w:rPr>
        <w:t>sơ</w:t>
      </w:r>
      <w:proofErr w:type="gramEnd"/>
      <w:r w:rsidRPr="00EE02C5">
        <w:rPr>
          <w:rFonts w:ascii="Arial" w:eastAsia="Times New Roman" w:hAnsi="Arial" w:cs="Arial"/>
          <w:color w:val="000000"/>
          <w:sz w:val="20"/>
          <w:szCs w:val="20"/>
        </w:rPr>
        <w:t xml:space="preserve"> gồm: Công văn đề nghị bãi bỏ hiệu lực của quyết định đình chỉ và nêu rõ lý do đề nghị, hồ sơ, tài liệu có liên quan.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Trong thời hạn bảy (7) ngày làm việc kể từ ngày nhận được hồ sơ, nếu hồ sơ không đạt yêu cầu, Tổng cục thông báo bằng văn bản cho tổ chức bị đình chỉ những nội dung cần sửa đổi, bổ sung.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Sau thời hạn ba (3) tháng kể từ ngày Tổng cục gửi thông báo, nếu tổ chức bị đình chỉ không bổ sung đủ hồ sơ hợp lệ, Tổng cục có quyền hủy bỏ việc xử lý đối với hồ sơ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Trong thời hạn bảy (7) ngày làm việc kể từ ngày nhận đủ hồ sơ hợp lệ, Tổng cục ra quyết định bãi bỏ hiệu lực của quyết định đình chỉ (sau đây gọi tắt là quyết định bãi bỏ hiệu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8. Quyết định bãi bỏ được gửi cho tổ chức bị đình chỉ, Chi cục Tiêu chuẩn Đo lường Chất lượng nơi tổ chức bị đình chỉ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9. Quyết định đình chỉ, quyết định bãi bỏ hiệu lực và các hồ sơ liên quan được lưu giữ cùng với hồ sơ chỉ định của tổ chức kiểm định được chỉ định với thời hạn lưu giữ quy định tại Khoản 4 Điều 16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5" w:name="dieu_37"/>
      <w:proofErr w:type="gramStart"/>
      <w:r w:rsidRPr="00EE02C5">
        <w:rPr>
          <w:rFonts w:ascii="Arial" w:eastAsia="Times New Roman" w:hAnsi="Arial" w:cs="Arial"/>
          <w:b/>
          <w:bCs/>
          <w:color w:val="000000"/>
          <w:sz w:val="20"/>
          <w:szCs w:val="20"/>
        </w:rPr>
        <w:t>Điều 37.</w:t>
      </w:r>
      <w:proofErr w:type="gramEnd"/>
      <w:r w:rsidRPr="00EE02C5">
        <w:rPr>
          <w:rFonts w:ascii="Arial" w:eastAsia="Times New Roman" w:hAnsi="Arial" w:cs="Arial"/>
          <w:b/>
          <w:bCs/>
          <w:color w:val="000000"/>
          <w:sz w:val="20"/>
          <w:szCs w:val="20"/>
        </w:rPr>
        <w:t xml:space="preserve"> Hủy bỏ hiệu lực của quyết định chứng nhận, cấp thẻ kiểm định viên đo lường</w:t>
      </w:r>
      <w:bookmarkEnd w:id="45"/>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Hủy bỏ hiệu lực một phần hoặc toàn bộ quyết định chứng nhận, cấp thẻ kiểm định viên đo lường được áp dụng đối với các trường hợp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Quyết định chỉ định của tổ chức kiểm định được chỉ định bị hủy bỏ hiệu lực toàn bộ hoặc bị hủy bỏ hiệu lực đối với lĩnh vực kiểm định đã chứng nhận, cấp thẻ cho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Quá thời hạn đình chỉ quy định tại Điều 36 của Thông tư này, tổ chức bị đình chỉ không có hồ sơ đề nghị bãi bỏ hiệu lực của quyết định đình chỉ;</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Tổ chức kiểm định được chỉ định có văn bản đề nghị hủy bỏ hiệu lực do kiểm định viên đo lường hiện không còn tham gia hoạt động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Tùy từng trường hợp cụ thể, Tổng cục ra quyết định hủy bỏ hiệu lực một phần hoặc toàn bộ quyết định chứng nhận, cấp thẻ kiểm định viên đo lường đã cấp (gọi tắt là quyết định hủy bỏ hiệu lực) và </w:t>
      </w:r>
      <w:proofErr w:type="gramStart"/>
      <w:r w:rsidRPr="00EE02C5">
        <w:rPr>
          <w:rFonts w:ascii="Arial" w:eastAsia="Times New Roman" w:hAnsi="Arial" w:cs="Arial"/>
          <w:color w:val="000000"/>
          <w:sz w:val="20"/>
          <w:szCs w:val="20"/>
        </w:rPr>
        <w:t>thu</w:t>
      </w:r>
      <w:proofErr w:type="gramEnd"/>
      <w:r w:rsidRPr="00EE02C5">
        <w:rPr>
          <w:rFonts w:ascii="Arial" w:eastAsia="Times New Roman" w:hAnsi="Arial" w:cs="Arial"/>
          <w:color w:val="000000"/>
          <w:sz w:val="20"/>
          <w:szCs w:val="20"/>
        </w:rPr>
        <w:t xml:space="preserve"> hồi thẻ đã cấp.</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Quyết định hủy bỏ hiệu lực được gửi cho tổ chức kiểm định được chỉ định, Chi cục Tiêu chuẩn Đo lường Chất lượng nơi tổ chức kiểm định được chỉ định đăng ký trụ sở chính và được đăng tải trên Cổng thông tin điện tử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4. Tổng cục xem xét, đánh giá lại sự phù hợp của tổ chức kiểm định được chỉ định với các điều kiện hoạt động quy định khi quyết định chứng nhận, cấp thẻ kiểm định viên đo lường bị hủy bỏ hiệu lực; xử lý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Mục 1 Chương III của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6" w:name="muc_4"/>
      <w:proofErr w:type="gramStart"/>
      <w:r w:rsidRPr="00EE02C5">
        <w:rPr>
          <w:rFonts w:ascii="Arial" w:eastAsia="Times New Roman" w:hAnsi="Arial" w:cs="Arial"/>
          <w:b/>
          <w:bCs/>
          <w:color w:val="000000"/>
          <w:sz w:val="20"/>
          <w:szCs w:val="20"/>
        </w:rPr>
        <w:t>MỤC 4.</w:t>
      </w:r>
      <w:proofErr w:type="gramEnd"/>
      <w:r w:rsidRPr="00EE02C5">
        <w:rPr>
          <w:rFonts w:ascii="Arial" w:eastAsia="Times New Roman" w:hAnsi="Arial" w:cs="Arial"/>
          <w:b/>
          <w:bCs/>
          <w:color w:val="000000"/>
          <w:sz w:val="20"/>
          <w:szCs w:val="20"/>
        </w:rPr>
        <w:t xml:space="preserve"> CHỨNG CHỈ KIỂM ĐỊNH, HIỆU CHUẨN, THỬ NGHIỆM</w:t>
      </w:r>
      <w:bookmarkEnd w:id="46"/>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7" w:name="dieu_38"/>
      <w:proofErr w:type="gramStart"/>
      <w:r w:rsidRPr="00EE02C5">
        <w:rPr>
          <w:rFonts w:ascii="Arial" w:eastAsia="Times New Roman" w:hAnsi="Arial" w:cs="Arial"/>
          <w:b/>
          <w:bCs/>
          <w:color w:val="000000"/>
          <w:sz w:val="20"/>
          <w:szCs w:val="20"/>
        </w:rPr>
        <w:t>Điều 38.</w:t>
      </w:r>
      <w:proofErr w:type="gramEnd"/>
      <w:r w:rsidRPr="00EE02C5">
        <w:rPr>
          <w:rFonts w:ascii="Arial" w:eastAsia="Times New Roman" w:hAnsi="Arial" w:cs="Arial"/>
          <w:b/>
          <w:bCs/>
          <w:color w:val="000000"/>
          <w:sz w:val="20"/>
          <w:szCs w:val="20"/>
        </w:rPr>
        <w:t xml:space="preserve"> Dấu kiểm định</w:t>
      </w:r>
      <w:bookmarkEnd w:id="47"/>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Dấu kiểm định được đóng, kẹp, in, ghi khắc, sơn trực tiếp trên phương tiện đo đạt yêu cầu quy định của quy trình kiểm định tương ứng và ở vị trí thích hợp.</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2. Dấu kiểm định gồm 2 kiểu có nội dung và hình thức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15.DKĐ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Dấu kiểm định kiểu 1 được sử dụng trong các trường hợp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Sử dụng độc lập cho loại phương tiện đo, chuẩn đo lường không có quy định về thời hạn phải kiểm định lại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chu kỳ;</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Sử dụng đồng thời với tem kiểm định và/hoặc giấy chứng nhận kiểm định đối với loại phương tiện đo, chuẩn đo lường có quy định về thời hạn phải kiểm định lại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chu kỳ.</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Dấu kiểm định kiểu 2 được sử dụng độc lập để thực hiện đồng thời hai chức năng niêm phong và thông báo hết hiệu lực kiểm định đối với phương tiện đo, chuẩn đo lường có quy định về thời hạn phải kiểm định lại theo chu kỳ mà không cần phải sử dụng kèm theo với tem kiểm định và/hoặc giấy chứng nhận kiểm định.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48" w:name="dieu_39"/>
      <w:proofErr w:type="gramStart"/>
      <w:r w:rsidRPr="00EE02C5">
        <w:rPr>
          <w:rFonts w:ascii="Arial" w:eastAsia="Times New Roman" w:hAnsi="Arial" w:cs="Arial"/>
          <w:b/>
          <w:bCs/>
          <w:color w:val="000000"/>
          <w:sz w:val="20"/>
          <w:szCs w:val="20"/>
        </w:rPr>
        <w:t>Điều 39.</w:t>
      </w:r>
      <w:proofErr w:type="gramEnd"/>
      <w:r w:rsidRPr="00EE02C5">
        <w:rPr>
          <w:rFonts w:ascii="Arial" w:eastAsia="Times New Roman" w:hAnsi="Arial" w:cs="Arial"/>
          <w:b/>
          <w:bCs/>
          <w:color w:val="000000"/>
          <w:sz w:val="20"/>
          <w:szCs w:val="20"/>
        </w:rPr>
        <w:t xml:space="preserve"> Tem kiểm định, tem hiệu chuẩn</w:t>
      </w:r>
      <w:bookmarkEnd w:id="48"/>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Tem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Tem kiểm định có nội dung và hình thức tương ứng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16.TKĐ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Tem kiểm định được dán trực tiếp trên phương tiện đo đạt yêu cầu quy định của quy trình kiểm định tương ứng và ở vị trí thích hợp;</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Tem kiểm định được sử dụng kết hợp với dấu kiểm định và/hoặc giấy chứng nhận kiểm định để thông báo có giá trị của việc kiểm định đối với phương tiện đo, chuẩn đo lường có quy định về thời hạn phải kiểm định lại theo chu kỳ;</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xml:space="preserve">d) Trường hợp phương tiện đo, chuẩn đo lường không đủ chỗ hoặc không thể dán tem kiểm định thì được phép sử dụng giấy chứng nhận kiểm định để thông báo thời hạn có giá trị của việc kiểm định đối với phương tiện đo, </w:t>
      </w:r>
      <w:proofErr w:type="gramStart"/>
      <w:r w:rsidRPr="00EE02C5">
        <w:rPr>
          <w:rFonts w:ascii="Arial" w:eastAsia="Times New Roman" w:hAnsi="Arial" w:cs="Arial"/>
          <w:color w:val="000000"/>
          <w:sz w:val="20"/>
          <w:szCs w:val="20"/>
        </w:rPr>
        <w:t>chuẩn</w:t>
      </w:r>
      <w:proofErr w:type="gramEnd"/>
      <w:r w:rsidRPr="00EE02C5">
        <w:rPr>
          <w:rFonts w:ascii="Arial" w:eastAsia="Times New Roman" w:hAnsi="Arial" w:cs="Arial"/>
          <w:color w:val="000000"/>
          <w:sz w:val="20"/>
          <w:szCs w:val="20"/>
        </w:rPr>
        <w:t xml:space="preserve"> đo lường đó.</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Tem hiệu chuẩn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Tem hiệu chuẩn có nội dung và hình thức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Mẫu 17.THC tại Phụ lục ban hành kèm theo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Tem hiệu chuẩn được dán trực tiếp trên phương tiện đo, chuẩn đo lường hoặc ở vị trí thích hợp;</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c) Tem hiệu chuẩn được sử dụng kết hợp với giấy chứng nhận hiệu chuẩn để thông báo thời hạn có giá trị của việc hiệu chuẩn đối với phương tiện đo, chuẩn đo lường;</w:t>
      </w:r>
    </w:p>
    <w:p w:rsidR="00EE02C5" w:rsidRPr="00DB6C58"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DB6C58">
        <w:rPr>
          <w:rFonts w:ascii="Arial" w:eastAsia="Times New Roman" w:hAnsi="Arial" w:cs="Arial"/>
          <w:color w:val="FF0000"/>
          <w:sz w:val="20"/>
          <w:szCs w:val="20"/>
        </w:rPr>
        <w:t xml:space="preserve">d) Trường hợp phương tiện đo, chuẩn đo lường không đủ chỗ hoặc không thể dán tem hiệu chuẩn thì được phép sử dụng giấy chứng nhận hiệu chuẩn để thông báo thời hạn có giá trị của việc hiệu chuẩn đối với phương tiện đo, </w:t>
      </w:r>
      <w:proofErr w:type="gramStart"/>
      <w:r w:rsidRPr="00DB6C58">
        <w:rPr>
          <w:rFonts w:ascii="Arial" w:eastAsia="Times New Roman" w:hAnsi="Arial" w:cs="Arial"/>
          <w:color w:val="FF0000"/>
          <w:sz w:val="20"/>
          <w:szCs w:val="20"/>
        </w:rPr>
        <w:t>chuẩn</w:t>
      </w:r>
      <w:proofErr w:type="gramEnd"/>
      <w:r w:rsidRPr="00DB6C58">
        <w:rPr>
          <w:rFonts w:ascii="Arial" w:eastAsia="Times New Roman" w:hAnsi="Arial" w:cs="Arial"/>
          <w:color w:val="FF0000"/>
          <w:sz w:val="20"/>
          <w:szCs w:val="20"/>
        </w:rPr>
        <w:t xml:space="preserve"> đo lường đó.</w:t>
      </w:r>
    </w:p>
    <w:p w:rsidR="00EE02C5" w:rsidRPr="00284C83" w:rsidRDefault="00EE02C5" w:rsidP="00EE02C5">
      <w:pPr>
        <w:shd w:val="clear" w:color="auto" w:fill="FFFFFF"/>
        <w:spacing w:before="0" w:line="225" w:lineRule="atLeast"/>
        <w:ind w:firstLine="0"/>
        <w:jc w:val="left"/>
        <w:rPr>
          <w:rFonts w:ascii="Arial" w:eastAsia="Times New Roman" w:hAnsi="Arial" w:cs="Arial"/>
          <w:color w:val="FF0000"/>
          <w:sz w:val="18"/>
          <w:szCs w:val="18"/>
        </w:rPr>
      </w:pPr>
      <w:bookmarkStart w:id="49" w:name="dieu_40"/>
      <w:proofErr w:type="gramStart"/>
      <w:r w:rsidRPr="00284C83">
        <w:rPr>
          <w:rFonts w:ascii="Arial" w:eastAsia="Times New Roman" w:hAnsi="Arial" w:cs="Arial"/>
          <w:b/>
          <w:bCs/>
          <w:color w:val="FF0000"/>
          <w:sz w:val="20"/>
          <w:szCs w:val="20"/>
        </w:rPr>
        <w:t>Điều 40.</w:t>
      </w:r>
      <w:proofErr w:type="gramEnd"/>
      <w:r w:rsidRPr="00284C83">
        <w:rPr>
          <w:rFonts w:ascii="Arial" w:eastAsia="Times New Roman" w:hAnsi="Arial" w:cs="Arial"/>
          <w:b/>
          <w:bCs/>
          <w:color w:val="FF0000"/>
          <w:sz w:val="20"/>
          <w:szCs w:val="20"/>
        </w:rPr>
        <w:t xml:space="preserve"> Giấy chứng nhận kiểm định, giấy chứng nhận hiệu chuẩn, giấy chứng nhận thử nghiệm</w:t>
      </w:r>
      <w:bookmarkEnd w:id="49"/>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 xml:space="preserve">1. Giấy chứng nhận kiểm định, giấy chứng nhận hiệu chuẩn, giấy chứng nhận thử nghiệm có nội dung và hình thức tương ứng </w:t>
      </w:r>
      <w:proofErr w:type="gramStart"/>
      <w:r w:rsidRPr="00284C83">
        <w:rPr>
          <w:rFonts w:ascii="Arial" w:eastAsia="Times New Roman" w:hAnsi="Arial" w:cs="Arial"/>
          <w:color w:val="FF0000"/>
          <w:sz w:val="20"/>
          <w:szCs w:val="20"/>
        </w:rPr>
        <w:t>theo</w:t>
      </w:r>
      <w:proofErr w:type="gramEnd"/>
      <w:r w:rsidRPr="00284C83">
        <w:rPr>
          <w:rFonts w:ascii="Arial" w:eastAsia="Times New Roman" w:hAnsi="Arial" w:cs="Arial"/>
          <w:color w:val="FF0000"/>
          <w:sz w:val="20"/>
          <w:szCs w:val="20"/>
        </w:rPr>
        <w:t xml:space="preserve"> Mẫu 18.GCNKĐ, Mẫu 19.GCNHC, Mẫu 20.GCNTN tại Phụ lục ban hành kèm theo Thông tư này.</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2. Giấy chứng nhận kiểm định được cấp cho từng phương tiện đo đạt yêu cầu quy định tại văn bản kỹ thuật đo lường Việt Nam hiện hành.</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3. Giấy chứng nhận hiệu chuẩn được cấp cho từng phương tiện đo hoặc từng chuẩn đo lường để cung cấp giá trị đo (cùng với độ không đảm bảo đo của giá trị đo) của chuẩn đo lường, phương tiện đo hoặc cung cấp mối quan hệ giữa với giá trị đo của chuẩn đo lường, phương tiện đo với giá trị đo của đại lượng đo.</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4. Giấy chứng nhận thử nghiệm (hoặc giấy chứng nhận kết quả đo, thử nghiệm) được cấp cho từng mẫu phương tiện đo, chuẩn đo lường để cung cấp đặc tính kỹ thuật đo lường của phương tiện đo, chuẩn đo lường đó.</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5. Giấy chứng nhận kiểm định được sử dụng độc lập hoặc kết hợp với dấu kiểm định, tem kiểm định trong các trường hợp quy định tại Điều 38, Khoản 1 Điều 39 của Thông tư này theo yêu cầu sử dụng và quy định tại văn bản kỹ thuật đo lường Việt Nam hiện hành.</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6. Giấy chứng nhận hiệu chuẩn được sử dụng độc lập hoặc kết hợp với tem hiệu chuẩn trong các trường hợp quy định tại Khoản 2 Điều 39 của Thông tư này theo yêu cầu sử dụng và quy định tại văn bản kỹ thuật đo lường Việt Nam hiện hành.</w:t>
      </w:r>
    </w:p>
    <w:p w:rsidR="00EE02C5" w:rsidRPr="00284C83" w:rsidRDefault="00EE02C5" w:rsidP="00EE02C5">
      <w:pPr>
        <w:shd w:val="clear" w:color="auto" w:fill="FFFFFF"/>
        <w:spacing w:before="0" w:line="225" w:lineRule="atLeast"/>
        <w:ind w:firstLine="0"/>
        <w:jc w:val="left"/>
        <w:rPr>
          <w:rFonts w:ascii="Arial" w:eastAsia="Times New Roman" w:hAnsi="Arial" w:cs="Arial"/>
          <w:color w:val="FF0000"/>
          <w:sz w:val="18"/>
          <w:szCs w:val="18"/>
        </w:rPr>
      </w:pPr>
      <w:bookmarkStart w:id="50" w:name="dieu_41"/>
      <w:proofErr w:type="gramStart"/>
      <w:r w:rsidRPr="00284C83">
        <w:rPr>
          <w:rFonts w:ascii="Arial" w:eastAsia="Times New Roman" w:hAnsi="Arial" w:cs="Arial"/>
          <w:b/>
          <w:bCs/>
          <w:color w:val="FF0000"/>
          <w:sz w:val="20"/>
          <w:szCs w:val="20"/>
        </w:rPr>
        <w:t>Điều 41.</w:t>
      </w:r>
      <w:proofErr w:type="gramEnd"/>
      <w:r w:rsidRPr="00284C83">
        <w:rPr>
          <w:rFonts w:ascii="Arial" w:eastAsia="Times New Roman" w:hAnsi="Arial" w:cs="Arial"/>
          <w:b/>
          <w:bCs/>
          <w:color w:val="FF0000"/>
          <w:sz w:val="20"/>
          <w:szCs w:val="20"/>
        </w:rPr>
        <w:t xml:space="preserve"> Trình bày nội dung trên giấy chứng nhận kiểm định, giấy chứng nhận hiệu chuẩn, giấy chứng nhận thử nghiệm</w:t>
      </w:r>
      <w:bookmarkEnd w:id="50"/>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1. Giấy chứng nhận được trình bày trên khổ giấy A4 (210 x 297) mm</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2. Phần chữ tiếng Anh phải có cỡ chữ nhỏ hơn chữ tiếng Việt.</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3. Nội dung ghi phải rõ ràng, sạch, không viết tắt, không tẩy xóa. Tên và kí hiệu đơn vị đo, giá trị đại lượng, giá trị sai số... phải trình bày đúng quy định về đơn vị đo pháp định.</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 xml:space="preserve">4. Số của phương tiện đo, chuẩn đo lường: Ghi </w:t>
      </w:r>
      <w:proofErr w:type="gramStart"/>
      <w:r w:rsidRPr="00284C83">
        <w:rPr>
          <w:rFonts w:ascii="Arial" w:eastAsia="Times New Roman" w:hAnsi="Arial" w:cs="Arial"/>
          <w:color w:val="FF0000"/>
          <w:sz w:val="20"/>
          <w:szCs w:val="20"/>
        </w:rPr>
        <w:t>theo</w:t>
      </w:r>
      <w:proofErr w:type="gramEnd"/>
      <w:r w:rsidRPr="00284C83">
        <w:rPr>
          <w:rFonts w:ascii="Arial" w:eastAsia="Times New Roman" w:hAnsi="Arial" w:cs="Arial"/>
          <w:color w:val="FF0000"/>
          <w:sz w:val="20"/>
          <w:szCs w:val="20"/>
        </w:rPr>
        <w:t xml:space="preserve"> số sản xuất của phương tiện đo, chuẩn đo lường. Trường hợp phương tiện đo, chuẩn đo lường không có số sản xuất, nhân viên kiểm định, hiệu chuẩn, thử nghiệm phải đánh số lên phương tiện đo, chuẩn đo lường và coi đó là số của phương tiện đo, </w:t>
      </w:r>
      <w:proofErr w:type="gramStart"/>
      <w:r w:rsidRPr="00284C83">
        <w:rPr>
          <w:rFonts w:ascii="Arial" w:eastAsia="Times New Roman" w:hAnsi="Arial" w:cs="Arial"/>
          <w:color w:val="FF0000"/>
          <w:sz w:val="20"/>
          <w:szCs w:val="20"/>
        </w:rPr>
        <w:t>chuẩn</w:t>
      </w:r>
      <w:proofErr w:type="gramEnd"/>
      <w:r w:rsidRPr="00284C83">
        <w:rPr>
          <w:rFonts w:ascii="Arial" w:eastAsia="Times New Roman" w:hAnsi="Arial" w:cs="Arial"/>
          <w:color w:val="FF0000"/>
          <w:sz w:val="20"/>
          <w:szCs w:val="20"/>
        </w:rPr>
        <w:t xml:space="preserve"> đo lường.</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5. Nơi sản xuất của phương tiện đo, chuẩn đo lường: Ghi rõ tên nhà máy hoặc hãng sản xuất và nước sản xuất của phương tiện đo, chuẩn đo lường.</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 xml:space="preserve">6. Phần đặc trưng kỹ thuật đo lường: Ghi tóm tắt các đặc trưng đo lường chính của phương tiện đo, chuẩn đo lường như phạm </w:t>
      </w:r>
      <w:proofErr w:type="gramStart"/>
      <w:r w:rsidRPr="00284C83">
        <w:rPr>
          <w:rFonts w:ascii="Arial" w:eastAsia="Times New Roman" w:hAnsi="Arial" w:cs="Arial"/>
          <w:color w:val="FF0000"/>
          <w:sz w:val="20"/>
          <w:szCs w:val="20"/>
        </w:rPr>
        <w:t>vi</w:t>
      </w:r>
      <w:proofErr w:type="gramEnd"/>
      <w:r w:rsidRPr="00284C83">
        <w:rPr>
          <w:rFonts w:ascii="Arial" w:eastAsia="Times New Roman" w:hAnsi="Arial" w:cs="Arial"/>
          <w:color w:val="FF0000"/>
          <w:sz w:val="20"/>
          <w:szCs w:val="20"/>
        </w:rPr>
        <w:t xml:space="preserve"> đo, cấp chính xác... Trường hợp phương tiện đo, chuẩn đo lường không ghi cấp chính xác thì ghi sai số cho phép hoặc giá trị độ chia nhỏ nhất hoặc độ không đảm bảo đo. </w:t>
      </w:r>
      <w:r w:rsidRPr="00284C83">
        <w:rPr>
          <w:rFonts w:ascii="Arial" w:eastAsia="Times New Roman" w:hAnsi="Arial" w:cs="Arial"/>
          <w:color w:val="FF0000"/>
          <w:sz w:val="20"/>
          <w:szCs w:val="20"/>
        </w:rPr>
        <w:lastRenderedPageBreak/>
        <w:t xml:space="preserve">Trường hợp phương tiện đo, chuẩn đo lường có nhiều phạm </w:t>
      </w:r>
      <w:proofErr w:type="gramStart"/>
      <w:r w:rsidRPr="00284C83">
        <w:rPr>
          <w:rFonts w:ascii="Arial" w:eastAsia="Times New Roman" w:hAnsi="Arial" w:cs="Arial"/>
          <w:color w:val="FF0000"/>
          <w:sz w:val="20"/>
          <w:szCs w:val="20"/>
        </w:rPr>
        <w:t>vi</w:t>
      </w:r>
      <w:proofErr w:type="gramEnd"/>
      <w:r w:rsidRPr="00284C83">
        <w:rPr>
          <w:rFonts w:ascii="Arial" w:eastAsia="Times New Roman" w:hAnsi="Arial" w:cs="Arial"/>
          <w:color w:val="FF0000"/>
          <w:sz w:val="20"/>
          <w:szCs w:val="20"/>
        </w:rPr>
        <w:t xml:space="preserve"> đo thì ghi các đặc trưng này theo từng phạm vi đo của phương tiện đo, chuẩn đo lường.</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7. Phương pháp thực hiện: Ghi số hiệu và tên văn bản hoặc quy trình kiểm định, hiệu chuẩn, thử nghiệm được dùng để thực hiện việc kiểm định, hiệu chuẩn, thử nghiệm.</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8. Phần kết quả được ghi như sau:</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a) Đối với giấy chứng nhận kiểm định phương tiện đo: Ghi “Đạt yêu cầu kỹ thuật đo lường”;</w:t>
      </w:r>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b) Đối với giấy chứng nhận hiệu chuẩn, giấy chứng nhận thử nghiệm: Ghi “Xem kết quả tại trang…..</w:t>
      </w:r>
      <w:proofErr w:type="gramStart"/>
      <w:r w:rsidRPr="00284C83">
        <w:rPr>
          <w:rFonts w:ascii="Arial" w:eastAsia="Times New Roman" w:hAnsi="Arial" w:cs="Arial"/>
          <w:color w:val="FF0000"/>
          <w:sz w:val="20"/>
          <w:szCs w:val="20"/>
        </w:rPr>
        <w:t>”.</w:t>
      </w:r>
      <w:proofErr w:type="gramEnd"/>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 xml:space="preserve">9. Tem kiểm định: Phải ghi đầy đủ số seri và số của tem kiểm định. </w:t>
      </w:r>
      <w:proofErr w:type="gramStart"/>
      <w:r w:rsidRPr="00284C83">
        <w:rPr>
          <w:rFonts w:ascii="Arial" w:eastAsia="Times New Roman" w:hAnsi="Arial" w:cs="Arial"/>
          <w:color w:val="FF0000"/>
          <w:sz w:val="20"/>
          <w:szCs w:val="20"/>
        </w:rPr>
        <w:t>Trong trường hợp không phải sử dụng tem, mục này để trống.</w:t>
      </w:r>
      <w:proofErr w:type="gramEnd"/>
    </w:p>
    <w:p w:rsidR="00EE02C5" w:rsidRPr="00284C83"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284C83">
        <w:rPr>
          <w:rFonts w:ascii="Arial" w:eastAsia="Times New Roman" w:hAnsi="Arial" w:cs="Arial"/>
          <w:color w:val="FF0000"/>
          <w:sz w:val="20"/>
          <w:szCs w:val="20"/>
        </w:rPr>
        <w:t xml:space="preserve">10. Phần có giá trị đến: Ghi ngày cuối, tháng cuối của </w:t>
      </w:r>
      <w:proofErr w:type="gramStart"/>
      <w:r w:rsidRPr="00284C83">
        <w:rPr>
          <w:rFonts w:ascii="Arial" w:eastAsia="Times New Roman" w:hAnsi="Arial" w:cs="Arial"/>
          <w:color w:val="FF0000"/>
          <w:sz w:val="20"/>
          <w:szCs w:val="20"/>
        </w:rPr>
        <w:t>chu</w:t>
      </w:r>
      <w:proofErr w:type="gramEnd"/>
      <w:r w:rsidRPr="00284C83">
        <w:rPr>
          <w:rFonts w:ascii="Arial" w:eastAsia="Times New Roman" w:hAnsi="Arial" w:cs="Arial"/>
          <w:color w:val="FF0000"/>
          <w:sz w:val="20"/>
          <w:szCs w:val="20"/>
        </w:rPr>
        <w:t xml:space="preserve"> kỳ kiểm định, hiệu chuẩn quy định.</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11. Phần ký giấy chứng nhận kiểm định, hiệu chuẩn, thử nghiệm:</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a) Có đủ chữ ký, họ và tên của nhân viên kiểm định, hiệu chuẩn, thử nghiệm hoặc của Trưởng phòng thí nghiệm. Trường hợp cấp giấy chứng nhận kiểm định, nhân viên kiểm định phải là người đã được chứng nhận, cấp thẻ kiểm định viên đo lường;</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20"/>
          <w:szCs w:val="20"/>
        </w:rPr>
      </w:pPr>
      <w:r w:rsidRPr="00F5115C">
        <w:rPr>
          <w:rFonts w:ascii="Arial" w:eastAsia="Times New Roman" w:hAnsi="Arial" w:cs="Arial"/>
          <w:color w:val="FF0000"/>
          <w:sz w:val="20"/>
          <w:szCs w:val="20"/>
        </w:rPr>
        <w:t>b) Có đủ chữ ký, họ và tên, dấu chức danh của Thủ trưởng hoặc người được ủy quyền và đóng dấu hành chính của tổ chức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51" w:name="chuong_4"/>
      <w:proofErr w:type="gramStart"/>
      <w:r w:rsidRPr="00EE02C5">
        <w:rPr>
          <w:rFonts w:ascii="Arial" w:eastAsia="Times New Roman" w:hAnsi="Arial" w:cs="Arial"/>
          <w:b/>
          <w:bCs/>
          <w:color w:val="000000"/>
          <w:sz w:val="20"/>
          <w:szCs w:val="20"/>
        </w:rPr>
        <w:t>Chương 4.</w:t>
      </w:r>
      <w:bookmarkEnd w:id="51"/>
      <w:proofErr w:type="gramEnd"/>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52" w:name="chuong_4_name"/>
      <w:r w:rsidRPr="00EE02C5">
        <w:rPr>
          <w:rFonts w:ascii="Arial" w:eastAsia="Times New Roman" w:hAnsi="Arial" w:cs="Arial"/>
          <w:b/>
          <w:bCs/>
          <w:color w:val="000000"/>
          <w:sz w:val="18"/>
          <w:szCs w:val="18"/>
        </w:rPr>
        <w:t>TRÁCH NHIỆM CỦA TỔ CHỨC, CÁ NHÂN TRONG HOẠT ĐỘNG KIỂM ĐỊNH, HIỆU CHUẨN, THỬ NGHIỆM</w:t>
      </w:r>
      <w:bookmarkEnd w:id="52"/>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53" w:name="dieu_42"/>
      <w:proofErr w:type="gramStart"/>
      <w:r w:rsidRPr="00EE02C5">
        <w:rPr>
          <w:rFonts w:ascii="Arial" w:eastAsia="Times New Roman" w:hAnsi="Arial" w:cs="Arial"/>
          <w:b/>
          <w:bCs/>
          <w:color w:val="000000"/>
          <w:sz w:val="20"/>
          <w:szCs w:val="20"/>
        </w:rPr>
        <w:t>Điều 42.</w:t>
      </w:r>
      <w:proofErr w:type="gramEnd"/>
      <w:r w:rsidRPr="00EE02C5">
        <w:rPr>
          <w:rFonts w:ascii="Arial" w:eastAsia="Times New Roman" w:hAnsi="Arial" w:cs="Arial"/>
          <w:b/>
          <w:bCs/>
          <w:color w:val="000000"/>
          <w:sz w:val="20"/>
          <w:szCs w:val="20"/>
        </w:rPr>
        <w:t xml:space="preserve"> Trách nhiệm của tổ chức cung cấp dịch vụ kiểm định, hiệu chuẩn, thử nghiệm</w:t>
      </w:r>
      <w:bookmarkEnd w:id="53"/>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Duy trì các điều kiện hoạt động quy định tại Điều 3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Ban hành và tổ chức thực hiện quy định về quản lý hoạt động kiểm định, hiệu chuẩn, thử nghiệm của nhân viên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Ban hành và tổ chức thực hiện các quy định về: Quản lý và sử dụng chuẩn đo lường, phương tiện kiểm định, hiệu chuẩn, thử nghiệm; chế tạo và quản lý, sử dụng chứng chỉ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Định kỳ hàng năm trước ngày 31 tháng 01 hoặc khi có yêu cầu của cơ quan nhà nước có thẩm quyền, lập báo cáo hoạt động cung cấp dịch vụ kiểm định, hiệu chuẩn, thử nghiệm (theo Mẫu 5.BCHĐ tại Phụ lục ban hành kèm theo Thông tư này) gửi về Tổng cục và Chi cục Tiêu chuẩn Đo lường Chất lượng địa phương.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Thực hiện quy định tại Thông tư này và các quy định khác của pháp luật có liên quan.</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54" w:name="dieu_43"/>
      <w:proofErr w:type="gramStart"/>
      <w:r w:rsidRPr="00EE02C5">
        <w:rPr>
          <w:rFonts w:ascii="Arial" w:eastAsia="Times New Roman" w:hAnsi="Arial" w:cs="Arial"/>
          <w:b/>
          <w:bCs/>
          <w:color w:val="000000"/>
          <w:sz w:val="20"/>
          <w:szCs w:val="20"/>
        </w:rPr>
        <w:t>Điều 43.</w:t>
      </w:r>
      <w:proofErr w:type="gramEnd"/>
      <w:r w:rsidRPr="00EE02C5">
        <w:rPr>
          <w:rFonts w:ascii="Arial" w:eastAsia="Times New Roman" w:hAnsi="Arial" w:cs="Arial"/>
          <w:b/>
          <w:bCs/>
          <w:color w:val="000000"/>
          <w:sz w:val="20"/>
          <w:szCs w:val="20"/>
        </w:rPr>
        <w:t xml:space="preserve"> Trách nhiệm của tổ chức kiểm định, hiệu chuẩn, thử nghiệm được chỉ định</w:t>
      </w:r>
      <w:bookmarkEnd w:id="54"/>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Duy trì các điều kiện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Điều 11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Ban hành và tổ chức thực hiện quy định về quản lý hoạt động kiểm định, hiệu chuẩn, thử nghiệm của nhân viên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Ban hành và tổ chức thực hiện các quy định về: Duy trì, bảo quản và sử dụng chuẩn đo lường, phương tiện kiểm định, hiệu chuẩn, thử nghiệm; chế tạo và quản lý, sử dụng chứng chỉ kiểm định, hiệu chuẩn, thử nghiệm đáp ứng yêu cầu quy định tại của Thông tư này.</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4. Chỉ được tiến hành kiểm định phương tiện đo sau khi chuẩn đo lường dùng trực tiếp để kiểm định phương tiện đo nhóm 2 đã được chứng nhận và nhân viên kiểm định đã được chứng nhận, cấp thẻ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Yêu cầu kiểm định viên đo lường xuất trình và đeo thẻ khi thực hiện kiểm định phương tiện đo.</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Thu hồi thẻ, báo cáo và nộp thẻ của kiểm định viên đo lường không còn được giao tham gia hoạt động kiểm định về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xml:space="preserve">7. Lập báo cáo hoạt động kiểm định, hiệu chuẩn, thử nghiệm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Khoản 4 Điều 42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8. Thực hiện quy định tại Thông tư này và các quy định khác của pháp luật có liên quan.</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55" w:name="dieu_44"/>
      <w:proofErr w:type="gramStart"/>
      <w:r w:rsidRPr="00EE02C5">
        <w:rPr>
          <w:rFonts w:ascii="Arial" w:eastAsia="Times New Roman" w:hAnsi="Arial" w:cs="Arial"/>
          <w:b/>
          <w:bCs/>
          <w:color w:val="000000"/>
          <w:sz w:val="20"/>
          <w:szCs w:val="20"/>
        </w:rPr>
        <w:t>Điều 44.</w:t>
      </w:r>
      <w:proofErr w:type="gramEnd"/>
      <w:r w:rsidRPr="00EE02C5">
        <w:rPr>
          <w:rFonts w:ascii="Arial" w:eastAsia="Times New Roman" w:hAnsi="Arial" w:cs="Arial"/>
          <w:b/>
          <w:bCs/>
          <w:color w:val="000000"/>
          <w:sz w:val="20"/>
          <w:szCs w:val="20"/>
        </w:rPr>
        <w:t xml:space="preserve"> Trách nhiệm của nhân viên kiểm định, hiệu chuẩn, thử nghiệm</w:t>
      </w:r>
      <w:bookmarkEnd w:id="55"/>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1. Nhân viên kiểm định, hiệu chuẩn, thử nghiệm có trách nhiệm sau đây:</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a) Thực hiện kiểm định, hiệu chuẩn, thử nghiệm theo phân công của người đứng đầu tổ chức và phù hợp, trong lĩnh vực hoạt động đã đăng ký hoặc được chỉ định của tổ chức kiểm định, hiệu chuẩn, thử nghiệm và phù hợp với lĩnh vực đã được đào tạo;</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b) Tuân thủ đúng trình tự quy định tại quy trình kiểm định, hiệu chuẩn, thử nghiệm. Không chịu sự can thiệp dưới mọi hình thức đối với việc thực hiện và kết quả hoạt động kiểm định, hiệu chuẩn, thử nghiệm;</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 xml:space="preserve">c) Khi phát hiện hành </w:t>
      </w:r>
      <w:proofErr w:type="gramStart"/>
      <w:r w:rsidRPr="00F5115C">
        <w:rPr>
          <w:rFonts w:ascii="Arial" w:eastAsia="Times New Roman" w:hAnsi="Arial" w:cs="Arial"/>
          <w:color w:val="FF0000"/>
          <w:sz w:val="20"/>
          <w:szCs w:val="20"/>
        </w:rPr>
        <w:t>vi</w:t>
      </w:r>
      <w:proofErr w:type="gramEnd"/>
      <w:r w:rsidRPr="00F5115C">
        <w:rPr>
          <w:rFonts w:ascii="Arial" w:eastAsia="Times New Roman" w:hAnsi="Arial" w:cs="Arial"/>
          <w:color w:val="FF0000"/>
          <w:sz w:val="20"/>
          <w:szCs w:val="20"/>
        </w:rPr>
        <w:t xml:space="preserve"> có dấu hiệu vi phạm quy định của pháp luật về đo lường phải báo ngay với người đứng đầu tổ chức để phối hợp với cơ quan nhà nước có thẩm quyền xử lý theo quy định của pháp luật;</w:t>
      </w:r>
    </w:p>
    <w:p w:rsidR="00EE02C5" w:rsidRPr="00F5115C"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F5115C">
        <w:rPr>
          <w:rFonts w:ascii="Arial" w:eastAsia="Times New Roman" w:hAnsi="Arial" w:cs="Arial"/>
          <w:color w:val="FF0000"/>
          <w:sz w:val="20"/>
          <w:szCs w:val="20"/>
        </w:rPr>
        <w:t>d) Tuân thủ quy định tại Thông tư này và các quy định khác về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Kiểm định viên đo lường trong tổ chức kiểm định được chỉ định ngoài các trách nhiệm quy định tại Khoản 1 Điều này còn có các trách nhiệm sau đây:</w:t>
      </w:r>
    </w:p>
    <w:p w:rsidR="00EE02C5" w:rsidRPr="00474E9D" w:rsidRDefault="00EE02C5" w:rsidP="00EE02C5">
      <w:pPr>
        <w:shd w:val="clear" w:color="auto" w:fill="FFFFFF"/>
        <w:spacing w:before="120" w:line="225" w:lineRule="atLeast"/>
        <w:ind w:firstLine="0"/>
        <w:jc w:val="left"/>
        <w:rPr>
          <w:rFonts w:ascii="Arial" w:eastAsia="Times New Roman" w:hAnsi="Arial" w:cs="Arial"/>
          <w:color w:val="FF0000"/>
          <w:sz w:val="18"/>
          <w:szCs w:val="18"/>
        </w:rPr>
      </w:pPr>
      <w:r w:rsidRPr="00474E9D">
        <w:rPr>
          <w:rFonts w:ascii="Arial" w:eastAsia="Times New Roman" w:hAnsi="Arial" w:cs="Arial"/>
          <w:color w:val="FF0000"/>
          <w:sz w:val="20"/>
          <w:szCs w:val="20"/>
        </w:rPr>
        <w:t xml:space="preserve">a) Kiểm định phương tiện đo trong phạm </w:t>
      </w:r>
      <w:proofErr w:type="gramStart"/>
      <w:r w:rsidRPr="00474E9D">
        <w:rPr>
          <w:rFonts w:ascii="Arial" w:eastAsia="Times New Roman" w:hAnsi="Arial" w:cs="Arial"/>
          <w:color w:val="FF0000"/>
          <w:sz w:val="20"/>
          <w:szCs w:val="20"/>
        </w:rPr>
        <w:t>vi</w:t>
      </w:r>
      <w:proofErr w:type="gramEnd"/>
      <w:r w:rsidRPr="00474E9D">
        <w:rPr>
          <w:rFonts w:ascii="Arial" w:eastAsia="Times New Roman" w:hAnsi="Arial" w:cs="Arial"/>
          <w:color w:val="FF0000"/>
          <w:sz w:val="20"/>
          <w:szCs w:val="20"/>
        </w:rPr>
        <w:t xml:space="preserve"> lĩnh vực kiểm định đã được chứng nhận;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Đeo thẻ khi thực hiện kiểm định phương tiện đo;</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Không được dùng thẻ kiểm định viên đo lường vào các mục đích khác;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Nộp lại thẻ kiểm định viên đo lường cho tổ chức kiểm định được chỉ định khi không còn được giao tham gia thực hiện kiểm định.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56" w:name="dieu_45"/>
      <w:proofErr w:type="gramStart"/>
      <w:r w:rsidRPr="00EE02C5">
        <w:rPr>
          <w:rFonts w:ascii="Arial" w:eastAsia="Times New Roman" w:hAnsi="Arial" w:cs="Arial"/>
          <w:b/>
          <w:bCs/>
          <w:color w:val="000000"/>
          <w:sz w:val="20"/>
          <w:szCs w:val="20"/>
        </w:rPr>
        <w:t>Điều 45.</w:t>
      </w:r>
      <w:proofErr w:type="gramEnd"/>
      <w:r w:rsidRPr="00EE02C5">
        <w:rPr>
          <w:rFonts w:ascii="Arial" w:eastAsia="Times New Roman" w:hAnsi="Arial" w:cs="Arial"/>
          <w:b/>
          <w:bCs/>
          <w:color w:val="000000"/>
          <w:sz w:val="20"/>
          <w:szCs w:val="20"/>
        </w:rPr>
        <w:t xml:space="preserve"> Trách nhiệm của Tổng cục Tiêu chuẩn Đo lường Chất lượng</w:t>
      </w:r>
      <w:bookmarkEnd w:id="56"/>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Thực hiện việc đăng ký tổ chức kiểm định, hiệu chuẩn, thử nghiệm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Chương II của Thông tư này và chỉ định tổ chức kiểm định, hiệu chuẩn, thử nghiệm theo quy định tại Chương III của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Ban hành văn bản kỹ thuật đo lường Việt Nam, phê duyệt chương trình đào tạo, giáo trình đào tạo nghiệp vụ kiểm định, hiệu chuẩn, thử nghiệm, nghiệp vụ đánh giá về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Hướng dẫn, quản lý và tổ chức thực hiện đào tạo nhân viên kiểm định, hiệu chuẩn, thử nghiệm, chuyên gia đánh giá về đo lường.</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Kiểm tra nhà nước về đo lường đối với hoạt động kiểm định, hiệu chuẩn, thử nghiệm trong phạm vi trách nhiệm quy định tại</w:t>
      </w:r>
      <w:r w:rsidRPr="00EE02C5">
        <w:rPr>
          <w:rFonts w:ascii="Arial" w:eastAsia="Times New Roman" w:hAnsi="Arial" w:cs="Arial"/>
          <w:color w:val="000000"/>
          <w:sz w:val="20"/>
        </w:rPr>
        <w:t> </w:t>
      </w:r>
      <w:bookmarkStart w:id="57" w:name="dc_5"/>
      <w:r w:rsidRPr="00EE02C5">
        <w:rPr>
          <w:rFonts w:ascii="Arial" w:eastAsia="Times New Roman" w:hAnsi="Arial" w:cs="Arial"/>
          <w:color w:val="000000"/>
          <w:sz w:val="20"/>
          <w:szCs w:val="20"/>
        </w:rPr>
        <w:t>Khoản 1 Điều 13 của Nghị định số</w:t>
      </w:r>
      <w:r w:rsidRPr="00EE02C5">
        <w:rPr>
          <w:rFonts w:ascii="Arial" w:eastAsia="Times New Roman" w:hAnsi="Arial" w:cs="Arial"/>
          <w:color w:val="000000"/>
          <w:sz w:val="20"/>
        </w:rPr>
        <w:t> </w:t>
      </w:r>
      <w:bookmarkEnd w:id="57"/>
      <w:r w:rsidR="00FA5514" w:rsidRPr="00EE02C5">
        <w:rPr>
          <w:rFonts w:ascii="Arial" w:eastAsia="Times New Roman" w:hAnsi="Arial" w:cs="Arial"/>
          <w:color w:val="000000"/>
          <w:sz w:val="20"/>
          <w:szCs w:val="20"/>
        </w:rPr>
        <w:fldChar w:fldCharType="begin"/>
      </w:r>
      <w:r w:rsidRPr="00EE02C5">
        <w:rPr>
          <w:rFonts w:ascii="Arial" w:eastAsia="Times New Roman" w:hAnsi="Arial" w:cs="Arial"/>
          <w:color w:val="000000"/>
          <w:sz w:val="20"/>
          <w:szCs w:val="20"/>
        </w:rPr>
        <w:instrText xml:space="preserve"> HYPERLINK "http://thuvienphapluat.vn/phap-luat/tim-van-ban.aspx?keyword=86/2012/N%C4%90-CP&amp;area=2&amp;type=0&amp;match=False&amp;vc=True&amp;lan=1" \t "_blank" </w:instrText>
      </w:r>
      <w:r w:rsidR="00FA5514" w:rsidRPr="00EE02C5">
        <w:rPr>
          <w:rFonts w:ascii="Arial" w:eastAsia="Times New Roman" w:hAnsi="Arial" w:cs="Arial"/>
          <w:color w:val="000000"/>
          <w:sz w:val="20"/>
          <w:szCs w:val="20"/>
        </w:rPr>
        <w:fldChar w:fldCharType="separate"/>
      </w:r>
      <w:r w:rsidRPr="00EE02C5">
        <w:rPr>
          <w:rFonts w:ascii="Arial" w:eastAsia="Times New Roman" w:hAnsi="Arial" w:cs="Arial"/>
          <w:color w:val="0E70C3"/>
          <w:sz w:val="20"/>
        </w:rPr>
        <w:t>86/2012/NĐ-CP</w:t>
      </w:r>
      <w:r w:rsidR="00FA5514" w:rsidRPr="00EE02C5">
        <w:rPr>
          <w:rFonts w:ascii="Arial" w:eastAsia="Times New Roman" w:hAnsi="Arial" w:cs="Arial"/>
          <w:color w:val="000000"/>
          <w:sz w:val="20"/>
          <w:szCs w:val="20"/>
        </w:rPr>
        <w:fldChar w:fldCharType="end"/>
      </w:r>
      <w:r w:rsidRPr="00EE02C5">
        <w:rPr>
          <w:rFonts w:ascii="Arial" w:eastAsia="Times New Roman" w:hAnsi="Arial" w:cs="Arial"/>
          <w:color w:val="000000"/>
          <w:sz w:val="20"/>
          <w:szCs w:val="20"/>
        </w:rPr>
        <w:t>ngày 19 tháng 10 năm 2012 của Chính phủ quy định chi tiết và hướng dẫn thi hành một số điều của Luật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5. Thanh tra, giải quyết khiếu nại, tố cáo và xử lý </w:t>
      </w:r>
      <w:proofErr w:type="gramStart"/>
      <w:r w:rsidRPr="00EE02C5">
        <w:rPr>
          <w:rFonts w:ascii="Arial" w:eastAsia="Times New Roman" w:hAnsi="Arial" w:cs="Arial"/>
          <w:color w:val="000000"/>
          <w:sz w:val="20"/>
          <w:szCs w:val="20"/>
        </w:rPr>
        <w:t>vi</w:t>
      </w:r>
      <w:proofErr w:type="gramEnd"/>
      <w:r w:rsidRPr="00EE02C5">
        <w:rPr>
          <w:rFonts w:ascii="Arial" w:eastAsia="Times New Roman" w:hAnsi="Arial" w:cs="Arial"/>
          <w:color w:val="000000"/>
          <w:sz w:val="20"/>
          <w:szCs w:val="20"/>
        </w:rPr>
        <w:t xml:space="preserve"> phạm về đo lường theo quy định của pháp luật.</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58" w:name="dieu_46"/>
      <w:proofErr w:type="gramStart"/>
      <w:r w:rsidRPr="00EE02C5">
        <w:rPr>
          <w:rFonts w:ascii="Arial" w:eastAsia="Times New Roman" w:hAnsi="Arial" w:cs="Arial"/>
          <w:b/>
          <w:bCs/>
          <w:color w:val="000000"/>
          <w:sz w:val="20"/>
          <w:szCs w:val="20"/>
        </w:rPr>
        <w:t>Điều 46.</w:t>
      </w:r>
      <w:proofErr w:type="gramEnd"/>
      <w:r w:rsidRPr="00EE02C5">
        <w:rPr>
          <w:rFonts w:ascii="Arial" w:eastAsia="Times New Roman" w:hAnsi="Arial" w:cs="Arial"/>
          <w:b/>
          <w:bCs/>
          <w:color w:val="000000"/>
          <w:sz w:val="20"/>
          <w:szCs w:val="20"/>
        </w:rPr>
        <w:t xml:space="preserve"> Trách nhiệm của Sở Khoa học và Công nghệ các tỉnh, thành phố trực thuộc Trung ương</w:t>
      </w:r>
      <w:bookmarkEnd w:id="58"/>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Chỉ đạo Chi cục Tiêu chuẩn Đo lường Chất lượng thực hiện kiểm tra nhà nước về đo lường đối với hoạt động kiểm định, hiệu chuẩn, thử nghiệm trong phạm vi trách nhiệm được quy định tại</w:t>
      </w:r>
      <w:r w:rsidRPr="00EE02C5">
        <w:rPr>
          <w:rFonts w:ascii="Arial" w:eastAsia="Times New Roman" w:hAnsi="Arial" w:cs="Arial"/>
          <w:color w:val="000000"/>
          <w:sz w:val="20"/>
        </w:rPr>
        <w:t> </w:t>
      </w:r>
      <w:bookmarkStart w:id="59" w:name="dc_6"/>
      <w:r w:rsidRPr="00EE02C5">
        <w:rPr>
          <w:rFonts w:ascii="Arial" w:eastAsia="Times New Roman" w:hAnsi="Arial" w:cs="Arial"/>
          <w:color w:val="000000"/>
          <w:sz w:val="20"/>
          <w:szCs w:val="20"/>
        </w:rPr>
        <w:t>Khoản 3 Điều 13 của Nghị định số 86/2012/NĐ-CP</w:t>
      </w:r>
      <w:bookmarkEnd w:id="59"/>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19 tháng 10 năm 2012 của Chính phủ quy định chi tiết và hướng dẫn thi hành một số điều của Luật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Chỉ đạo thực hiện thanh tra, kiểm tra việc chấp hành pháp luật về đo lường trên địa bàn, giải quyết khiếu nại, tố cáo và xử lý vi phạm về đo lường theo quy định của pháp luật.</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60" w:name="dieu_47"/>
      <w:proofErr w:type="gramStart"/>
      <w:r w:rsidRPr="00EE02C5">
        <w:rPr>
          <w:rFonts w:ascii="Arial" w:eastAsia="Times New Roman" w:hAnsi="Arial" w:cs="Arial"/>
          <w:b/>
          <w:bCs/>
          <w:color w:val="000000"/>
          <w:sz w:val="20"/>
          <w:szCs w:val="20"/>
        </w:rPr>
        <w:t>Điều 47.</w:t>
      </w:r>
      <w:proofErr w:type="gramEnd"/>
      <w:r w:rsidRPr="00EE02C5">
        <w:rPr>
          <w:rFonts w:ascii="Arial" w:eastAsia="Times New Roman" w:hAnsi="Arial" w:cs="Arial"/>
          <w:b/>
          <w:bCs/>
          <w:color w:val="000000"/>
          <w:sz w:val="20"/>
          <w:szCs w:val="20"/>
        </w:rPr>
        <w:t xml:space="preserve"> Trách nhiệm Chi cục Tiêu chuẩn Đo lường Chất lượng các tỉnh, thành phố trực thuộc Trung ương</w:t>
      </w:r>
      <w:bookmarkEnd w:id="60"/>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Kiểm tra nhà nước về đo lường đối với hoạt động kiểm định, hiệu chuẩn, thử nghiệm trên địa bàn trong phạm vi trách nhiệm được quy định tại</w:t>
      </w:r>
      <w:r w:rsidRPr="00EE02C5">
        <w:rPr>
          <w:rFonts w:ascii="Arial" w:eastAsia="Times New Roman" w:hAnsi="Arial" w:cs="Arial"/>
          <w:color w:val="000000"/>
          <w:sz w:val="20"/>
        </w:rPr>
        <w:t> </w:t>
      </w:r>
      <w:bookmarkStart w:id="61" w:name="dc_9"/>
      <w:r w:rsidRPr="00EE02C5">
        <w:rPr>
          <w:rFonts w:ascii="Arial" w:eastAsia="Times New Roman" w:hAnsi="Arial" w:cs="Arial"/>
          <w:color w:val="000000"/>
          <w:sz w:val="20"/>
          <w:szCs w:val="20"/>
        </w:rPr>
        <w:t>Khoản 3 Điều 13 của Nghị định số</w:t>
      </w:r>
      <w:bookmarkEnd w:id="61"/>
      <w:r w:rsidR="00FA5514" w:rsidRPr="00EE02C5">
        <w:rPr>
          <w:rFonts w:ascii="Arial" w:eastAsia="Times New Roman" w:hAnsi="Arial" w:cs="Arial"/>
          <w:color w:val="000000"/>
          <w:sz w:val="20"/>
          <w:szCs w:val="20"/>
        </w:rPr>
        <w:fldChar w:fldCharType="begin"/>
      </w:r>
      <w:r w:rsidRPr="00EE02C5">
        <w:rPr>
          <w:rFonts w:ascii="Arial" w:eastAsia="Times New Roman" w:hAnsi="Arial" w:cs="Arial"/>
          <w:color w:val="000000"/>
          <w:sz w:val="20"/>
          <w:szCs w:val="20"/>
        </w:rPr>
        <w:instrText xml:space="preserve"> HYPERLINK "http://thuvienphapluat.vn/phap-luat/tim-van-ban.aspx?keyword=86/2012/N%C4%90-CP&amp;area=2&amp;type=0&amp;match=False&amp;vc=True&amp;lan=1" \t "_blank" </w:instrText>
      </w:r>
      <w:r w:rsidR="00FA5514" w:rsidRPr="00EE02C5">
        <w:rPr>
          <w:rFonts w:ascii="Arial" w:eastAsia="Times New Roman" w:hAnsi="Arial" w:cs="Arial"/>
          <w:color w:val="000000"/>
          <w:sz w:val="20"/>
          <w:szCs w:val="20"/>
        </w:rPr>
        <w:fldChar w:fldCharType="separate"/>
      </w:r>
      <w:r w:rsidRPr="00EE02C5">
        <w:rPr>
          <w:rFonts w:ascii="Arial" w:eastAsia="Times New Roman" w:hAnsi="Arial" w:cs="Arial"/>
          <w:color w:val="0E70C3"/>
          <w:sz w:val="20"/>
        </w:rPr>
        <w:t>86/2012/NĐ-CP</w:t>
      </w:r>
      <w:r w:rsidR="00FA5514" w:rsidRPr="00EE02C5">
        <w:rPr>
          <w:rFonts w:ascii="Arial" w:eastAsia="Times New Roman" w:hAnsi="Arial" w:cs="Arial"/>
          <w:color w:val="000000"/>
          <w:sz w:val="20"/>
          <w:szCs w:val="20"/>
        </w:rPr>
        <w:fldChar w:fldCharType="end"/>
      </w:r>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19 tháng 10 năm 2012 của Chính phủ quy định chi tiết và hướng dẫn thi hành một số điều của Luật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Tuyên truyền, phổ biến quy định tại thông tư này cho các tổ chức, cá nhân liên quan.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xml:space="preserve">3. Phối hợp thanh tra, giải quyết khiếu nại, tố cáo và xử lý </w:t>
      </w:r>
      <w:proofErr w:type="gramStart"/>
      <w:r w:rsidRPr="00EE02C5">
        <w:rPr>
          <w:rFonts w:ascii="Arial" w:eastAsia="Times New Roman" w:hAnsi="Arial" w:cs="Arial"/>
          <w:color w:val="000000"/>
          <w:sz w:val="20"/>
          <w:szCs w:val="20"/>
        </w:rPr>
        <w:t>vi</w:t>
      </w:r>
      <w:proofErr w:type="gramEnd"/>
      <w:r w:rsidRPr="00EE02C5">
        <w:rPr>
          <w:rFonts w:ascii="Arial" w:eastAsia="Times New Roman" w:hAnsi="Arial" w:cs="Arial"/>
          <w:color w:val="000000"/>
          <w:sz w:val="20"/>
          <w:szCs w:val="20"/>
        </w:rPr>
        <w:t xml:space="preserve"> phạm về đo lường theo quy định của pháp luật.</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62" w:name="chuong_5"/>
      <w:proofErr w:type="gramStart"/>
      <w:r w:rsidRPr="00EE02C5">
        <w:rPr>
          <w:rFonts w:ascii="Arial" w:eastAsia="Times New Roman" w:hAnsi="Arial" w:cs="Arial"/>
          <w:b/>
          <w:bCs/>
          <w:color w:val="000000"/>
          <w:sz w:val="20"/>
          <w:szCs w:val="20"/>
        </w:rPr>
        <w:t>Chương 5.</w:t>
      </w:r>
      <w:bookmarkEnd w:id="62"/>
      <w:proofErr w:type="gramEnd"/>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63" w:name="chuong_5_name"/>
      <w:r w:rsidRPr="00EE02C5">
        <w:rPr>
          <w:rFonts w:ascii="Arial" w:eastAsia="Times New Roman" w:hAnsi="Arial" w:cs="Arial"/>
          <w:b/>
          <w:bCs/>
          <w:color w:val="000000"/>
          <w:sz w:val="18"/>
          <w:szCs w:val="18"/>
        </w:rPr>
        <w:t>ĐIỀU KHOẢN THI HÀNH</w:t>
      </w:r>
      <w:bookmarkEnd w:id="63"/>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64" w:name="dieu_48"/>
      <w:proofErr w:type="gramStart"/>
      <w:r w:rsidRPr="00EE02C5">
        <w:rPr>
          <w:rFonts w:ascii="Arial" w:eastAsia="Times New Roman" w:hAnsi="Arial" w:cs="Arial"/>
          <w:b/>
          <w:bCs/>
          <w:color w:val="000000"/>
          <w:sz w:val="20"/>
          <w:szCs w:val="20"/>
        </w:rPr>
        <w:t>Điều 48.</w:t>
      </w:r>
      <w:proofErr w:type="gramEnd"/>
      <w:r w:rsidRPr="00EE02C5">
        <w:rPr>
          <w:rFonts w:ascii="Arial" w:eastAsia="Times New Roman" w:hAnsi="Arial" w:cs="Arial"/>
          <w:b/>
          <w:bCs/>
          <w:color w:val="000000"/>
          <w:sz w:val="20"/>
          <w:szCs w:val="20"/>
        </w:rPr>
        <w:t xml:space="preserve"> Hiệu lực thi hành</w:t>
      </w:r>
      <w:bookmarkEnd w:id="64"/>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Thông tư này có hiệu lực thi hành kể từ ngày 15 tháng 11 năm 2013.</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Bãi bỏ hiệu lực thi hành của các văn bản sau đây: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Quyết định số</w:t>
      </w:r>
      <w:r w:rsidRPr="00EE02C5">
        <w:rPr>
          <w:rFonts w:ascii="Arial" w:eastAsia="Times New Roman" w:hAnsi="Arial" w:cs="Arial"/>
          <w:color w:val="000000"/>
          <w:sz w:val="20"/>
        </w:rPr>
        <w:t> </w:t>
      </w:r>
      <w:hyperlink r:id="rId6" w:tgtFrame="_blank" w:history="1">
        <w:r w:rsidRPr="00EE02C5">
          <w:rPr>
            <w:rFonts w:ascii="Arial" w:eastAsia="Times New Roman" w:hAnsi="Arial" w:cs="Arial"/>
            <w:color w:val="0E70C3"/>
            <w:sz w:val="20"/>
          </w:rPr>
          <w:t>17/2005/QĐ-BKHCN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01 tháng 11 năm 2005 của Bộ trưởng Bộ Khoa học và Công nghệ ban hành quy định về dấu kiểm định, tem kiểm định và giấy chứng nhận kiểm định;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Quyết định số</w:t>
      </w:r>
      <w:r w:rsidRPr="00EE02C5">
        <w:rPr>
          <w:rFonts w:ascii="Arial" w:eastAsia="Times New Roman" w:hAnsi="Arial" w:cs="Arial"/>
          <w:color w:val="000000"/>
          <w:sz w:val="20"/>
        </w:rPr>
        <w:t> </w:t>
      </w:r>
      <w:hyperlink r:id="rId7" w:tgtFrame="_blank" w:history="1">
        <w:r w:rsidRPr="00EE02C5">
          <w:rPr>
            <w:rFonts w:ascii="Arial" w:eastAsia="Times New Roman" w:hAnsi="Arial" w:cs="Arial"/>
            <w:color w:val="0E70C3"/>
            <w:sz w:val="20"/>
          </w:rPr>
          <w:t>20/2006/QĐ-BKHCN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10 tháng 11 năm 2006 Bộ trưởng Bộ Khoa học và Công nghệ ban hành quy định về công nhận khả năng kiểm định phương tiện đo;</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Quyết định số</w:t>
      </w:r>
      <w:r w:rsidRPr="00EE02C5">
        <w:rPr>
          <w:rFonts w:ascii="Arial" w:eastAsia="Times New Roman" w:hAnsi="Arial" w:cs="Arial"/>
          <w:color w:val="000000"/>
          <w:sz w:val="20"/>
        </w:rPr>
        <w:t> </w:t>
      </w:r>
      <w:hyperlink r:id="rId8" w:tgtFrame="_blank" w:history="1">
        <w:r w:rsidRPr="00EE02C5">
          <w:rPr>
            <w:rFonts w:ascii="Arial" w:eastAsia="Times New Roman" w:hAnsi="Arial" w:cs="Arial"/>
            <w:color w:val="0E70C3"/>
            <w:sz w:val="20"/>
          </w:rPr>
          <w:t>21/2006/QĐ-BKHCN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10 tháng 11 năm 2006 Bộ trưởng Bộ Khoa học và Công nghệ ban hành quy định về việc chứng nhận, cấp thẻ kiểm định viên đo lường;</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Quyết định số</w:t>
      </w:r>
      <w:r w:rsidRPr="00EE02C5">
        <w:rPr>
          <w:rFonts w:ascii="Arial" w:eastAsia="Times New Roman" w:hAnsi="Arial" w:cs="Arial"/>
          <w:color w:val="000000"/>
          <w:sz w:val="20"/>
        </w:rPr>
        <w:t> </w:t>
      </w:r>
      <w:hyperlink r:id="rId9" w:tgtFrame="_blank" w:history="1">
        <w:r w:rsidRPr="00EE02C5">
          <w:rPr>
            <w:rFonts w:ascii="Arial" w:eastAsia="Times New Roman" w:hAnsi="Arial" w:cs="Arial"/>
            <w:color w:val="0E70C3"/>
            <w:sz w:val="20"/>
          </w:rPr>
          <w:t>28/2007/QĐ-BKHCN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25 tháng 12 năm 2007 của Bộ trưởng Bộ Khoa học và Công nghệ ban hành quy định về việc chứng nhận chuẩn đo lường để kiểm định phương tiện đo;</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 Thông tư số</w:t>
      </w:r>
      <w:r w:rsidRPr="00EE02C5">
        <w:rPr>
          <w:rFonts w:ascii="Arial" w:eastAsia="Times New Roman" w:hAnsi="Arial" w:cs="Arial"/>
          <w:color w:val="000000"/>
          <w:sz w:val="20"/>
        </w:rPr>
        <w:t> </w:t>
      </w:r>
      <w:hyperlink r:id="rId10" w:tgtFrame="_blank" w:history="1">
        <w:r w:rsidRPr="00EE02C5">
          <w:rPr>
            <w:rFonts w:ascii="Arial" w:eastAsia="Times New Roman" w:hAnsi="Arial" w:cs="Arial"/>
            <w:color w:val="0E70C3"/>
            <w:sz w:val="20"/>
          </w:rPr>
          <w:t>12/2011/TT-BKHCN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30 tháng 6 năm 2011 của Bộ trưởng Bộ Khoa học và Công nghệ sửa đổi, bổ sung một số điều của Quy định về việc công nhận khả năng kiểm định phương tiện đo ban hành kèm theo Quyết định số</w:t>
      </w:r>
      <w:r w:rsidRPr="00EE02C5">
        <w:rPr>
          <w:rFonts w:ascii="Arial" w:eastAsia="Times New Roman" w:hAnsi="Arial" w:cs="Arial"/>
          <w:color w:val="000000"/>
          <w:sz w:val="20"/>
        </w:rPr>
        <w:t> </w:t>
      </w:r>
      <w:hyperlink r:id="rId11" w:tgtFrame="_blank" w:history="1">
        <w:r w:rsidRPr="00EE02C5">
          <w:rPr>
            <w:rFonts w:ascii="Arial" w:eastAsia="Times New Roman" w:hAnsi="Arial" w:cs="Arial"/>
            <w:color w:val="0E70C3"/>
            <w:sz w:val="20"/>
          </w:rPr>
          <w:t>20/2006/QĐ-BKHCN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10 tháng 11 năm 2006 của Bộ trưởng Bộ Khoa học và Công nghệ;</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e) Thông tư số</w:t>
      </w:r>
      <w:r w:rsidRPr="00EE02C5">
        <w:rPr>
          <w:rFonts w:ascii="Arial" w:eastAsia="Times New Roman" w:hAnsi="Arial" w:cs="Arial"/>
          <w:color w:val="000000"/>
          <w:sz w:val="20"/>
        </w:rPr>
        <w:t> </w:t>
      </w:r>
      <w:hyperlink r:id="rId12" w:tgtFrame="_blank" w:history="1">
        <w:r w:rsidRPr="00EE02C5">
          <w:rPr>
            <w:rFonts w:ascii="Arial" w:eastAsia="Times New Roman" w:hAnsi="Arial" w:cs="Arial"/>
            <w:color w:val="0E70C3"/>
            <w:sz w:val="20"/>
          </w:rPr>
          <w:t>13/2011/TT-BKHCN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30 tháng 6 năm 2011 của Bộ trưởng Bộ Khoa học và Công nghệ sửa đổi, bổ sung, bãi bỏ một số điều của Quy định về việc chứng nhận và cấp thẻ kiểm định viên đo lường ban hành kèm theo Quyết định số</w:t>
      </w:r>
      <w:r w:rsidRPr="00EE02C5">
        <w:rPr>
          <w:rFonts w:ascii="Arial" w:eastAsia="Times New Roman" w:hAnsi="Arial" w:cs="Arial"/>
          <w:color w:val="000000"/>
          <w:sz w:val="20"/>
        </w:rPr>
        <w:t> </w:t>
      </w:r>
      <w:hyperlink r:id="rId13" w:tgtFrame="_blank" w:history="1">
        <w:r w:rsidRPr="00EE02C5">
          <w:rPr>
            <w:rFonts w:ascii="Arial" w:eastAsia="Times New Roman" w:hAnsi="Arial" w:cs="Arial"/>
            <w:color w:val="0E70C3"/>
            <w:sz w:val="20"/>
          </w:rPr>
          <w:t>21/2006/QĐ-BKHCN</w:t>
        </w:r>
      </w:hyperlink>
      <w:r w:rsidRPr="00EE02C5">
        <w:rPr>
          <w:rFonts w:ascii="Arial" w:eastAsia="Times New Roman" w:hAnsi="Arial" w:cs="Arial"/>
          <w:color w:val="000000"/>
          <w:sz w:val="20"/>
          <w:szCs w:val="20"/>
        </w:rPr>
        <w:t>ngày 10 tháng 11 năm 2006 của Bộ trưởng Bộ Khoa học và Công nghệ;</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g) Thông tư số</w:t>
      </w:r>
      <w:r w:rsidRPr="00EE02C5">
        <w:rPr>
          <w:rFonts w:ascii="Arial" w:eastAsia="Times New Roman" w:hAnsi="Arial" w:cs="Arial"/>
          <w:color w:val="000000"/>
          <w:sz w:val="20"/>
        </w:rPr>
        <w:t> </w:t>
      </w:r>
      <w:hyperlink r:id="rId14" w:tgtFrame="_blank" w:history="1">
        <w:r w:rsidRPr="00EE02C5">
          <w:rPr>
            <w:rFonts w:ascii="Arial" w:eastAsia="Times New Roman" w:hAnsi="Arial" w:cs="Arial"/>
            <w:color w:val="0E70C3"/>
            <w:sz w:val="20"/>
          </w:rPr>
          <w:t>15/2011/TT-BKHCN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30 tháng 6 năm 2011 của Bộ trưởng Bộ Khoa học và Công nghệ sửa đổi, bổ sung một số điều của Quy định về việc chứng nhận chuẩn đo lường để kiểm định phương tiện đo ban hành kèm theo Quyết định số</w:t>
      </w:r>
      <w:r w:rsidRPr="00EE02C5">
        <w:rPr>
          <w:rFonts w:ascii="Arial" w:eastAsia="Times New Roman" w:hAnsi="Arial" w:cs="Arial"/>
          <w:color w:val="000000"/>
          <w:sz w:val="20"/>
        </w:rPr>
        <w:t> </w:t>
      </w:r>
      <w:hyperlink r:id="rId15" w:tgtFrame="_blank" w:history="1">
        <w:r w:rsidRPr="00EE02C5">
          <w:rPr>
            <w:rFonts w:ascii="Arial" w:eastAsia="Times New Roman" w:hAnsi="Arial" w:cs="Arial"/>
            <w:color w:val="0E70C3"/>
            <w:sz w:val="20"/>
          </w:rPr>
          <w:t>28/2007/QĐ-BKHCN</w:t>
        </w:r>
      </w:hyperlink>
      <w:r w:rsidRPr="00EE02C5">
        <w:rPr>
          <w:rFonts w:ascii="Arial" w:eastAsia="Times New Roman" w:hAnsi="Arial" w:cs="Arial"/>
          <w:color w:val="000000"/>
          <w:sz w:val="20"/>
          <w:szCs w:val="20"/>
        </w:rPr>
        <w:t>ngày 25 tháng 12 năm 2007 của Bộ trưởng Bộ Khoa học và Công nghệ.</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65" w:name="dieu_49"/>
      <w:proofErr w:type="gramStart"/>
      <w:r w:rsidRPr="00EE02C5">
        <w:rPr>
          <w:rFonts w:ascii="Arial" w:eastAsia="Times New Roman" w:hAnsi="Arial" w:cs="Arial"/>
          <w:b/>
          <w:bCs/>
          <w:color w:val="000000"/>
          <w:sz w:val="20"/>
          <w:szCs w:val="20"/>
        </w:rPr>
        <w:t>Điều 49.</w:t>
      </w:r>
      <w:proofErr w:type="gramEnd"/>
      <w:r w:rsidRPr="00EE02C5">
        <w:rPr>
          <w:rFonts w:ascii="Arial" w:eastAsia="Times New Roman" w:hAnsi="Arial" w:cs="Arial"/>
          <w:b/>
          <w:bCs/>
          <w:color w:val="000000"/>
          <w:sz w:val="20"/>
          <w:szCs w:val="20"/>
        </w:rPr>
        <w:t xml:space="preserve"> Điều khoản chuyển tiếp</w:t>
      </w:r>
      <w:bookmarkEnd w:id="65"/>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 chức kiểm định được công nhận theo quy định tại Quyết định số</w:t>
      </w:r>
      <w:r w:rsidRPr="00EE02C5">
        <w:rPr>
          <w:rFonts w:ascii="Arial" w:eastAsia="Times New Roman" w:hAnsi="Arial" w:cs="Arial"/>
          <w:color w:val="000000"/>
          <w:sz w:val="20"/>
        </w:rPr>
        <w:t> </w:t>
      </w:r>
      <w:hyperlink r:id="rId16" w:tgtFrame="_blank" w:history="1">
        <w:r w:rsidRPr="00EE02C5">
          <w:rPr>
            <w:rFonts w:ascii="Arial" w:eastAsia="Times New Roman" w:hAnsi="Arial" w:cs="Arial"/>
            <w:color w:val="0E70C3"/>
            <w:sz w:val="20"/>
          </w:rPr>
          <w:t>20/2006/QĐ-BKHCN</w:t>
        </w:r>
      </w:hyperlink>
      <w:r w:rsidRPr="00EE02C5">
        <w:rPr>
          <w:rFonts w:ascii="Arial" w:eastAsia="Times New Roman" w:hAnsi="Arial" w:cs="Arial"/>
          <w:color w:val="000000"/>
          <w:sz w:val="20"/>
          <w:szCs w:val="20"/>
        </w:rPr>
        <w:t>ngày 10/11/2006 của Bộ trưởng Bộ Khoa học và Công nghệ được tiếp tục thực hiện việc kiểm định phương tiện đo trong phạm vi được công nhận và theo các quy định tại Thông tư này đến hết thời hạn hiệu lực của quyết định công nhận khả năng kiểm định phương tiện đo đã cấp cho tổ chức kiểm định.</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Việc kiểm định chuẩn đo lường theo quy định tại Quyết định số</w:t>
      </w:r>
      <w:r w:rsidRPr="00EE02C5">
        <w:rPr>
          <w:rFonts w:ascii="Arial" w:eastAsia="Times New Roman" w:hAnsi="Arial" w:cs="Arial"/>
          <w:color w:val="000000"/>
          <w:sz w:val="20"/>
        </w:rPr>
        <w:t> </w:t>
      </w:r>
      <w:hyperlink r:id="rId17" w:tgtFrame="_blank" w:history="1">
        <w:r w:rsidRPr="00EE02C5">
          <w:rPr>
            <w:rFonts w:ascii="Arial" w:eastAsia="Times New Roman" w:hAnsi="Arial" w:cs="Arial"/>
            <w:color w:val="0E70C3"/>
            <w:sz w:val="20"/>
          </w:rPr>
          <w:t>28/2007/QĐ-BKHCN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25/12/2007 của Bộ trưởng Bộ Khoa học và Công nghệ được tiếp tục thực hiện cho tới khi ban hành mới văn bản kỹ thuật đo lường Việt Nam tương ứng.</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Kiểm định viên đo lường đã được chứng nhận, cấp thẻ theo quy định tại Quyết định số</w:t>
      </w:r>
      <w:hyperlink r:id="rId18" w:tgtFrame="_blank" w:history="1">
        <w:r w:rsidRPr="00EE02C5">
          <w:rPr>
            <w:rFonts w:ascii="Arial" w:eastAsia="Times New Roman" w:hAnsi="Arial" w:cs="Arial"/>
            <w:color w:val="0E70C3"/>
            <w:sz w:val="20"/>
          </w:rPr>
          <w:t>21/2006/QĐ-BKHCN</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10 tháng 11 năm 2006 của Bộ trưởng Bộ Khoa học và Công nghệ được tiếp tục thực hiện hoạt động kiểm định trong phạm vi được chứng nhận và theo các quy định tại Thông tư này đến thời điểm gần nhất trong hai (02) thời điểm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Thời điểm hết hiệu lực của quyết định chứng nhận, cấp thẻ kiểm định viên đo lường đã cấp cho kiểm định viên;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Thời điểm hết hiệu lực của quyết định công nhận khả năng kiểm định phương tiện đo đã cấp cho tổ chức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Sau thời điểm quy định ở trên, để được tiếp tục kiểm định phương tiện đo, kiểm định viên này phải được chứng nhận, cấp thẻ kiểm định viên đo lường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Chuẩn đo lường đã được chứng nhận theo quy định tại Quyết định</w:t>
      </w:r>
      <w:r w:rsidRPr="00EE02C5">
        <w:rPr>
          <w:rFonts w:ascii="Arial" w:eastAsia="Times New Roman" w:hAnsi="Arial" w:cs="Arial"/>
          <w:color w:val="000000"/>
          <w:sz w:val="20"/>
        </w:rPr>
        <w:t> </w:t>
      </w:r>
      <w:hyperlink r:id="rId19" w:tgtFrame="_blank" w:history="1">
        <w:r w:rsidRPr="00EE02C5">
          <w:rPr>
            <w:rFonts w:ascii="Arial" w:eastAsia="Times New Roman" w:hAnsi="Arial" w:cs="Arial"/>
            <w:color w:val="0E70C3"/>
            <w:sz w:val="20"/>
          </w:rPr>
          <w:t>28/2007/QĐ-BKHCN</w:t>
        </w:r>
      </w:hyperlink>
      <w:r w:rsidRPr="00EE02C5">
        <w:rPr>
          <w:rFonts w:ascii="Arial" w:eastAsia="Times New Roman" w:hAnsi="Arial" w:cs="Arial"/>
          <w:color w:val="000000"/>
          <w:sz w:val="20"/>
          <w:szCs w:val="20"/>
        </w:rPr>
        <w:t>ngày 25/12/2007 của Bộ trưởng Bộ Khoa học và Công nghệ có giấy chứng nhận kiểm định, hiệu chuẩn hoặc giấy chứng nhận thử nghiệm hoặc so sánh còn thời hạn có giá trị được tiếp tục sử dụng để kiểm định phương tiện đo và phù hợp với các quy định tại Thông tư này đến thời điểm gần nhất trong hai (02) thời điểm sau đây: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Thời điểm hết hiệu lực của quyết định chứng nhận chuẩn đo lường đã cấp cho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b) Thời điểm hết hiệu lực của quyết định công nhận khả năng kiểm định phương tiện đo đã cấp cho tổ chức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Sau thời điểm quy định ở trên, để được tiếp tục sử dụng để kiểm định phương tiện đo, chuẩn đo lường này phải được chứng nhận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tại Thông tư này.</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bookmarkStart w:id="66" w:name="dieu_50"/>
      <w:proofErr w:type="gramStart"/>
      <w:r w:rsidRPr="00EE02C5">
        <w:rPr>
          <w:rFonts w:ascii="Arial" w:eastAsia="Times New Roman" w:hAnsi="Arial" w:cs="Arial"/>
          <w:b/>
          <w:bCs/>
          <w:color w:val="000000"/>
          <w:sz w:val="20"/>
          <w:szCs w:val="20"/>
        </w:rPr>
        <w:t>Điều 50.</w:t>
      </w:r>
      <w:proofErr w:type="gramEnd"/>
      <w:r w:rsidRPr="00EE02C5">
        <w:rPr>
          <w:rFonts w:ascii="Arial" w:eastAsia="Times New Roman" w:hAnsi="Arial" w:cs="Arial"/>
          <w:b/>
          <w:bCs/>
          <w:color w:val="000000"/>
          <w:sz w:val="20"/>
          <w:szCs w:val="20"/>
        </w:rPr>
        <w:t xml:space="preserve"> Tổ chức thực hiện</w:t>
      </w:r>
      <w:bookmarkEnd w:id="66"/>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Tổng cục Tiêu chuẩn Đo lường Chất lượng chịu trách nhiệm hướng dẫn và tổ chức thực hiện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Cơ quan nhà nước, tổ chức và cá nhân liên quan chịu trách nhiệm thi hành Thông tư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Trong quá trình tổ chức thực hiện, nếu có vấn đề phát sinh hoặc khó khăn, vướng mắc, đề nghị phản ánh kịp thời bằng văn bản về Bộ Khoa học và Công nghệ để nghiên cứu, sửa đổi, bổ sung cho phù hợp.</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9378" w:type="dxa"/>
        <w:tblCellSpacing w:w="0" w:type="dxa"/>
        <w:shd w:val="clear" w:color="auto" w:fill="FFFFFF"/>
        <w:tblCellMar>
          <w:left w:w="0" w:type="dxa"/>
          <w:right w:w="0" w:type="dxa"/>
        </w:tblCellMar>
        <w:tblLook w:val="04A0"/>
      </w:tblPr>
      <w:tblGrid>
        <w:gridCol w:w="5238"/>
        <w:gridCol w:w="4140"/>
      </w:tblGrid>
      <w:tr w:rsidR="00EE02C5" w:rsidRPr="00EE02C5" w:rsidTr="00474E9D">
        <w:trPr>
          <w:tblCellSpacing w:w="0" w:type="dxa"/>
        </w:trPr>
        <w:tc>
          <w:tcPr>
            <w:tcW w:w="523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w:t>
            </w:r>
            <w:r w:rsidRPr="00EE02C5">
              <w:rPr>
                <w:rFonts w:ascii="Times New Roman" w:eastAsia="Times New Roman" w:hAnsi="Times New Roman" w:cs="Times New Roman"/>
                <w:color w:val="000000"/>
                <w:sz w:val="16"/>
              </w:rPr>
              <w:t> </w:t>
            </w:r>
            <w:r w:rsidRPr="00EE02C5">
              <w:rPr>
                <w:rFonts w:ascii="Times New Roman" w:eastAsia="Times New Roman" w:hAnsi="Times New Roman" w:cs="Times New Roman"/>
                <w:color w:val="000000"/>
                <w:sz w:val="16"/>
                <w:szCs w:val="16"/>
              </w:rPr>
              <w:t>Thủ tướng Chính phủ (để b/c);</w:t>
            </w:r>
            <w:r w:rsidRPr="00EE02C5">
              <w:rPr>
                <w:rFonts w:ascii="Times New Roman" w:eastAsia="Times New Roman" w:hAnsi="Times New Roman" w:cs="Times New Roman"/>
                <w:color w:val="000000"/>
                <w:sz w:val="16"/>
                <w:szCs w:val="16"/>
              </w:rPr>
              <w:br/>
              <w:t>- Các Phó Thủ tướng CP (để b/c);</w:t>
            </w:r>
            <w:r w:rsidRPr="00EE02C5">
              <w:rPr>
                <w:rFonts w:ascii="Times New Roman" w:eastAsia="Times New Roman" w:hAnsi="Times New Roman" w:cs="Times New Roman"/>
                <w:color w:val="000000"/>
                <w:sz w:val="16"/>
                <w:szCs w:val="16"/>
              </w:rPr>
              <w:br/>
              <w:t>- Văn phòng Tổng Bí thư;</w:t>
            </w:r>
            <w:r w:rsidRPr="00EE02C5">
              <w:rPr>
                <w:rFonts w:ascii="Times New Roman" w:eastAsia="Times New Roman" w:hAnsi="Times New Roman" w:cs="Times New Roman"/>
                <w:color w:val="000000"/>
                <w:sz w:val="16"/>
                <w:szCs w:val="16"/>
              </w:rPr>
              <w:br/>
              <w:t>- Các Bộ, cơ quan ngang Bộ, cơ quan thuộc CP;</w:t>
            </w:r>
            <w:r w:rsidRPr="00EE02C5">
              <w:rPr>
                <w:rFonts w:ascii="Times New Roman" w:eastAsia="Times New Roman" w:hAnsi="Times New Roman" w:cs="Times New Roman"/>
                <w:color w:val="000000"/>
                <w:sz w:val="16"/>
                <w:szCs w:val="16"/>
              </w:rPr>
              <w:br/>
              <w:t>- UBND các tỉnh, TP trực thuộc TW;</w:t>
            </w:r>
            <w:r w:rsidRPr="00EE02C5">
              <w:rPr>
                <w:rFonts w:ascii="Times New Roman" w:eastAsia="Times New Roman" w:hAnsi="Times New Roman" w:cs="Times New Roman"/>
                <w:color w:val="000000"/>
                <w:sz w:val="16"/>
                <w:szCs w:val="16"/>
              </w:rPr>
              <w:br/>
              <w:t>- Sở KHCN, Chi cục TCĐLCL các tỉnh, thành phố trực thuộc TW;</w:t>
            </w:r>
            <w:r w:rsidRPr="00EE02C5">
              <w:rPr>
                <w:rFonts w:ascii="Times New Roman" w:eastAsia="Times New Roman" w:hAnsi="Times New Roman" w:cs="Times New Roman"/>
                <w:color w:val="000000"/>
                <w:sz w:val="16"/>
                <w:szCs w:val="16"/>
              </w:rPr>
              <w:br/>
              <w:t>- Cục Kiểm tra VBQPPL (Bộ Tư pháp);</w:t>
            </w:r>
            <w:r w:rsidRPr="00EE02C5">
              <w:rPr>
                <w:rFonts w:ascii="Times New Roman" w:eastAsia="Times New Roman" w:hAnsi="Times New Roman" w:cs="Times New Roman"/>
                <w:color w:val="000000"/>
                <w:sz w:val="16"/>
                <w:szCs w:val="16"/>
              </w:rPr>
              <w:br/>
              <w:t>- Công báo;</w:t>
            </w:r>
            <w:r w:rsidRPr="00EE02C5">
              <w:rPr>
                <w:rFonts w:ascii="Times New Roman" w:eastAsia="Times New Roman" w:hAnsi="Times New Roman" w:cs="Times New Roman"/>
                <w:color w:val="000000"/>
                <w:sz w:val="16"/>
                <w:szCs w:val="16"/>
              </w:rPr>
              <w:br/>
              <w:t>- Lưu: VT, TĐC</w:t>
            </w:r>
          </w:p>
        </w:tc>
        <w:tc>
          <w:tcPr>
            <w:tcW w:w="414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KT. BỘ TRƯỞNG</w:t>
            </w:r>
            <w:r w:rsidRPr="00EE02C5">
              <w:rPr>
                <w:rFonts w:ascii="Times New Roman" w:eastAsia="Times New Roman" w:hAnsi="Times New Roman" w:cs="Times New Roman"/>
                <w:b/>
                <w:bCs/>
                <w:color w:val="000000"/>
                <w:sz w:val="20"/>
                <w:szCs w:val="20"/>
              </w:rPr>
              <w:br/>
              <w:t>THỨ TRƯỞNG</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b/>
                <w:bCs/>
                <w:color w:val="000000"/>
                <w:sz w:val="20"/>
                <w:szCs w:val="20"/>
              </w:rPr>
              <w:br/>
              <w:t>Trần Việt Thanh</w:t>
            </w:r>
          </w:p>
        </w:tc>
      </w:tr>
    </w:tbl>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rPr>
          <w:rFonts w:ascii="Arial" w:eastAsia="Times New Roman" w:hAnsi="Arial" w:cs="Arial"/>
          <w:color w:val="000000"/>
          <w:sz w:val="20"/>
          <w:szCs w:val="20"/>
        </w:rPr>
      </w:pPr>
    </w:p>
    <w:p w:rsidR="00F5115C" w:rsidRDefault="00F5115C" w:rsidP="00F5115C">
      <w:pPr>
        <w:shd w:val="clear" w:color="auto" w:fill="FFFFFF"/>
        <w:spacing w:before="120" w:line="225" w:lineRule="atLeast"/>
        <w:ind w:firstLine="0"/>
        <w:jc w:val="both"/>
        <w:rPr>
          <w:rFonts w:ascii="Arial" w:eastAsia="Times New Roman" w:hAnsi="Arial" w:cs="Arial"/>
          <w:color w:val="000000"/>
          <w:sz w:val="20"/>
          <w:szCs w:val="20"/>
        </w:rPr>
      </w:pPr>
    </w:p>
    <w:p w:rsidR="00EE02C5" w:rsidRPr="00EE02C5" w:rsidRDefault="00EE02C5" w:rsidP="00F5115C">
      <w:pPr>
        <w:shd w:val="clear" w:color="auto" w:fill="FFFFFF"/>
        <w:spacing w:before="120" w:line="225" w:lineRule="atLeast"/>
        <w:ind w:firstLine="0"/>
        <w:jc w:val="both"/>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67" w:name="chuong_phuluc1"/>
      <w:r w:rsidRPr="00EE02C5">
        <w:rPr>
          <w:rFonts w:ascii="Arial" w:eastAsia="Times New Roman" w:hAnsi="Arial" w:cs="Arial"/>
          <w:b/>
          <w:bCs/>
          <w:color w:val="000000"/>
          <w:sz w:val="18"/>
          <w:szCs w:val="18"/>
        </w:rPr>
        <w:lastRenderedPageBreak/>
        <w:t>PHỤ LỤC</w:t>
      </w:r>
      <w:bookmarkEnd w:id="67"/>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CÁC BIỂU MẪU</w:t>
      </w:r>
      <w:r w:rsidRPr="00EE02C5">
        <w:rPr>
          <w:rFonts w:ascii="Arial" w:eastAsia="Times New Roman" w:hAnsi="Arial" w:cs="Arial"/>
          <w:color w:val="000000"/>
          <w:sz w:val="20"/>
          <w:szCs w:val="20"/>
        </w:rPr>
        <w:br/>
      </w:r>
      <w:r w:rsidRPr="00EE02C5">
        <w:rPr>
          <w:rFonts w:ascii="Arial" w:eastAsia="Times New Roman" w:hAnsi="Arial" w:cs="Arial"/>
          <w:i/>
          <w:iCs/>
          <w:color w:val="000000"/>
          <w:sz w:val="20"/>
          <w:szCs w:val="20"/>
        </w:rPr>
        <w:t>(Ban hành kèm theo Thông tư sổ 24/2013/TT-BKHCN ngày 30 tháng 9 năm 2013 của Bộ trưởng Bộ Khoa học và Công nghệ)</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Đăng ký cung cấp dịch vụ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1.ĐKCCDV</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Báo cáo về cơ sở vật chất kỹ thuật, nhân lực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2.ĐKCCDV</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Giấy chứng nhận đăng ký cung cấp dịch vụ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3.GCNĐK</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Đề nghị điều chỉnh lĩnh vực hoạt động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4.ĐNĐC</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Báo cáo hoạt động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5.BCHĐ</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6. Đề nghị chỉ định tổ chức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6.ĐNCĐ</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7. Chương trình đánh giá</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7.CTĐG</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sz w:val="18"/>
          <w:szCs w:val="18"/>
        </w:rPr>
      </w:pPr>
      <w:r w:rsidRPr="00EE02C5">
        <w:rPr>
          <w:rFonts w:ascii="Arial" w:eastAsia="Times New Roman" w:hAnsi="Arial" w:cs="Arial"/>
          <w:sz w:val="20"/>
          <w:szCs w:val="20"/>
        </w:rPr>
        <w:t>8. Phiếu đánh giá về kỹ thuật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sz w:val="18"/>
          <w:szCs w:val="18"/>
        </w:rPr>
      </w:pPr>
      <w:r w:rsidRPr="00EE02C5">
        <w:rPr>
          <w:rFonts w:ascii="Arial" w:eastAsia="Times New Roman" w:hAnsi="Arial" w:cs="Arial"/>
          <w:sz w:val="20"/>
          <w:szCs w:val="20"/>
        </w:rPr>
        <w:t>Mẫu 8.PĐGKTĐL</w:t>
      </w:r>
      <w:r w:rsidRPr="00EE02C5">
        <w:rPr>
          <w:rFonts w:ascii="Arial" w:eastAsia="Times New Roman" w:hAnsi="Arial" w:cs="Arial"/>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9. Phiếu đánh giá về hệ thống quản lý</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9.PĐGHTQL</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10. Biên bản tổng hợp kết quả đánh giá</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10.BBTHĐG</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11. Đề nghị chứng nhận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11.ĐNCNCĐL</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12. Đề nghị chứng nhận, cấp thẻ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12.ĐNCNKĐVĐL</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roofErr w:type="gramStart"/>
      <w:r w:rsidRPr="00EE02C5">
        <w:rPr>
          <w:rFonts w:ascii="Arial" w:eastAsia="Times New Roman" w:hAnsi="Arial" w:cs="Arial"/>
          <w:color w:val="000000"/>
          <w:sz w:val="20"/>
          <w:szCs w:val="20"/>
        </w:rPr>
        <w:t>13. Sơ</w:t>
      </w:r>
      <w:proofErr w:type="gramEnd"/>
      <w:r w:rsidRPr="00EE02C5">
        <w:rPr>
          <w:rFonts w:ascii="Arial" w:eastAsia="Times New Roman" w:hAnsi="Arial" w:cs="Arial"/>
          <w:color w:val="000000"/>
          <w:sz w:val="20"/>
          <w:szCs w:val="20"/>
        </w:rPr>
        <w:t xml:space="preserve"> yếu lý lịch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Mẫu 13.SYLL</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14. Thẻ kiểm định viên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14.TKĐVĐL</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15. Dấu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15.DKĐ</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16. Tem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16.TKĐ</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17. Tem hiệu chuẩn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17.THC</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18. Giấy chứng nhận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18.GCNKĐ</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19. Giấy chứng nhận hiệu chuẩn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19.GCNHC</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20. Giấy chứng nhận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Mẫu 20.GCNTN</w:t>
      </w:r>
      <w:r w:rsidRPr="00EE02C5">
        <w:rPr>
          <w:rFonts w:ascii="Arial" w:eastAsia="Times New Roman" w:hAnsi="Arial" w:cs="Arial"/>
          <w:color w:val="000000"/>
          <w:sz w:val="20"/>
          <w:szCs w:val="20"/>
        </w:rPr>
        <w:br/>
        <w:t>24/2013/TT-BKHCN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68" w:name="dieu_phuluc1"/>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Default="00EE02C5"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1.ĐKCCDV</w:t>
      </w:r>
      <w:r w:rsidRPr="00EE02C5">
        <w:rPr>
          <w:rFonts w:ascii="Arial" w:eastAsia="Times New Roman" w:hAnsi="Arial" w:cs="Arial"/>
          <w:b/>
          <w:bCs/>
          <w:color w:val="000000"/>
          <w:sz w:val="20"/>
          <w:szCs w:val="20"/>
        </w:rPr>
        <w:br/>
      </w:r>
      <w:bookmarkEnd w:id="68"/>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CHỦ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TỔ CHỨC ĐĂNG KÝ</w:t>
            </w:r>
            <w:r w:rsidRPr="00EE02C5">
              <w:rPr>
                <w:rFonts w:ascii="Times New Roman" w:eastAsia="Times New Roman" w:hAnsi="Times New Roman" w:cs="Times New Roman"/>
                <w:b/>
                <w:bCs/>
                <w:color w:val="000000"/>
                <w:sz w:val="20"/>
                <w:szCs w:val="20"/>
              </w:rPr>
              <w:br/>
              <w:t>--------</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69" w:name="dieu_phuluc1_name"/>
      <w:r w:rsidRPr="00EE02C5">
        <w:rPr>
          <w:rFonts w:ascii="Arial" w:eastAsia="Times New Roman" w:hAnsi="Arial" w:cs="Arial"/>
          <w:b/>
          <w:bCs/>
          <w:color w:val="000000"/>
          <w:sz w:val="20"/>
          <w:szCs w:val="20"/>
        </w:rPr>
        <w:t>ĐĂNG KÝ CUNG CẤP DỊCH VỤ</w:t>
      </w:r>
      <w:r w:rsidRPr="00EE02C5">
        <w:rPr>
          <w:rFonts w:ascii="Arial" w:eastAsia="Times New Roman" w:hAnsi="Arial" w:cs="Arial"/>
          <w:b/>
          <w:bCs/>
          <w:color w:val="000000"/>
          <w:sz w:val="20"/>
          <w:szCs w:val="20"/>
        </w:rPr>
        <w:br/>
      </w:r>
      <w:bookmarkStart w:id="70" w:name="dieu_phuluc1_name_name"/>
      <w:bookmarkEnd w:id="69"/>
      <w:bookmarkEnd w:id="70"/>
      <w:r w:rsidRPr="00EE02C5">
        <w:rPr>
          <w:rFonts w:ascii="Arial" w:eastAsia="Times New Roman" w:hAnsi="Arial" w:cs="Arial"/>
          <w:b/>
          <w:bCs/>
          <w:color w:val="000000"/>
          <w:sz w:val="20"/>
          <w:szCs w:val="20"/>
        </w:rPr>
        <w:t>KIỂM ĐỊNH, HIỆU CHUẨN, THỬ NGHIỆM</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Kính gửi: Tổng cục Tiêu chuẩn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 chức đăng ký: ……………………………….…</w:t>
      </w:r>
      <w:r w:rsidRPr="00EE02C5">
        <w:rPr>
          <w:rFonts w:ascii="Arial" w:eastAsia="Times New Roman" w:hAnsi="Arial" w:cs="Arial"/>
          <w:color w:val="000000"/>
          <w:sz w:val="20"/>
        </w:rPr>
        <w:t> </w:t>
      </w:r>
      <w:r w:rsidRPr="00EE02C5">
        <w:rPr>
          <w:rFonts w:ascii="Arial" w:eastAsia="Times New Roman" w:hAnsi="Arial" w:cs="Arial"/>
          <w:i/>
          <w:iCs/>
          <w:color w:val="000000"/>
          <w:sz w:val="20"/>
          <w:szCs w:val="20"/>
        </w:rPr>
        <w:t>(</w:t>
      </w:r>
      <w:proofErr w:type="gramStart"/>
      <w:r w:rsidRPr="00EE02C5">
        <w:rPr>
          <w:rFonts w:ascii="Arial" w:eastAsia="Times New Roman" w:hAnsi="Arial" w:cs="Arial"/>
          <w:i/>
          <w:iCs/>
          <w:color w:val="000000"/>
          <w:sz w:val="20"/>
          <w:szCs w:val="20"/>
        </w:rPr>
        <w:t>tên</w:t>
      </w:r>
      <w:proofErr w:type="gramEnd"/>
      <w:r w:rsidRPr="00EE02C5">
        <w:rPr>
          <w:rFonts w:ascii="Arial" w:eastAsia="Times New Roman" w:hAnsi="Arial" w:cs="Arial"/>
          <w:i/>
          <w:iCs/>
          <w:color w:val="000000"/>
          <w:sz w:val="20"/>
          <w:szCs w:val="20"/>
        </w:rPr>
        <w:t xml:space="preserve"> tổ chức) ............................</w:t>
      </w:r>
      <w:r w:rsidRPr="00EE02C5">
        <w:rPr>
          <w:rFonts w:ascii="Arial" w:eastAsia="Times New Roman" w:hAnsi="Arial" w:cs="Arial"/>
          <w:i/>
          <w:iCs/>
          <w:color w:val="000000"/>
          <w:sz w:val="20"/>
        </w:rPr>
        <w:t> </w:t>
      </w: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Địa chỉ trụ sở chính (</w:t>
      </w:r>
      <w:r w:rsidRPr="00EE02C5">
        <w:rPr>
          <w:rFonts w:ascii="Arial" w:eastAsia="Times New Roman" w:hAnsi="Arial" w:cs="Arial"/>
          <w:color w:val="000000"/>
          <w:sz w:val="20"/>
          <w:szCs w:val="20"/>
          <w:vertAlign w:val="superscript"/>
        </w:rPr>
        <w:t>1</w:t>
      </w: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Điện thoại: </w:t>
      </w:r>
      <w:proofErr w:type="gramStart"/>
      <w:r w:rsidRPr="00EE02C5">
        <w:rPr>
          <w:rFonts w:ascii="Arial" w:eastAsia="Times New Roman" w:hAnsi="Arial" w:cs="Arial"/>
          <w:color w:val="000000"/>
          <w:sz w:val="20"/>
          <w:szCs w:val="20"/>
        </w:rPr>
        <w:t>………………………..;</w:t>
      </w:r>
      <w:proofErr w:type="gramEnd"/>
      <w:r w:rsidRPr="00EE02C5">
        <w:rPr>
          <w:rFonts w:ascii="Arial" w:eastAsia="Times New Roman" w:hAnsi="Arial" w:cs="Arial"/>
          <w:color w:val="000000"/>
          <w:sz w:val="20"/>
          <w:szCs w:val="20"/>
        </w:rPr>
        <w:t xml:space="preserve">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Đề nghị đăng ký cung cấp dịch vụ kiểm định, hiệu chuẩn, thử nghiệm đối với lĩnh vực hoạt động sau đây:</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6"/>
        <w:gridCol w:w="2266"/>
        <w:gridCol w:w="1141"/>
        <w:gridCol w:w="1481"/>
        <w:gridCol w:w="1012"/>
        <w:gridCol w:w="1004"/>
      </w:tblGrid>
      <w:tr w:rsidR="00EE02C5" w:rsidRPr="00EE02C5" w:rsidTr="00EE02C5">
        <w:trPr>
          <w:tblCellSpacing w:w="0" w:type="dxa"/>
        </w:trPr>
        <w:tc>
          <w:tcPr>
            <w:tcW w:w="6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66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phương tiện đo, chuẩn đo lường</w:t>
            </w:r>
          </w:p>
        </w:tc>
        <w:tc>
          <w:tcPr>
            <w:tcW w:w="130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69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117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dịch vụ (</w:t>
            </w:r>
            <w:r w:rsidRPr="00EE02C5">
              <w:rPr>
                <w:rFonts w:ascii="Times New Roman" w:eastAsia="Times New Roman" w:hAnsi="Times New Roman" w:cs="Times New Roman"/>
                <w:color w:val="000000"/>
                <w:sz w:val="20"/>
                <w:szCs w:val="20"/>
                <w:vertAlign w:val="superscript"/>
              </w:rPr>
              <w:t>2</w:t>
            </w:r>
            <w:r w:rsidRPr="00EE02C5">
              <w:rPr>
                <w:rFonts w:ascii="Times New Roman" w:eastAsia="Times New Roman" w:hAnsi="Times New Roman" w:cs="Times New Roman"/>
                <w:color w:val="000000"/>
                <w:sz w:val="20"/>
                <w:szCs w:val="20"/>
              </w:rPr>
              <w:t>)</w:t>
            </w:r>
          </w:p>
        </w:tc>
        <w:tc>
          <w:tcPr>
            <w:tcW w:w="1172"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7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66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0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69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7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7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Địa điểm thực hiện: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Điện thoại: </w:t>
      </w:r>
      <w:proofErr w:type="gramStart"/>
      <w:r w:rsidRPr="00EE02C5">
        <w:rPr>
          <w:rFonts w:ascii="Arial" w:eastAsia="Times New Roman" w:hAnsi="Arial" w:cs="Arial"/>
          <w:color w:val="000000"/>
          <w:sz w:val="20"/>
          <w:szCs w:val="20"/>
        </w:rPr>
        <w:t>……………………………..;</w:t>
      </w:r>
      <w:proofErr w:type="gramEnd"/>
      <w:r w:rsidRPr="00EE02C5">
        <w:rPr>
          <w:rFonts w:ascii="Arial" w:eastAsia="Times New Roman" w:hAnsi="Arial" w:cs="Arial"/>
          <w:color w:val="000000"/>
          <w:sz w:val="20"/>
          <w:szCs w:val="20"/>
        </w:rPr>
        <w:t xml:space="preserve">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Kính đề nghị Tổng cục Tiêu chuẩn Đo lường Chất lượng xem xét, cấp giấy chứng nhận đăng ký cung cấp dịch vụ kiểm định, hiệu chuẩn, </w:t>
      </w:r>
      <w:proofErr w:type="gramStart"/>
      <w:r w:rsidRPr="00EE02C5">
        <w:rPr>
          <w:rFonts w:ascii="Arial" w:eastAsia="Times New Roman" w:hAnsi="Arial" w:cs="Arial"/>
          <w:color w:val="000000"/>
          <w:sz w:val="20"/>
          <w:szCs w:val="20"/>
        </w:rPr>
        <w:t>thử</w:t>
      </w:r>
      <w:proofErr w:type="gramEnd"/>
      <w:r w:rsidRPr="00EE02C5">
        <w:rPr>
          <w:rFonts w:ascii="Arial" w:eastAsia="Times New Roman" w:hAnsi="Arial" w:cs="Arial"/>
          <w:color w:val="000000"/>
          <w:sz w:val="20"/>
          <w:szCs w:val="20"/>
        </w:rPr>
        <w:t xml:space="preserve">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(Tên tổ chức đăng ký)</w:t>
      </w:r>
      <w:r w:rsidRPr="00EE02C5">
        <w:rPr>
          <w:rFonts w:ascii="Arial" w:eastAsia="Times New Roman" w:hAnsi="Arial" w:cs="Arial"/>
          <w:color w:val="000000"/>
          <w:sz w:val="20"/>
        </w:rPr>
        <w:t> </w:t>
      </w:r>
      <w:r w:rsidRPr="00EE02C5">
        <w:rPr>
          <w:rFonts w:ascii="Arial" w:eastAsia="Times New Roman" w:hAnsi="Arial" w:cs="Arial"/>
          <w:color w:val="000000"/>
          <w:sz w:val="20"/>
          <w:szCs w:val="20"/>
        </w:rPr>
        <w:t>xin cam kết thực hiện đúng các quy định về hoạt động kiểm định, hiệu chuẩn, thử nghiệm và các quy định khác của pháp luật có liên quan</w:t>
      </w:r>
      <w:proofErr w:type="gramStart"/>
      <w:r w:rsidRPr="00EE02C5">
        <w:rPr>
          <w:rFonts w:ascii="Arial" w:eastAsia="Times New Roman" w:hAnsi="Arial" w:cs="Arial"/>
          <w:color w:val="000000"/>
          <w:sz w:val="20"/>
          <w:szCs w:val="20"/>
        </w:rPr>
        <w:t>./</w:t>
      </w:r>
      <w:proofErr w:type="gramEnd"/>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32"/>
        <w:gridCol w:w="3768"/>
      </w:tblGrid>
      <w:tr w:rsidR="00EE02C5" w:rsidRPr="00EE02C5" w:rsidTr="00EE02C5">
        <w:trPr>
          <w:tblCellSpacing w:w="0" w:type="dxa"/>
        </w:trPr>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proofErr w:type="gramStart"/>
            <w:r w:rsidRPr="00EE02C5">
              <w:rPr>
                <w:rFonts w:ascii="Times New Roman" w:eastAsia="Times New Roman" w:hAnsi="Times New Roman" w:cs="Times New Roman"/>
                <w:b/>
                <w:bCs/>
                <w:i/>
                <w:iCs/>
                <w:color w:val="000000"/>
                <w:sz w:val="20"/>
                <w:szCs w:val="20"/>
              </w:rPr>
              <w:t>:</w:t>
            </w:r>
            <w:proofErr w:type="gramEnd"/>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 Như trên;</w:t>
            </w:r>
            <w:r w:rsidRPr="00EE02C5">
              <w:rPr>
                <w:rFonts w:ascii="Times New Roman" w:eastAsia="Times New Roman" w:hAnsi="Times New Roman" w:cs="Times New Roman"/>
                <w:color w:val="000000"/>
                <w:sz w:val="16"/>
                <w:szCs w:val="16"/>
              </w:rPr>
              <w:br/>
              <w:t>- Lưu VT; … (</w:t>
            </w:r>
            <w:proofErr w:type="gramStart"/>
            <w:r w:rsidRPr="00EE02C5">
              <w:rPr>
                <w:rFonts w:ascii="Times New Roman" w:eastAsia="Times New Roman" w:hAnsi="Times New Roman" w:cs="Times New Roman"/>
                <w:color w:val="000000"/>
                <w:sz w:val="16"/>
                <w:szCs w:val="16"/>
              </w:rPr>
              <w:t>đơn</w:t>
            </w:r>
            <w:proofErr w:type="gramEnd"/>
            <w:r w:rsidRPr="00EE02C5">
              <w:rPr>
                <w:rFonts w:ascii="Times New Roman" w:eastAsia="Times New Roman" w:hAnsi="Times New Roman" w:cs="Times New Roman"/>
                <w:color w:val="000000"/>
                <w:sz w:val="16"/>
                <w:szCs w:val="16"/>
              </w:rPr>
              <w:t xml:space="preserve"> vị soạn thảo).</w:t>
            </w:r>
          </w:p>
        </w:tc>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 ĐĂNG KÝ</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(Họ tên, chữ ký, đóng dấu)</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xml:space="preserve">): Ghi rõ </w:t>
      </w:r>
      <w:proofErr w:type="gramStart"/>
      <w:r w:rsidRPr="00EE02C5">
        <w:rPr>
          <w:rFonts w:ascii="Arial" w:eastAsia="Times New Roman" w:hAnsi="Arial" w:cs="Arial"/>
          <w:i/>
          <w:iCs/>
          <w:color w:val="000000"/>
          <w:sz w:val="20"/>
          <w:szCs w:val="20"/>
        </w:rPr>
        <w:t>theo</w:t>
      </w:r>
      <w:proofErr w:type="gramEnd"/>
      <w:r w:rsidRPr="00EE02C5">
        <w:rPr>
          <w:rFonts w:ascii="Arial" w:eastAsia="Times New Roman" w:hAnsi="Arial" w:cs="Arial"/>
          <w:i/>
          <w:iCs/>
          <w:color w:val="000000"/>
          <w:sz w:val="20"/>
          <w:szCs w:val="20"/>
        </w:rPr>
        <w:t xml:space="preserve"> đăng ký kinh doanh hoặc quyết định thành lập.</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2</w:t>
      </w:r>
      <w:r w:rsidRPr="00EE02C5">
        <w:rPr>
          <w:rFonts w:ascii="Arial" w:eastAsia="Times New Roman" w:hAnsi="Arial" w:cs="Arial"/>
          <w:i/>
          <w:iCs/>
          <w:color w:val="000000"/>
          <w:sz w:val="20"/>
          <w:szCs w:val="20"/>
        </w:rPr>
        <w:t>): Ghi rõ tên dịch vụ (kiểm định, hiệu chuẩn, thử nghiệm) đăng ký cung cấp.</w:t>
      </w:r>
    </w:p>
    <w:p w:rsidR="00EE02C5" w:rsidRDefault="00EE02C5" w:rsidP="00EE02C5">
      <w:pPr>
        <w:shd w:val="clear" w:color="auto" w:fill="FFFFFF"/>
        <w:spacing w:before="120" w:line="225" w:lineRule="atLeast"/>
        <w:ind w:firstLine="0"/>
        <w:jc w:val="right"/>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jc w:val="right"/>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jc w:val="right"/>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jc w:val="right"/>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jc w:val="right"/>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jc w:val="right"/>
        <w:rPr>
          <w:rFonts w:ascii="Arial" w:eastAsia="Times New Roman" w:hAnsi="Arial" w:cs="Arial"/>
          <w:color w:val="000000"/>
          <w:sz w:val="20"/>
          <w:szCs w:val="20"/>
        </w:rPr>
      </w:pPr>
    </w:p>
    <w:p w:rsidR="00EE02C5" w:rsidRDefault="00EE02C5" w:rsidP="00EE02C5">
      <w:pPr>
        <w:shd w:val="clear" w:color="auto" w:fill="FFFFFF"/>
        <w:spacing w:before="120" w:line="225" w:lineRule="atLeast"/>
        <w:ind w:firstLine="0"/>
        <w:jc w:val="right"/>
        <w:rPr>
          <w:rFonts w:ascii="Arial" w:eastAsia="Times New Roman" w:hAnsi="Arial" w:cs="Arial"/>
          <w:color w:val="000000"/>
          <w:sz w:val="20"/>
          <w:szCs w:val="20"/>
        </w:rPr>
      </w:pPr>
    </w:p>
    <w:p w:rsidR="00EE02C5" w:rsidRPr="00EE02C5" w:rsidRDefault="00EE02C5" w:rsidP="00EE02C5">
      <w:pPr>
        <w:shd w:val="clear" w:color="auto" w:fill="FFFFFF"/>
        <w:spacing w:before="120" w:line="225" w:lineRule="atLeast"/>
        <w:ind w:firstLine="0"/>
        <w:jc w:val="righ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71" w:name="dieu_phuluc2"/>
      <w:r w:rsidRPr="00EE02C5">
        <w:rPr>
          <w:rFonts w:ascii="Arial" w:eastAsia="Times New Roman" w:hAnsi="Arial" w:cs="Arial"/>
          <w:b/>
          <w:bCs/>
          <w:color w:val="000000"/>
          <w:sz w:val="20"/>
          <w:szCs w:val="20"/>
        </w:rPr>
        <w:lastRenderedPageBreak/>
        <w:t>Mẫu 2.BCCSVC</w:t>
      </w:r>
      <w:r w:rsidRPr="00EE02C5">
        <w:rPr>
          <w:rFonts w:ascii="Arial" w:eastAsia="Times New Roman" w:hAnsi="Arial" w:cs="Arial"/>
          <w:b/>
          <w:bCs/>
          <w:color w:val="000000"/>
          <w:sz w:val="20"/>
          <w:szCs w:val="20"/>
        </w:rPr>
        <w:br/>
      </w:r>
      <w:bookmarkEnd w:id="71"/>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CHỦ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TÊN TỔ CHỨC</w:t>
            </w:r>
            <w:r w:rsidRPr="00EE02C5">
              <w:rPr>
                <w:rFonts w:ascii="Times New Roman" w:eastAsia="Times New Roman" w:hAnsi="Times New Roman" w:cs="Times New Roman"/>
                <w:b/>
                <w:bCs/>
                <w:color w:val="000000"/>
                <w:sz w:val="20"/>
                <w:szCs w:val="20"/>
              </w:rPr>
              <w:br/>
              <w:t>--------</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72" w:name="dieu_phuluc2_name"/>
      <w:r w:rsidRPr="00EE02C5">
        <w:rPr>
          <w:rFonts w:ascii="Arial" w:eastAsia="Times New Roman" w:hAnsi="Arial" w:cs="Arial"/>
          <w:b/>
          <w:bCs/>
          <w:color w:val="000000"/>
          <w:sz w:val="20"/>
          <w:szCs w:val="20"/>
        </w:rPr>
        <w:t>BÁO CÁO VỀ CƠ SỞ VẬT CHẤT KỸ THUẬT, NHÂN LỰC</w:t>
      </w:r>
      <w:bookmarkEnd w:id="72"/>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1. Danh mục quy trình kiểm định, hiệu chuẩn, thử nghiệm công bố áp dụng (</w:t>
      </w:r>
      <w:r w:rsidRPr="00EE02C5">
        <w:rPr>
          <w:rFonts w:ascii="Arial" w:eastAsia="Times New Roman" w:hAnsi="Arial" w:cs="Arial"/>
          <w:b/>
          <w:bCs/>
          <w:color w:val="000000"/>
          <w:sz w:val="20"/>
          <w:szCs w:val="20"/>
          <w:vertAlign w:val="superscript"/>
        </w:rPr>
        <w:t>1</w:t>
      </w:r>
      <w:r w:rsidRPr="00EE02C5">
        <w:rPr>
          <w:rFonts w:ascii="Arial" w:eastAsia="Times New Roman" w:hAnsi="Arial" w:cs="Arial"/>
          <w:b/>
          <w:bCs/>
          <w:color w:val="000000"/>
          <w:sz w:val="20"/>
          <w:szCs w:val="20"/>
        </w:rPr>
        <w:t>)</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46"/>
        <w:gridCol w:w="2464"/>
        <w:gridCol w:w="1141"/>
        <w:gridCol w:w="1664"/>
        <w:gridCol w:w="1685"/>
      </w:tblGrid>
      <w:tr w:rsidR="00EE02C5" w:rsidRPr="00EE02C5" w:rsidTr="00EE02C5">
        <w:trPr>
          <w:tblCellSpacing w:w="0" w:type="dxa"/>
        </w:trPr>
        <w:tc>
          <w:tcPr>
            <w:tcW w:w="60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87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quy trình kiểm định, hiệu chuẩn, thử nghiệm</w:t>
            </w:r>
          </w:p>
        </w:tc>
        <w:tc>
          <w:tcPr>
            <w:tcW w:w="1312"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ký hiệu</w:t>
            </w:r>
          </w:p>
        </w:tc>
        <w:tc>
          <w:tcPr>
            <w:tcW w:w="194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Năm ban hành</w:t>
            </w:r>
          </w:p>
        </w:tc>
        <w:tc>
          <w:tcPr>
            <w:tcW w:w="195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tổ chức ban hành</w:t>
            </w:r>
          </w:p>
        </w:tc>
      </w:tr>
      <w:tr w:rsidR="00EE02C5" w:rsidRPr="00EE02C5" w:rsidTr="00EE02C5">
        <w:trPr>
          <w:tblCellSpacing w:w="0" w:type="dxa"/>
        </w:trPr>
        <w:tc>
          <w:tcPr>
            <w:tcW w:w="60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87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1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4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5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Trường hợp đăng ký cung cấp dịch vụ kiểm định, hiệu chuẩn, thử nghiệm, phải nộp kèm bản sao (có xác nhận sao y bản chính của tổ chức đăng ký) các quy trình kiểm định, hiệu chuẩn, thử nghiệm được công bố áp dụng không phải là quy trình do Tổng cục Tiêu chuẩn Đo lường Chất lượng ban hành.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2. Danh sách chuẩn đo lường và phương tiện kiểm định, hiệu chuẩn, thử nghiệm:</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6"/>
        <w:gridCol w:w="1615"/>
        <w:gridCol w:w="803"/>
        <w:gridCol w:w="758"/>
        <w:gridCol w:w="804"/>
        <w:gridCol w:w="1033"/>
        <w:gridCol w:w="838"/>
        <w:gridCol w:w="1133"/>
      </w:tblGrid>
      <w:tr w:rsidR="00EE02C5" w:rsidRPr="00EE02C5" w:rsidTr="00EE02C5">
        <w:trPr>
          <w:tblCellSpacing w:w="0" w:type="dxa"/>
        </w:trPr>
        <w:tc>
          <w:tcPr>
            <w:tcW w:w="5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191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chuẩn đo lường và phương tiện kiểm định, hiệu chuẩn, thử nghiệm</w:t>
            </w:r>
          </w:p>
        </w:tc>
        <w:tc>
          <w:tcPr>
            <w:tcW w:w="90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Nước sản xuất</w:t>
            </w:r>
          </w:p>
        </w:tc>
        <w:tc>
          <w:tcPr>
            <w:tcW w:w="87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sản xuất</w:t>
            </w:r>
          </w:p>
        </w:tc>
        <w:tc>
          <w:tcPr>
            <w:tcW w:w="90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16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972"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KĐ hoặc HC</w:t>
            </w:r>
          </w:p>
        </w:tc>
        <w:tc>
          <w:tcPr>
            <w:tcW w:w="135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Thời hạn giá trị đến</w:t>
            </w:r>
          </w:p>
        </w:tc>
      </w:tr>
      <w:tr w:rsidR="00EE02C5" w:rsidRPr="00EE02C5" w:rsidTr="00EE02C5">
        <w:trPr>
          <w:tblCellSpacing w:w="0" w:type="dxa"/>
        </w:trPr>
        <w:tc>
          <w:tcPr>
            <w:tcW w:w="587"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1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0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7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0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6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7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5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3. Mặt bằng làm việc và điều kiện môi trường: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Tổng diện tích dùng cho việc kiểm định, hiệu chuẩn, thử nghiệm: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Điều kiện môi trường:</w:t>
      </w:r>
      <w:r w:rsidRPr="00EE02C5">
        <w:rPr>
          <w:rFonts w:ascii="Arial" w:eastAsia="Times New Roman" w:hAnsi="Arial" w:cs="Arial"/>
          <w:color w:val="000000"/>
          <w:sz w:val="20"/>
        </w:rPr>
        <w:t> </w:t>
      </w:r>
      <w:r w:rsidRPr="00EE02C5">
        <w:rPr>
          <w:rFonts w:ascii="Arial" w:eastAsia="Times New Roman" w:hAnsi="Arial" w:cs="Arial"/>
          <w:i/>
          <w:iCs/>
          <w:color w:val="000000"/>
          <w:sz w:val="20"/>
          <w:szCs w:val="20"/>
        </w:rPr>
        <w:t>(nhiệt độ, độ ẩm, áp suất…</w:t>
      </w:r>
      <w:proofErr w:type="gramStart"/>
      <w:r w:rsidRPr="00EE02C5">
        <w:rPr>
          <w:rFonts w:ascii="Arial" w:eastAsia="Times New Roman" w:hAnsi="Arial" w:cs="Arial"/>
          <w:i/>
          <w:iCs/>
          <w:color w:val="000000"/>
          <w:sz w:val="20"/>
          <w:szCs w:val="20"/>
        </w:rPr>
        <w:t>… )</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Các điều kiện khác:</w:t>
      </w:r>
      <w:r w:rsidRPr="00EE02C5">
        <w:rPr>
          <w:rFonts w:ascii="Arial" w:eastAsia="Times New Roman" w:hAnsi="Arial" w:cs="Arial"/>
          <w:color w:val="000000"/>
          <w:sz w:val="20"/>
        </w:rPr>
        <w:t> </w:t>
      </w:r>
      <w:r w:rsidRPr="00EE02C5">
        <w:rPr>
          <w:rFonts w:ascii="Arial" w:eastAsia="Times New Roman" w:hAnsi="Arial" w:cs="Arial"/>
          <w:i/>
          <w:iCs/>
          <w:color w:val="000000"/>
          <w:sz w:val="20"/>
          <w:szCs w:val="20"/>
        </w:rPr>
        <w:t>(điền kiện về điện áp, tần số nguồn điện, về chống rung động, chống ảnh hưởng của nhiễu điện từ trường.....)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4. Danh sách nhân viên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Tên bộ phận trực tiếp kiểm định, hiệu chuẩn, thử nghiệm: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Fax: …………………………………</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9"/>
        <w:gridCol w:w="665"/>
        <w:gridCol w:w="683"/>
        <w:gridCol w:w="857"/>
        <w:gridCol w:w="841"/>
        <w:gridCol w:w="900"/>
        <w:gridCol w:w="1234"/>
        <w:gridCol w:w="777"/>
        <w:gridCol w:w="1014"/>
      </w:tblGrid>
      <w:tr w:rsidR="00EE02C5" w:rsidRPr="00EE02C5" w:rsidTr="00EE02C5">
        <w:trPr>
          <w:tblCellSpacing w:w="0" w:type="dxa"/>
        </w:trPr>
        <w:tc>
          <w:tcPr>
            <w:tcW w:w="61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80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Họ và tên</w:t>
            </w:r>
          </w:p>
        </w:tc>
        <w:tc>
          <w:tcPr>
            <w:tcW w:w="77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Năm sinh</w:t>
            </w:r>
          </w:p>
        </w:tc>
        <w:tc>
          <w:tcPr>
            <w:tcW w:w="99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Trình độ học vấn</w:t>
            </w:r>
          </w:p>
        </w:tc>
        <w:tc>
          <w:tcPr>
            <w:tcW w:w="98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Loại hợp đồng lao động đã ký</w:t>
            </w:r>
          </w:p>
        </w:tc>
        <w:tc>
          <w:tcPr>
            <w:tcW w:w="99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Kinh nghiệm công tác</w:t>
            </w:r>
          </w:p>
        </w:tc>
        <w:tc>
          <w:tcPr>
            <w:tcW w:w="144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Chứng chỉ đào tạo kiểm định, hiệu chuẩn, thử nghiệm</w:t>
            </w:r>
          </w:p>
        </w:tc>
        <w:tc>
          <w:tcPr>
            <w:tcW w:w="90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Tổ chức đào tạo</w:t>
            </w:r>
          </w:p>
        </w:tc>
        <w:tc>
          <w:tcPr>
            <w:tcW w:w="115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Lĩnh vực hoạt động kiểm định, hiệu chuẩn, thử nghiệm</w:t>
            </w:r>
          </w:p>
        </w:tc>
      </w:tr>
      <w:tr w:rsidR="00EE02C5" w:rsidRPr="00EE02C5" w:rsidTr="00EE02C5">
        <w:trPr>
          <w:tblCellSpacing w:w="0" w:type="dxa"/>
        </w:trPr>
        <w:tc>
          <w:tcPr>
            <w:tcW w:w="61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0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77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9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8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9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4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0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 xml:space="preserve">Hồ sơ kèm </w:t>
      </w:r>
      <w:proofErr w:type="gramStart"/>
      <w:r w:rsidRPr="00EE02C5">
        <w:rPr>
          <w:rFonts w:ascii="Arial" w:eastAsia="Times New Roman" w:hAnsi="Arial" w:cs="Arial"/>
          <w:i/>
          <w:iCs/>
          <w:color w:val="000000"/>
          <w:sz w:val="20"/>
          <w:szCs w:val="20"/>
        </w:rPr>
        <w:t>theo</w:t>
      </w:r>
      <w:proofErr w:type="gramEnd"/>
      <w:r w:rsidRPr="00EE02C5">
        <w:rPr>
          <w:rFonts w:ascii="Arial" w:eastAsia="Times New Roman" w:hAnsi="Arial" w:cs="Arial"/>
          <w:i/>
          <w:iCs/>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Bản sao giấy chứng nhận hiệu chuẩn, kiểm định của chuẩn đo lường và phương tiện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Bản sao giấy chứng nhận đào tạo của nhân viên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roofErr w:type="gramStart"/>
      <w:r w:rsidRPr="00EE02C5">
        <w:rPr>
          <w:rFonts w:ascii="Arial" w:eastAsia="Times New Roman" w:hAnsi="Arial" w:cs="Arial"/>
          <w:color w:val="000000"/>
          <w:sz w:val="20"/>
          <w:szCs w:val="20"/>
        </w:rPr>
        <w:t>3. Sơ</w:t>
      </w:r>
      <w:proofErr w:type="gramEnd"/>
      <w:r w:rsidRPr="00EE02C5">
        <w:rPr>
          <w:rFonts w:ascii="Arial" w:eastAsia="Times New Roman" w:hAnsi="Arial" w:cs="Arial"/>
          <w:color w:val="000000"/>
          <w:sz w:val="20"/>
          <w:szCs w:val="20"/>
        </w:rPr>
        <w:t xml:space="preserve"> đồ mặt bằng làm việc.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692"/>
        <w:gridCol w:w="3808"/>
      </w:tblGrid>
      <w:tr w:rsidR="00EE02C5" w:rsidRPr="00EE02C5" w:rsidTr="00EE02C5">
        <w:trPr>
          <w:tblCellSpacing w:w="0" w:type="dxa"/>
        </w:trPr>
        <w:tc>
          <w:tcPr>
            <w:tcW w:w="4445" w:type="dxa"/>
            <w:shd w:val="clear" w:color="auto" w:fill="FFFFFF"/>
            <w:tcMar>
              <w:top w:w="0" w:type="dxa"/>
              <w:left w:w="108" w:type="dxa"/>
              <w:bottom w:w="0" w:type="dxa"/>
              <w:right w:w="108" w:type="dxa"/>
            </w:tcMar>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4446" w:type="dxa"/>
            <w:shd w:val="clear" w:color="auto" w:fill="FFFFFF"/>
            <w:tcMar>
              <w:top w:w="0" w:type="dxa"/>
              <w:left w:w="108" w:type="dxa"/>
              <w:bottom w:w="0" w:type="dxa"/>
              <w:right w:w="108" w:type="dxa"/>
            </w:tcMar>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lastRenderedPageBreak/>
              <w:t>(Họ tên, chữ ký, đóng dấu)</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w:t>
      </w: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73" w:name="dieu_phuluc3"/>
      <w:r w:rsidRPr="00EE02C5">
        <w:rPr>
          <w:rFonts w:ascii="Arial" w:eastAsia="Times New Roman" w:hAnsi="Arial" w:cs="Arial"/>
          <w:b/>
          <w:bCs/>
          <w:color w:val="000000"/>
          <w:sz w:val="20"/>
          <w:szCs w:val="20"/>
        </w:rPr>
        <w:t>Mẫu 3.GCNĐK</w:t>
      </w:r>
      <w:r w:rsidRPr="00EE02C5">
        <w:rPr>
          <w:rFonts w:ascii="Arial" w:eastAsia="Times New Roman" w:hAnsi="Arial" w:cs="Arial"/>
          <w:b/>
          <w:bCs/>
          <w:color w:val="000000"/>
          <w:sz w:val="20"/>
          <w:szCs w:val="20"/>
        </w:rPr>
        <w:br/>
      </w:r>
      <w:bookmarkEnd w:id="73"/>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BỘ KHOA HỌC VÀ CÔNG NGHỆ</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TỔNG CỤC TIÊU CHUẨN</w:t>
            </w:r>
            <w:r w:rsidRPr="00EE02C5">
              <w:rPr>
                <w:rFonts w:ascii="Times New Roman" w:eastAsia="Times New Roman" w:hAnsi="Times New Roman" w:cs="Times New Roman"/>
                <w:b/>
                <w:bCs/>
                <w:color w:val="000000"/>
                <w:sz w:val="20"/>
                <w:szCs w:val="20"/>
              </w:rPr>
              <w:br/>
              <w:t>ĐO LƯỜNG CHẤT LƯỢNG</w:t>
            </w:r>
            <w:r w:rsidRPr="00EE02C5">
              <w:rPr>
                <w:rFonts w:ascii="Times New Roman" w:eastAsia="Times New Roman" w:hAnsi="Times New Roman" w:cs="Times New Roman"/>
                <w:b/>
                <w:bCs/>
                <w:color w:val="000000"/>
                <w:sz w:val="20"/>
                <w:szCs w:val="20"/>
              </w:rPr>
              <w:br/>
              <w:t>--------</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74" w:name="dieu_phuluc3_name"/>
      <w:r w:rsidRPr="00EE02C5">
        <w:rPr>
          <w:rFonts w:ascii="Arial" w:eastAsia="Times New Roman" w:hAnsi="Arial" w:cs="Arial"/>
          <w:b/>
          <w:bCs/>
          <w:color w:val="000000"/>
          <w:sz w:val="20"/>
          <w:szCs w:val="20"/>
        </w:rPr>
        <w:t>GIẤY CHỨNG NHẬN ĐĂNG KÝ</w:t>
      </w:r>
      <w:r w:rsidRPr="00EE02C5">
        <w:rPr>
          <w:rFonts w:ascii="Arial" w:eastAsia="Times New Roman" w:hAnsi="Arial" w:cs="Arial"/>
          <w:b/>
          <w:bCs/>
          <w:color w:val="000000"/>
          <w:sz w:val="20"/>
        </w:rPr>
        <w:t> </w:t>
      </w:r>
      <w:r w:rsidRPr="00EE02C5">
        <w:rPr>
          <w:rFonts w:ascii="Arial" w:eastAsia="Times New Roman" w:hAnsi="Arial" w:cs="Arial"/>
          <w:b/>
          <w:bCs/>
          <w:color w:val="000000"/>
          <w:sz w:val="20"/>
          <w:szCs w:val="20"/>
        </w:rPr>
        <w:br/>
      </w:r>
      <w:bookmarkStart w:id="75" w:name="dieu_phuluc3_name_name"/>
      <w:bookmarkEnd w:id="74"/>
      <w:bookmarkEnd w:id="75"/>
      <w:r w:rsidRPr="00EE02C5">
        <w:rPr>
          <w:rFonts w:ascii="Arial" w:eastAsia="Times New Roman" w:hAnsi="Arial" w:cs="Arial"/>
          <w:b/>
          <w:bCs/>
          <w:color w:val="000000"/>
          <w:sz w:val="20"/>
          <w:szCs w:val="20"/>
        </w:rPr>
        <w:t>CUNG CẤP DỊCH VỤ KIỂM ĐỊNH, HIỆU CHUẨN, THỬ NGHIỆM PHƯƠNG TIỆN ĐO, CHUẨN ĐO LƯỜNG</w:t>
      </w:r>
    </w:p>
    <w:p w:rsidR="00EE02C5" w:rsidRPr="00EE02C5" w:rsidRDefault="00EE02C5" w:rsidP="00EE02C5">
      <w:pPr>
        <w:shd w:val="clear" w:color="auto" w:fill="FFFFFF"/>
        <w:spacing w:before="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Căn cứ Quyết định số</w:t>
      </w:r>
      <w:r w:rsidRPr="00EE02C5">
        <w:rPr>
          <w:rFonts w:ascii="Arial" w:eastAsia="Times New Roman" w:hAnsi="Arial" w:cs="Arial"/>
          <w:color w:val="000000"/>
          <w:sz w:val="20"/>
        </w:rPr>
        <w:t> </w:t>
      </w:r>
      <w:hyperlink r:id="rId20" w:tgtFrame="_blank" w:history="1">
        <w:r w:rsidRPr="00EE02C5">
          <w:rPr>
            <w:rFonts w:ascii="Arial" w:eastAsia="Times New Roman" w:hAnsi="Arial" w:cs="Arial"/>
            <w:color w:val="0E70C3"/>
            <w:sz w:val="20"/>
          </w:rPr>
          <w:t>104/2009/QĐ-TTg</w:t>
        </w:r>
      </w:hyperlink>
      <w:r w:rsidRPr="00EE02C5">
        <w:rPr>
          <w:rFonts w:ascii="Arial" w:eastAsia="Times New Roman" w:hAnsi="Arial" w:cs="Arial"/>
          <w:color w:val="000000"/>
          <w:sz w:val="20"/>
        </w:rPr>
        <w:t> </w:t>
      </w:r>
      <w:r w:rsidRPr="00EE02C5">
        <w:rPr>
          <w:rFonts w:ascii="Arial" w:eastAsia="Times New Roman" w:hAnsi="Arial" w:cs="Arial"/>
          <w:color w:val="000000"/>
          <w:sz w:val="20"/>
          <w:szCs w:val="20"/>
        </w:rPr>
        <w:t>ngày 12 tháng 8 năm 2009 của Thủ tướng Chính phủ quy định chức năng, nhiệm vụ, quyền hạn và cơ cấu tổ chức của Tổng cục Tiêu chuẩn Đo lường Chất lượng trực thuộc Bộ Khoa học và Công nghệ;</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Căn cứ Thông tư số 24/2013/TT-BKHCN ngày 30 tháng 9 năm 2013 của Bộ trưởng Bộ Khoa học và Công nghệ quy định về hoạt động kiểm định, hiệu chuẩn, thử nghiệm phương tiện đo,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Xét đề nghị của Vụ trưởng Vụ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Tổng cục Tiêu chuẩn Đo lường Chất lượng chứng nhận: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Tên tổ chức: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Địa chỉ: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Đã đăng ký cung cấp dịch vụ kiểm định, hiệu chuẩn, thử nghiệm phương tiện đo, chuẩn đo lường đối với lĩnh vực hoạt động sau đây:</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5"/>
        <w:gridCol w:w="1967"/>
        <w:gridCol w:w="1377"/>
        <w:gridCol w:w="1491"/>
        <w:gridCol w:w="1179"/>
        <w:gridCol w:w="881"/>
      </w:tblGrid>
      <w:tr w:rsidR="00EE02C5" w:rsidRPr="00EE02C5" w:rsidTr="00EE02C5">
        <w:trPr>
          <w:tblCellSpacing w:w="0" w:type="dxa"/>
        </w:trPr>
        <w:tc>
          <w:tcPr>
            <w:tcW w:w="68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29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phương tiện đo, chuẩn đo lường</w:t>
            </w:r>
          </w:p>
        </w:tc>
        <w:tc>
          <w:tcPr>
            <w:tcW w:w="159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71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137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dịch vụ</w:t>
            </w:r>
          </w:p>
        </w:tc>
        <w:tc>
          <w:tcPr>
            <w:tcW w:w="101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8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29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9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1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7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01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Địa điểm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Số đăng ký: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Giấy chứng nhận đăng ký được cấp lần: ...........</w:t>
      </w:r>
      <w:r w:rsidRPr="00EE02C5">
        <w:rPr>
          <w:rFonts w:ascii="Arial" w:eastAsia="Times New Roman" w:hAnsi="Arial" w:cs="Arial"/>
          <w:color w:val="000000"/>
          <w:sz w:val="20"/>
        </w:rPr>
        <w:t> </w:t>
      </w:r>
      <w:r w:rsidRPr="00EE02C5">
        <w:rPr>
          <w:rFonts w:ascii="Arial" w:eastAsia="Times New Roman" w:hAnsi="Arial" w:cs="Arial"/>
          <w:i/>
          <w:iCs/>
          <w:color w:val="000000"/>
          <w:sz w:val="20"/>
          <w:szCs w:val="20"/>
        </w:rPr>
        <w:t>(</w:t>
      </w:r>
      <w:proofErr w:type="gramStart"/>
      <w:r w:rsidRPr="00EE02C5">
        <w:rPr>
          <w:rFonts w:ascii="Arial" w:eastAsia="Times New Roman" w:hAnsi="Arial" w:cs="Arial"/>
          <w:i/>
          <w:iCs/>
          <w:color w:val="000000"/>
          <w:sz w:val="20"/>
          <w:szCs w:val="20"/>
        </w:rPr>
        <w:t>đầu</w:t>
      </w:r>
      <w:proofErr w:type="gramEnd"/>
      <w:r w:rsidRPr="00EE02C5">
        <w:rPr>
          <w:rFonts w:ascii="Arial" w:eastAsia="Times New Roman" w:hAnsi="Arial" w:cs="Arial"/>
          <w:i/>
          <w:iCs/>
          <w:color w:val="000000"/>
          <w:sz w:val="20"/>
          <w:szCs w:val="20"/>
        </w:rPr>
        <w:t>, thứ hai...)</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24"/>
        <w:gridCol w:w="3776"/>
      </w:tblGrid>
      <w:tr w:rsidR="00EE02C5" w:rsidRPr="00EE02C5" w:rsidTr="00EE02C5">
        <w:trPr>
          <w:tblCellSpacing w:w="0" w:type="dxa"/>
        </w:trPr>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proofErr w:type="gramStart"/>
            <w:r w:rsidRPr="00EE02C5">
              <w:rPr>
                <w:rFonts w:ascii="Times New Roman" w:eastAsia="Times New Roman" w:hAnsi="Times New Roman" w:cs="Times New Roman"/>
                <w:b/>
                <w:bCs/>
                <w:i/>
                <w:iCs/>
                <w:color w:val="000000"/>
                <w:sz w:val="20"/>
                <w:szCs w:val="20"/>
              </w:rPr>
              <w:t>:</w:t>
            </w:r>
            <w:proofErr w:type="gramEnd"/>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 Tên tổ chức tại mục 1;</w:t>
            </w:r>
            <w:r w:rsidRPr="00EE02C5">
              <w:rPr>
                <w:rFonts w:ascii="Times New Roman" w:eastAsia="Times New Roman" w:hAnsi="Times New Roman" w:cs="Times New Roman"/>
                <w:color w:val="000000"/>
                <w:sz w:val="16"/>
                <w:szCs w:val="16"/>
              </w:rPr>
              <w:br/>
              <w:t>- Chi cục TCĐLCL (nơi tổ chức đăng ký trụ sở chính);</w:t>
            </w:r>
            <w:r w:rsidRPr="00EE02C5">
              <w:rPr>
                <w:rFonts w:ascii="Times New Roman" w:eastAsia="Times New Roman" w:hAnsi="Times New Roman" w:cs="Times New Roman"/>
                <w:color w:val="000000"/>
                <w:sz w:val="16"/>
                <w:szCs w:val="16"/>
              </w:rPr>
              <w:br/>
              <w:t>- Lưu: VT,… (</w:t>
            </w:r>
            <w:proofErr w:type="gramStart"/>
            <w:r w:rsidRPr="00EE02C5">
              <w:rPr>
                <w:rFonts w:ascii="Times New Roman" w:eastAsia="Times New Roman" w:hAnsi="Times New Roman" w:cs="Times New Roman"/>
                <w:color w:val="000000"/>
                <w:sz w:val="16"/>
                <w:szCs w:val="16"/>
              </w:rPr>
              <w:t>đơn</w:t>
            </w:r>
            <w:proofErr w:type="gramEnd"/>
            <w:r w:rsidRPr="00EE02C5">
              <w:rPr>
                <w:rFonts w:ascii="Times New Roman" w:eastAsia="Times New Roman" w:hAnsi="Times New Roman" w:cs="Times New Roman"/>
                <w:color w:val="000000"/>
                <w:sz w:val="16"/>
                <w:szCs w:val="16"/>
              </w:rPr>
              <w:t xml:space="preserve"> vị soạn thảo).</w:t>
            </w:r>
          </w:p>
        </w:tc>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TỔNG CỤC TRƯỞNG</w:t>
            </w:r>
          </w:p>
        </w:tc>
      </w:tr>
    </w:tbl>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 </w:t>
      </w: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Pr="00EE02C5" w:rsidRDefault="00F5115C" w:rsidP="00EE02C5">
      <w:pPr>
        <w:shd w:val="clear" w:color="auto" w:fill="FFFFFF"/>
        <w:spacing w:before="120" w:line="225" w:lineRule="atLeast"/>
        <w:ind w:firstLine="0"/>
        <w:jc w:val="left"/>
        <w:rPr>
          <w:rFonts w:ascii="Arial" w:eastAsia="Times New Roman" w:hAnsi="Arial" w:cs="Arial"/>
          <w:color w:val="000000"/>
          <w:sz w:val="18"/>
          <w:szCs w:val="18"/>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76" w:name="dieu_phuluc4"/>
      <w:r w:rsidRPr="00EE02C5">
        <w:rPr>
          <w:rFonts w:ascii="Arial" w:eastAsia="Times New Roman" w:hAnsi="Arial" w:cs="Arial"/>
          <w:b/>
          <w:bCs/>
          <w:color w:val="000000"/>
          <w:sz w:val="20"/>
          <w:szCs w:val="20"/>
        </w:rPr>
        <w:lastRenderedPageBreak/>
        <w:t>Mẫu 4.ĐNĐC</w:t>
      </w:r>
      <w:r w:rsidRPr="00EE02C5">
        <w:rPr>
          <w:rFonts w:ascii="Arial" w:eastAsia="Times New Roman" w:hAnsi="Arial" w:cs="Arial"/>
          <w:b/>
          <w:bCs/>
          <w:color w:val="000000"/>
          <w:sz w:val="20"/>
          <w:szCs w:val="20"/>
        </w:rPr>
        <w:br/>
      </w:r>
      <w:bookmarkEnd w:id="76"/>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CHỦ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TỔ CHỨC ĐĂNG KÝ</w:t>
            </w:r>
            <w:r w:rsidRPr="00EE02C5">
              <w:rPr>
                <w:rFonts w:ascii="Times New Roman" w:eastAsia="Times New Roman" w:hAnsi="Times New Roman" w:cs="Times New Roman"/>
                <w:b/>
                <w:bCs/>
                <w:color w:val="000000"/>
                <w:sz w:val="20"/>
                <w:szCs w:val="20"/>
              </w:rPr>
              <w:br/>
              <w:t>--------</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77" w:name="dieu_phuluc4_name"/>
      <w:r w:rsidRPr="00EE02C5">
        <w:rPr>
          <w:rFonts w:ascii="Arial" w:eastAsia="Times New Roman" w:hAnsi="Arial" w:cs="Arial"/>
          <w:b/>
          <w:bCs/>
          <w:color w:val="000000"/>
          <w:sz w:val="20"/>
          <w:szCs w:val="20"/>
        </w:rPr>
        <w:t>ĐỀ NGHỊ ĐIỀU CHỈNH NỘI DUNG CỦA GIẤY CHỨNG NHẬN ĐĂNG KÝ CUNG CẤP DỊCH VỤ KIỂM ĐỊNH, HIỆU CHUẨN, THỬ NGHIỆM</w:t>
      </w:r>
      <w:bookmarkEnd w:id="77"/>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Kính gửi: Tổng cục Tiêu chuẩn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 chức đề nghị: …………… (</w:t>
      </w:r>
      <w:proofErr w:type="gramStart"/>
      <w:r w:rsidRPr="00EE02C5">
        <w:rPr>
          <w:rFonts w:ascii="Arial" w:eastAsia="Times New Roman" w:hAnsi="Arial" w:cs="Arial"/>
          <w:color w:val="000000"/>
          <w:sz w:val="20"/>
          <w:szCs w:val="20"/>
        </w:rPr>
        <w:t>tên</w:t>
      </w:r>
      <w:proofErr w:type="gramEnd"/>
      <w:r w:rsidRPr="00EE02C5">
        <w:rPr>
          <w:rFonts w:ascii="Arial" w:eastAsia="Times New Roman" w:hAnsi="Arial" w:cs="Arial"/>
          <w:color w:val="000000"/>
          <w:sz w:val="20"/>
          <w:szCs w:val="20"/>
        </w:rPr>
        <w:t xml:space="preserve"> tổ chức)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Giấy chứng nhận đăng ký số: …………………… Ngày cấp: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Nội dung đề nghị điều chỉnh (</w:t>
      </w:r>
      <w:r w:rsidRPr="00EE02C5">
        <w:rPr>
          <w:rFonts w:ascii="Arial" w:eastAsia="Times New Roman" w:hAnsi="Arial" w:cs="Arial"/>
          <w:color w:val="000000"/>
          <w:sz w:val="20"/>
          <w:szCs w:val="20"/>
          <w:vertAlign w:val="superscript"/>
        </w:rPr>
        <w:t>1</w:t>
      </w: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Tên tổ chức: ……………………. (</w:t>
      </w:r>
      <w:proofErr w:type="gramStart"/>
      <w:r w:rsidRPr="00EE02C5">
        <w:rPr>
          <w:rFonts w:ascii="Arial" w:eastAsia="Times New Roman" w:hAnsi="Arial" w:cs="Arial"/>
          <w:color w:val="000000"/>
          <w:sz w:val="20"/>
          <w:szCs w:val="20"/>
        </w:rPr>
        <w:t>tên</w:t>
      </w:r>
      <w:proofErr w:type="gramEnd"/>
      <w:r w:rsidRPr="00EE02C5">
        <w:rPr>
          <w:rFonts w:ascii="Arial" w:eastAsia="Times New Roman" w:hAnsi="Arial" w:cs="Arial"/>
          <w:color w:val="000000"/>
          <w:sz w:val="20"/>
          <w:szCs w:val="20"/>
        </w:rPr>
        <w:t xml:space="preserve"> tổ chức)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Địa điểm thực hiện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d) Lĩnh vực hoạt động:</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2"/>
        <w:gridCol w:w="2259"/>
        <w:gridCol w:w="1142"/>
        <w:gridCol w:w="1478"/>
        <w:gridCol w:w="1023"/>
        <w:gridCol w:w="1006"/>
      </w:tblGrid>
      <w:tr w:rsidR="00EE02C5" w:rsidRPr="00EE02C5" w:rsidTr="00EE02C5">
        <w:trPr>
          <w:tblCellSpacing w:w="0" w:type="dxa"/>
        </w:trPr>
        <w:tc>
          <w:tcPr>
            <w:tcW w:w="6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66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phương tiện đo, chuẩn đo lường</w:t>
            </w:r>
          </w:p>
        </w:tc>
        <w:tc>
          <w:tcPr>
            <w:tcW w:w="130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69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117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dịch vụ(</w:t>
            </w:r>
            <w:r w:rsidRPr="00EE02C5">
              <w:rPr>
                <w:rFonts w:ascii="Times New Roman" w:eastAsia="Times New Roman" w:hAnsi="Times New Roman" w:cs="Times New Roman"/>
                <w:color w:val="000000"/>
                <w:sz w:val="20"/>
                <w:szCs w:val="20"/>
                <w:vertAlign w:val="superscript"/>
              </w:rPr>
              <w:t>2</w:t>
            </w:r>
            <w:r w:rsidRPr="00EE02C5">
              <w:rPr>
                <w:rFonts w:ascii="Times New Roman" w:eastAsia="Times New Roman" w:hAnsi="Times New Roman" w:cs="Times New Roman"/>
                <w:color w:val="000000"/>
                <w:sz w:val="20"/>
                <w:szCs w:val="20"/>
              </w:rPr>
              <w:t>)</w:t>
            </w:r>
          </w:p>
        </w:tc>
        <w:tc>
          <w:tcPr>
            <w:tcW w:w="117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68"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66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69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7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Kính đề nghị Tổng cục Tiêu chuẩn Đo lường Chất lượng xem xét, cấp lại giấy chứng nhận đăng ký cung cấp dịch vụ kiểm định, hiệu chuẩn, </w:t>
      </w:r>
      <w:proofErr w:type="gramStart"/>
      <w:r w:rsidRPr="00EE02C5">
        <w:rPr>
          <w:rFonts w:ascii="Arial" w:eastAsia="Times New Roman" w:hAnsi="Arial" w:cs="Arial"/>
          <w:color w:val="000000"/>
          <w:sz w:val="20"/>
          <w:szCs w:val="20"/>
        </w:rPr>
        <w:t>thử</w:t>
      </w:r>
      <w:proofErr w:type="gramEnd"/>
      <w:r w:rsidRPr="00EE02C5">
        <w:rPr>
          <w:rFonts w:ascii="Arial" w:eastAsia="Times New Roman" w:hAnsi="Arial" w:cs="Arial"/>
          <w:color w:val="000000"/>
          <w:sz w:val="20"/>
          <w:szCs w:val="20"/>
        </w:rPr>
        <w:t xml:space="preserve">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(Tên tổ chức đăng ký)</w:t>
      </w:r>
      <w:r w:rsidRPr="00EE02C5">
        <w:rPr>
          <w:rFonts w:ascii="Arial" w:eastAsia="Times New Roman" w:hAnsi="Arial" w:cs="Arial"/>
          <w:color w:val="000000"/>
          <w:sz w:val="20"/>
        </w:rPr>
        <w:t> </w:t>
      </w:r>
      <w:r w:rsidRPr="00EE02C5">
        <w:rPr>
          <w:rFonts w:ascii="Arial" w:eastAsia="Times New Roman" w:hAnsi="Arial" w:cs="Arial"/>
          <w:color w:val="000000"/>
          <w:sz w:val="20"/>
          <w:szCs w:val="20"/>
        </w:rPr>
        <w:t>xin cam kết thực hiện đúng các quy định về hoạt động kiểm định, hiệu chuẩn, thử nghiệm và các quy định khác của pháp luật có liên quan</w:t>
      </w:r>
      <w:proofErr w:type="gramStart"/>
      <w:r w:rsidRPr="00EE02C5">
        <w:rPr>
          <w:rFonts w:ascii="Arial" w:eastAsia="Times New Roman" w:hAnsi="Arial" w:cs="Arial"/>
          <w:color w:val="000000"/>
          <w:sz w:val="20"/>
          <w:szCs w:val="20"/>
        </w:rPr>
        <w:t>./</w:t>
      </w:r>
      <w:proofErr w:type="gramEnd"/>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32"/>
        <w:gridCol w:w="3768"/>
      </w:tblGrid>
      <w:tr w:rsidR="00EE02C5" w:rsidRPr="00EE02C5" w:rsidTr="00EE02C5">
        <w:trPr>
          <w:tblCellSpacing w:w="0" w:type="dxa"/>
        </w:trPr>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proofErr w:type="gramStart"/>
            <w:r w:rsidRPr="00EE02C5">
              <w:rPr>
                <w:rFonts w:ascii="Times New Roman" w:eastAsia="Times New Roman" w:hAnsi="Times New Roman" w:cs="Times New Roman"/>
                <w:b/>
                <w:bCs/>
                <w:i/>
                <w:iCs/>
                <w:color w:val="000000"/>
                <w:sz w:val="20"/>
                <w:szCs w:val="20"/>
              </w:rPr>
              <w:t>:</w:t>
            </w:r>
            <w:proofErr w:type="gramEnd"/>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 Như trên;</w:t>
            </w:r>
            <w:r w:rsidRPr="00EE02C5">
              <w:rPr>
                <w:rFonts w:ascii="Times New Roman" w:eastAsia="Times New Roman" w:hAnsi="Times New Roman" w:cs="Times New Roman"/>
                <w:color w:val="000000"/>
                <w:sz w:val="16"/>
                <w:szCs w:val="16"/>
              </w:rPr>
              <w:br/>
              <w:t>- Lưu VT;…</w:t>
            </w:r>
          </w:p>
        </w:tc>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 ĐĂNG KÝ</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(Họ tên, chữ ký, đóng dấu)</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Chỉ ghi những nội dung đề nghị điều chỉnh.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2</w:t>
      </w:r>
      <w:r w:rsidRPr="00EE02C5">
        <w:rPr>
          <w:rFonts w:ascii="Arial" w:eastAsia="Times New Roman" w:hAnsi="Arial" w:cs="Arial"/>
          <w:i/>
          <w:iCs/>
          <w:color w:val="000000"/>
          <w:sz w:val="20"/>
          <w:szCs w:val="20"/>
        </w:rPr>
        <w:t>): Ghi rõ tên dịch vụ (kiểm định, hiệu chuẩn, thử nghiệm) đăng ký cung cấp.</w:t>
      </w:r>
    </w:p>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 </w:t>
      </w: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Pr="00EE02C5" w:rsidRDefault="00F5115C" w:rsidP="00EE02C5">
      <w:pPr>
        <w:shd w:val="clear" w:color="auto" w:fill="FFFFFF"/>
        <w:spacing w:before="120" w:line="225" w:lineRule="atLeast"/>
        <w:ind w:firstLine="0"/>
        <w:jc w:val="left"/>
        <w:rPr>
          <w:rFonts w:ascii="Arial" w:eastAsia="Times New Roman" w:hAnsi="Arial" w:cs="Arial"/>
          <w:color w:val="000000"/>
          <w:sz w:val="18"/>
          <w:szCs w:val="18"/>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78" w:name="dieu_phuluc5"/>
      <w:r w:rsidRPr="00EE02C5">
        <w:rPr>
          <w:rFonts w:ascii="Arial" w:eastAsia="Times New Roman" w:hAnsi="Arial" w:cs="Arial"/>
          <w:b/>
          <w:bCs/>
          <w:color w:val="000000"/>
          <w:sz w:val="20"/>
          <w:szCs w:val="20"/>
        </w:rPr>
        <w:lastRenderedPageBreak/>
        <w:t>Mẫu 5.BCHĐ</w:t>
      </w:r>
      <w:r w:rsidRPr="00EE02C5">
        <w:rPr>
          <w:rFonts w:ascii="Arial" w:eastAsia="Times New Roman" w:hAnsi="Arial" w:cs="Arial"/>
          <w:b/>
          <w:bCs/>
          <w:color w:val="000000"/>
          <w:sz w:val="20"/>
          <w:szCs w:val="20"/>
        </w:rPr>
        <w:br/>
      </w:r>
      <w:bookmarkEnd w:id="78"/>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CHỦ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TÊN TỔ CHỨC</w:t>
            </w:r>
            <w:r w:rsidRPr="00EE02C5">
              <w:rPr>
                <w:rFonts w:ascii="Times New Roman" w:eastAsia="Times New Roman" w:hAnsi="Times New Roman" w:cs="Times New Roman"/>
                <w:b/>
                <w:bCs/>
                <w:color w:val="000000"/>
                <w:sz w:val="20"/>
                <w:szCs w:val="20"/>
              </w:rPr>
              <w:br/>
              <w:t>--------</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79" w:name="dieu_phuluc5_name"/>
      <w:r w:rsidRPr="00EE02C5">
        <w:rPr>
          <w:rFonts w:ascii="Arial" w:eastAsia="Times New Roman" w:hAnsi="Arial" w:cs="Arial"/>
          <w:b/>
          <w:bCs/>
          <w:color w:val="000000"/>
          <w:sz w:val="20"/>
          <w:szCs w:val="20"/>
        </w:rPr>
        <w:t>BÁO CÁO HOẠT ĐỘNG</w:t>
      </w:r>
      <w:r w:rsidRPr="00EE02C5">
        <w:rPr>
          <w:rFonts w:ascii="Arial" w:eastAsia="Times New Roman" w:hAnsi="Arial" w:cs="Arial"/>
          <w:b/>
          <w:bCs/>
          <w:color w:val="000000"/>
          <w:sz w:val="20"/>
          <w:szCs w:val="20"/>
        </w:rPr>
        <w:br/>
      </w:r>
      <w:bookmarkStart w:id="80" w:name="dieu_phuluc5_name_name"/>
      <w:bookmarkEnd w:id="79"/>
      <w:bookmarkEnd w:id="80"/>
      <w:r w:rsidRPr="00EE02C5">
        <w:rPr>
          <w:rFonts w:ascii="Arial" w:eastAsia="Times New Roman" w:hAnsi="Arial" w:cs="Arial"/>
          <w:b/>
          <w:bCs/>
          <w:color w:val="000000"/>
          <w:sz w:val="20"/>
          <w:szCs w:val="20"/>
        </w:rPr>
        <w:t>KIỂM ĐỊNH, HIỆU CHUẨN, THỬ NGHIỆM</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(Thời gian kiểm định, hiệu chuẩn, thử nghiệm từ ngày ….. đến ngày ….)</w:t>
      </w:r>
    </w:p>
    <w:tbl>
      <w:tblPr>
        <w:tblW w:w="7500" w:type="dxa"/>
        <w:tblCellSpacing w:w="0" w:type="dxa"/>
        <w:shd w:val="clear" w:color="auto" w:fill="FFFFFF"/>
        <w:tblCellMar>
          <w:left w:w="0" w:type="dxa"/>
          <w:right w:w="0" w:type="dxa"/>
        </w:tblCellMar>
        <w:tblLook w:val="04A0"/>
      </w:tblPr>
      <w:tblGrid>
        <w:gridCol w:w="2563"/>
        <w:gridCol w:w="4937"/>
      </w:tblGrid>
      <w:tr w:rsidR="00EE02C5" w:rsidRPr="00EE02C5" w:rsidTr="00EE02C5">
        <w:trPr>
          <w:tblCellSpacing w:w="0" w:type="dxa"/>
        </w:trPr>
        <w:tc>
          <w:tcPr>
            <w:tcW w:w="298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Kính gửi:</w:t>
            </w:r>
          </w:p>
        </w:tc>
        <w:tc>
          <w:tcPr>
            <w:tcW w:w="586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Tổng cục Tiêu chuẩn Đo lường Chất lượng</w:t>
            </w:r>
            <w:proofErr w:type="gramStart"/>
            <w:r w:rsidRPr="00EE02C5">
              <w:rPr>
                <w:rFonts w:ascii="Times New Roman" w:eastAsia="Times New Roman" w:hAnsi="Times New Roman" w:cs="Times New Roman"/>
                <w:color w:val="000000"/>
                <w:sz w:val="20"/>
                <w:szCs w:val="20"/>
              </w:rPr>
              <w:t>;</w:t>
            </w:r>
            <w:proofErr w:type="gramEnd"/>
            <w:r w:rsidRPr="00EE02C5">
              <w:rPr>
                <w:rFonts w:ascii="Times New Roman" w:eastAsia="Times New Roman" w:hAnsi="Times New Roman" w:cs="Times New Roman"/>
                <w:color w:val="000000"/>
                <w:sz w:val="20"/>
                <w:szCs w:val="20"/>
              </w:rPr>
              <w:br/>
              <w:t>- Chi cục Tiêu chuẩn Đo lường Chất lượng tỉnh, thành phố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Tên tổ chức lập báo cáo: ………… (</w:t>
      </w:r>
      <w:proofErr w:type="gramStart"/>
      <w:r w:rsidRPr="00EE02C5">
        <w:rPr>
          <w:rFonts w:ascii="Arial" w:eastAsia="Times New Roman" w:hAnsi="Arial" w:cs="Arial"/>
          <w:color w:val="000000"/>
          <w:sz w:val="20"/>
          <w:szCs w:val="20"/>
        </w:rPr>
        <w:t>tên</w:t>
      </w:r>
      <w:proofErr w:type="gramEnd"/>
      <w:r w:rsidRPr="00EE02C5">
        <w:rPr>
          <w:rFonts w:ascii="Arial" w:eastAsia="Times New Roman" w:hAnsi="Arial" w:cs="Arial"/>
          <w:color w:val="000000"/>
          <w:sz w:val="20"/>
          <w:szCs w:val="20"/>
        </w:rPr>
        <w:t xml:space="preserve"> tổ chức)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điểm thực hiện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Giấy chứng nhận đăng ký số (hoặc quyết định chỉ định số):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Ngày cấp: ………………………………… Ngày hết hạn (nếu có):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1. Thực hiện kiểm định, hiệu chuẩn, thử nghiệm phương tiện đo,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1.1. Thực hiện kiểm định, hiệu chuẩn, thử nghiệm phương tiện đo, chuẩn đo lường:</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9"/>
        <w:gridCol w:w="2856"/>
        <w:gridCol w:w="1992"/>
        <w:gridCol w:w="1041"/>
        <w:gridCol w:w="982"/>
      </w:tblGrid>
      <w:tr w:rsidR="00EE02C5" w:rsidRPr="00EE02C5" w:rsidTr="00EE02C5">
        <w:trPr>
          <w:tblCellSpacing w:w="0" w:type="dxa"/>
        </w:trPr>
        <w:tc>
          <w:tcPr>
            <w:tcW w:w="68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STT</w:t>
            </w:r>
          </w:p>
        </w:tc>
        <w:tc>
          <w:tcPr>
            <w:tcW w:w="3359"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phương tiện đo, chuẩn đo lường</w:t>
            </w:r>
          </w:p>
        </w:tc>
        <w:tc>
          <w:tcPr>
            <w:tcW w:w="3509" w:type="dxa"/>
            <w:gridSpan w:val="2"/>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lượng</w:t>
            </w:r>
          </w:p>
        </w:tc>
        <w:tc>
          <w:tcPr>
            <w:tcW w:w="1132"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230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Đã kiểm định, hiệu chuẩn, thử nghiệm</w:t>
            </w:r>
          </w:p>
        </w:tc>
        <w:tc>
          <w:tcPr>
            <w:tcW w:w="12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Đạt yêu cầu</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r>
      <w:tr w:rsidR="00EE02C5" w:rsidRPr="00EE02C5" w:rsidTr="00EE02C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I</w:t>
            </w:r>
          </w:p>
        </w:tc>
        <w:tc>
          <w:tcPr>
            <w:tcW w:w="335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Kiểm định</w:t>
            </w:r>
          </w:p>
        </w:tc>
        <w:tc>
          <w:tcPr>
            <w:tcW w:w="230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3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35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0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3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II</w:t>
            </w:r>
          </w:p>
        </w:tc>
        <w:tc>
          <w:tcPr>
            <w:tcW w:w="335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Hiệu chuẩn</w:t>
            </w:r>
          </w:p>
        </w:tc>
        <w:tc>
          <w:tcPr>
            <w:tcW w:w="230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w:t>
            </w:r>
          </w:p>
        </w:tc>
        <w:tc>
          <w:tcPr>
            <w:tcW w:w="12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3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35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0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3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III</w:t>
            </w:r>
          </w:p>
        </w:tc>
        <w:tc>
          <w:tcPr>
            <w:tcW w:w="335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Thử nghiệm</w:t>
            </w:r>
          </w:p>
        </w:tc>
        <w:tc>
          <w:tcPr>
            <w:tcW w:w="230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3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81"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35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0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0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3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1.2. Biên bản kiểm tra, thanh tra trong thời hạn báo cáo (nếu có):</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2. Quản lý chuẩn đo lường và phương tiện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2.1. Danh sách các chuẩn đo lường và phương tiện kiểm định, hiệu chuẩn, thử nghiệm đang sử dụng để kiểm định, hiệu chuẩn, thử nghiệm:</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9"/>
        <w:gridCol w:w="1393"/>
        <w:gridCol w:w="761"/>
        <w:gridCol w:w="691"/>
        <w:gridCol w:w="763"/>
        <w:gridCol w:w="851"/>
        <w:gridCol w:w="729"/>
        <w:gridCol w:w="888"/>
        <w:gridCol w:w="945"/>
      </w:tblGrid>
      <w:tr w:rsidR="00EE02C5" w:rsidRPr="00EE02C5" w:rsidTr="00EE02C5">
        <w:trPr>
          <w:tblCellSpacing w:w="0" w:type="dxa"/>
        </w:trPr>
        <w:tc>
          <w:tcPr>
            <w:tcW w:w="55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167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xml:space="preserve">Tên chuẩn và phương tiện kiểm định, hiệu </w:t>
            </w:r>
            <w:r w:rsidRPr="00EE02C5">
              <w:rPr>
                <w:rFonts w:ascii="Times New Roman" w:eastAsia="Times New Roman" w:hAnsi="Times New Roman" w:cs="Times New Roman"/>
                <w:color w:val="000000"/>
                <w:sz w:val="20"/>
                <w:szCs w:val="20"/>
              </w:rPr>
              <w:lastRenderedPageBreak/>
              <w:t>chuẩn, thử nghiệm</w:t>
            </w:r>
          </w:p>
        </w:tc>
        <w:tc>
          <w:tcPr>
            <w:tcW w:w="87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lastRenderedPageBreak/>
              <w:t>Nước sản xuất</w:t>
            </w:r>
          </w:p>
        </w:tc>
        <w:tc>
          <w:tcPr>
            <w:tcW w:w="81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sản xuất</w:t>
            </w:r>
          </w:p>
        </w:tc>
        <w:tc>
          <w:tcPr>
            <w:tcW w:w="87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94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86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KĐ, HC</w:t>
            </w:r>
          </w:p>
        </w:tc>
        <w:tc>
          <w:tcPr>
            <w:tcW w:w="982"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xml:space="preserve">Thời hạn có giá trị KĐ,HC </w:t>
            </w:r>
            <w:r w:rsidRPr="00EE02C5">
              <w:rPr>
                <w:rFonts w:ascii="Times New Roman" w:eastAsia="Times New Roman" w:hAnsi="Times New Roman" w:cs="Times New Roman"/>
                <w:color w:val="000000"/>
                <w:sz w:val="20"/>
                <w:szCs w:val="20"/>
              </w:rPr>
              <w:lastRenderedPageBreak/>
              <w:t>đến</w:t>
            </w:r>
          </w:p>
        </w:tc>
        <w:tc>
          <w:tcPr>
            <w:tcW w:w="110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lastRenderedPageBreak/>
              <w:t xml:space="preserve">Số quyết định chứng nhận chuẩn </w:t>
            </w:r>
            <w:r w:rsidRPr="00EE02C5">
              <w:rPr>
                <w:rFonts w:ascii="Times New Roman" w:eastAsia="Times New Roman" w:hAnsi="Times New Roman" w:cs="Times New Roman"/>
                <w:color w:val="000000"/>
                <w:sz w:val="20"/>
                <w:szCs w:val="20"/>
              </w:rPr>
              <w:lastRenderedPageBreak/>
              <w:t>đo lường (</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r>
      <w:tr w:rsidR="00EE02C5" w:rsidRPr="00EE02C5" w:rsidTr="00EE02C5">
        <w:trPr>
          <w:tblCellSpacing w:w="0" w:type="dxa"/>
        </w:trPr>
        <w:tc>
          <w:tcPr>
            <w:tcW w:w="552"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lastRenderedPageBreak/>
              <w:t> </w:t>
            </w:r>
          </w:p>
        </w:tc>
        <w:tc>
          <w:tcPr>
            <w:tcW w:w="167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7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1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7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4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6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8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0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2.2. Danh sách các chuẩn và phương tiện kiểm định, hiệu chuẩn, thử nghiệm hiện không còn sử dụng để kiểm định, hiệu chuẩn, thử nghiệm:</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2"/>
        <w:gridCol w:w="1684"/>
        <w:gridCol w:w="824"/>
        <w:gridCol w:w="779"/>
        <w:gridCol w:w="827"/>
        <w:gridCol w:w="1056"/>
        <w:gridCol w:w="804"/>
        <w:gridCol w:w="994"/>
      </w:tblGrid>
      <w:tr w:rsidR="00EE02C5" w:rsidRPr="00EE02C5" w:rsidTr="00EE02C5">
        <w:trPr>
          <w:tblCellSpacing w:w="0" w:type="dxa"/>
        </w:trPr>
        <w:tc>
          <w:tcPr>
            <w:tcW w:w="60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198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chuẩn và phương tiện kiểm định, hiệu chuẩn, thử nghiệm</w:t>
            </w:r>
          </w:p>
        </w:tc>
        <w:tc>
          <w:tcPr>
            <w:tcW w:w="92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Nước sản xuất</w:t>
            </w:r>
          </w:p>
        </w:tc>
        <w:tc>
          <w:tcPr>
            <w:tcW w:w="89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sản xuất</w:t>
            </w:r>
          </w:p>
        </w:tc>
        <w:tc>
          <w:tcPr>
            <w:tcW w:w="92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18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96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Lý do</w:t>
            </w:r>
          </w:p>
        </w:tc>
        <w:tc>
          <w:tcPr>
            <w:tcW w:w="118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02"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2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9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2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8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6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8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2.3. Đánh giá tình hình thực hiện các quy định duy trì, bảo quản, sử dụng chuẩn đo lường: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3. Quản lý nhân viên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3.1. Danh sách các nhân viên kiểm định, hiệu chuẩn, thử nghiệm đang tham gia hoạt động kiểm định, hiệu chuẩn, thử nghiệm:</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0"/>
        <w:gridCol w:w="1002"/>
        <w:gridCol w:w="744"/>
        <w:gridCol w:w="1105"/>
        <w:gridCol w:w="1573"/>
        <w:gridCol w:w="846"/>
        <w:gridCol w:w="733"/>
        <w:gridCol w:w="847"/>
      </w:tblGrid>
      <w:tr w:rsidR="00EE02C5" w:rsidRPr="00EE02C5" w:rsidTr="00EE02C5">
        <w:trPr>
          <w:tblCellSpacing w:w="0" w:type="dxa"/>
        </w:trPr>
        <w:tc>
          <w:tcPr>
            <w:tcW w:w="72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STT</w:t>
            </w:r>
          </w:p>
        </w:tc>
        <w:tc>
          <w:tcPr>
            <w:tcW w:w="121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Họ và tên</w:t>
            </w:r>
          </w:p>
        </w:tc>
        <w:tc>
          <w:tcPr>
            <w:tcW w:w="84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Năm sinh</w:t>
            </w:r>
          </w:p>
        </w:tc>
        <w:tc>
          <w:tcPr>
            <w:tcW w:w="130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hiệu kiểm định viên (</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c>
          <w:tcPr>
            <w:tcW w:w="184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Lĩnh vực kiểm định, hiệu chuẩn, thử nghiệm</w:t>
            </w:r>
          </w:p>
        </w:tc>
        <w:tc>
          <w:tcPr>
            <w:tcW w:w="94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Ngày chứng nhận</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c>
          <w:tcPr>
            <w:tcW w:w="81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Ngày hết hạn</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c>
          <w:tcPr>
            <w:tcW w:w="99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72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1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4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0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4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4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81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99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3.2. Danh sách các nhân viên kiểm định, hiệu chuẩn, thử nghiệm không còn tham gia hoạt động kiểm định, hiệu chuẩn, thử nghiệm:</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5"/>
        <w:gridCol w:w="1874"/>
        <w:gridCol w:w="1016"/>
        <w:gridCol w:w="1127"/>
        <w:gridCol w:w="1792"/>
        <w:gridCol w:w="1026"/>
      </w:tblGrid>
      <w:tr w:rsidR="00EE02C5" w:rsidRPr="00EE02C5" w:rsidTr="00EE02C5">
        <w:trPr>
          <w:tblCellSpacing w:w="0" w:type="dxa"/>
        </w:trPr>
        <w:tc>
          <w:tcPr>
            <w:tcW w:w="72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STT</w:t>
            </w:r>
          </w:p>
        </w:tc>
        <w:tc>
          <w:tcPr>
            <w:tcW w:w="222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Họ và tên</w:t>
            </w:r>
          </w:p>
        </w:tc>
        <w:tc>
          <w:tcPr>
            <w:tcW w:w="114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Năm sinh</w:t>
            </w:r>
          </w:p>
        </w:tc>
        <w:tc>
          <w:tcPr>
            <w:tcW w:w="128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hiệu kiểm định viên (</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c>
          <w:tcPr>
            <w:tcW w:w="212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Lý do</w:t>
            </w:r>
          </w:p>
        </w:tc>
        <w:tc>
          <w:tcPr>
            <w:tcW w:w="117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72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22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4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8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12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7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3.3. Đánh giá tình hình thực hiện các quy định về nhân viên kiểm định, hiệu chuẩn, thử nghiệm</w:t>
      </w:r>
      <w:proofErr w:type="gramStart"/>
      <w:r w:rsidRPr="00EE02C5">
        <w:rPr>
          <w:rFonts w:ascii="Arial" w:eastAsia="Times New Roman" w:hAnsi="Arial" w:cs="Arial"/>
          <w:color w:val="000000"/>
          <w:sz w:val="20"/>
          <w:szCs w:val="20"/>
        </w:rPr>
        <w:t>:  …………………………………………………..</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4. Thực hiện quy định về chứng chỉ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4.1. Tình hình quản lý, sử dụng:</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11"/>
        <w:gridCol w:w="1407"/>
        <w:gridCol w:w="1113"/>
        <w:gridCol w:w="1141"/>
        <w:gridCol w:w="1126"/>
        <w:gridCol w:w="1033"/>
        <w:gridCol w:w="1069"/>
      </w:tblGrid>
      <w:tr w:rsidR="00EE02C5" w:rsidRPr="00EE02C5" w:rsidTr="00EE02C5">
        <w:trPr>
          <w:tblCellSpacing w:w="0" w:type="dxa"/>
        </w:trPr>
        <w:tc>
          <w:tcPr>
            <w:tcW w:w="68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STT</w:t>
            </w:r>
          </w:p>
        </w:tc>
        <w:tc>
          <w:tcPr>
            <w:tcW w:w="171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chứng chỉ</w:t>
            </w:r>
          </w:p>
        </w:tc>
        <w:tc>
          <w:tcPr>
            <w:tcW w:w="134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Tổng số chế tạo</w:t>
            </w:r>
          </w:p>
        </w:tc>
        <w:tc>
          <w:tcPr>
            <w:tcW w:w="136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lượng đã sử dụng</w:t>
            </w:r>
          </w:p>
        </w:tc>
        <w:tc>
          <w:tcPr>
            <w:tcW w:w="134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lượng hư hỏng</w:t>
            </w:r>
          </w:p>
        </w:tc>
        <w:tc>
          <w:tcPr>
            <w:tcW w:w="122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lượng tồn kho</w:t>
            </w:r>
          </w:p>
        </w:tc>
        <w:tc>
          <w:tcPr>
            <w:tcW w:w="132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8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1</w:t>
            </w:r>
          </w:p>
        </w:tc>
        <w:tc>
          <w:tcPr>
            <w:tcW w:w="171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Tem</w:t>
            </w:r>
          </w:p>
        </w:tc>
        <w:tc>
          <w:tcPr>
            <w:tcW w:w="134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6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4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2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2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8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2</w:t>
            </w:r>
          </w:p>
        </w:tc>
        <w:tc>
          <w:tcPr>
            <w:tcW w:w="171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Dấu</w:t>
            </w:r>
          </w:p>
        </w:tc>
        <w:tc>
          <w:tcPr>
            <w:tcW w:w="134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6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4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2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2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8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3</w:t>
            </w:r>
          </w:p>
        </w:tc>
        <w:tc>
          <w:tcPr>
            <w:tcW w:w="171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Giấy chứng nhận</w:t>
            </w:r>
          </w:p>
        </w:tc>
        <w:tc>
          <w:tcPr>
            <w:tcW w:w="134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6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4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2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2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4.2. Đánh giá tình hình thực hiện các quy định về quản lý, sử dụng chứng chỉ kiểm định, hiệu chuẩn, thử nghiệm: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5. Tình hình giải quyết khiếu nại, tố cáo (nếu có):</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6. Kiến nghị:</w:t>
      </w:r>
      <w:r w:rsidRPr="00EE02C5">
        <w:rPr>
          <w:rFonts w:ascii="Arial" w:eastAsia="Times New Roman" w:hAnsi="Arial" w:cs="Arial"/>
          <w:b/>
          <w:bCs/>
          <w:color w:val="000000"/>
          <w:sz w:val="20"/>
        </w:rPr>
        <w:t> </w:t>
      </w: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32"/>
        <w:gridCol w:w="3768"/>
      </w:tblGrid>
      <w:tr w:rsidR="00EE02C5" w:rsidRPr="00EE02C5" w:rsidTr="00EE02C5">
        <w:trPr>
          <w:tblCellSpacing w:w="0" w:type="dxa"/>
        </w:trPr>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lastRenderedPageBreak/>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proofErr w:type="gramStart"/>
            <w:r w:rsidRPr="00EE02C5">
              <w:rPr>
                <w:rFonts w:ascii="Times New Roman" w:eastAsia="Times New Roman" w:hAnsi="Times New Roman" w:cs="Times New Roman"/>
                <w:b/>
                <w:bCs/>
                <w:i/>
                <w:iCs/>
                <w:color w:val="000000"/>
                <w:sz w:val="20"/>
                <w:szCs w:val="20"/>
              </w:rPr>
              <w:t>:</w:t>
            </w:r>
            <w:proofErr w:type="gramEnd"/>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 Như trên;</w:t>
            </w:r>
            <w:r w:rsidRPr="00EE02C5">
              <w:rPr>
                <w:rFonts w:ascii="Times New Roman" w:eastAsia="Times New Roman" w:hAnsi="Times New Roman" w:cs="Times New Roman"/>
                <w:color w:val="000000"/>
                <w:sz w:val="16"/>
                <w:szCs w:val="16"/>
              </w:rPr>
              <w:br/>
              <w:t>- Lưu VT; … (</w:t>
            </w:r>
            <w:proofErr w:type="gramStart"/>
            <w:r w:rsidRPr="00EE02C5">
              <w:rPr>
                <w:rFonts w:ascii="Times New Roman" w:eastAsia="Times New Roman" w:hAnsi="Times New Roman" w:cs="Times New Roman"/>
                <w:color w:val="000000"/>
                <w:sz w:val="16"/>
                <w:szCs w:val="16"/>
              </w:rPr>
              <w:t>đơn</w:t>
            </w:r>
            <w:proofErr w:type="gramEnd"/>
            <w:r w:rsidRPr="00EE02C5">
              <w:rPr>
                <w:rFonts w:ascii="Times New Roman" w:eastAsia="Times New Roman" w:hAnsi="Times New Roman" w:cs="Times New Roman"/>
                <w:color w:val="000000"/>
                <w:sz w:val="16"/>
                <w:szCs w:val="16"/>
              </w:rPr>
              <w:t xml:space="preserve"> vị soạn thảo).</w:t>
            </w:r>
          </w:p>
        </w:tc>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(Họ tên, chữ ký, đóng dấu)</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Áp dụng đối với tổ chức kiểm định được chỉ định.</w:t>
      </w:r>
    </w:p>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 </w:t>
      </w: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Pr="00EE02C5" w:rsidRDefault="00F5115C" w:rsidP="00EE02C5">
      <w:pPr>
        <w:shd w:val="clear" w:color="auto" w:fill="FFFFFF"/>
        <w:spacing w:before="120" w:line="225" w:lineRule="atLeast"/>
        <w:ind w:firstLine="0"/>
        <w:jc w:val="left"/>
        <w:rPr>
          <w:rFonts w:ascii="Arial" w:eastAsia="Times New Roman" w:hAnsi="Arial" w:cs="Arial"/>
          <w:color w:val="000000"/>
          <w:sz w:val="18"/>
          <w:szCs w:val="18"/>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81" w:name="dieu_phuluc6"/>
      <w:r w:rsidRPr="00EE02C5">
        <w:rPr>
          <w:rFonts w:ascii="Arial" w:eastAsia="Times New Roman" w:hAnsi="Arial" w:cs="Arial"/>
          <w:b/>
          <w:bCs/>
          <w:color w:val="000000"/>
          <w:sz w:val="20"/>
          <w:szCs w:val="20"/>
        </w:rPr>
        <w:lastRenderedPageBreak/>
        <w:t>Mẫu 6.ĐNCĐ</w:t>
      </w:r>
      <w:r w:rsidRPr="00EE02C5">
        <w:rPr>
          <w:rFonts w:ascii="Arial" w:eastAsia="Times New Roman" w:hAnsi="Arial" w:cs="Arial"/>
          <w:b/>
          <w:bCs/>
          <w:color w:val="000000"/>
          <w:sz w:val="20"/>
          <w:szCs w:val="20"/>
        </w:rPr>
        <w:br/>
      </w:r>
      <w:bookmarkEnd w:id="81"/>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CHỦ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TỔ CHỨC ĐỀ NGHỊ</w:t>
            </w:r>
            <w:r w:rsidRPr="00EE02C5">
              <w:rPr>
                <w:rFonts w:ascii="Times New Roman" w:eastAsia="Times New Roman" w:hAnsi="Times New Roman" w:cs="Times New Roman"/>
                <w:b/>
                <w:bCs/>
                <w:color w:val="000000"/>
                <w:sz w:val="20"/>
                <w:szCs w:val="20"/>
              </w:rPr>
              <w:br/>
              <w:t>--------</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82" w:name="dieu_phuluc6_name"/>
      <w:r w:rsidRPr="00EE02C5">
        <w:rPr>
          <w:rFonts w:ascii="Arial" w:eastAsia="Times New Roman" w:hAnsi="Arial" w:cs="Arial"/>
          <w:b/>
          <w:bCs/>
          <w:color w:val="000000"/>
          <w:sz w:val="20"/>
          <w:szCs w:val="20"/>
        </w:rPr>
        <w:t>ĐỀ NGHỊ CHỈ ĐỊNH THỰC HIỆN HOẠT ĐỘNG</w:t>
      </w:r>
      <w:r w:rsidRPr="00EE02C5">
        <w:rPr>
          <w:rFonts w:ascii="Arial" w:eastAsia="Times New Roman" w:hAnsi="Arial" w:cs="Arial"/>
          <w:b/>
          <w:bCs/>
          <w:color w:val="000000"/>
          <w:sz w:val="20"/>
          <w:szCs w:val="20"/>
        </w:rPr>
        <w:br/>
      </w:r>
      <w:bookmarkStart w:id="83" w:name="dieu_phuluc6_name_name"/>
      <w:bookmarkEnd w:id="82"/>
      <w:bookmarkEnd w:id="83"/>
      <w:r w:rsidRPr="00EE02C5">
        <w:rPr>
          <w:rFonts w:ascii="Arial" w:eastAsia="Times New Roman" w:hAnsi="Arial" w:cs="Arial"/>
          <w:b/>
          <w:bCs/>
          <w:color w:val="000000"/>
          <w:sz w:val="20"/>
          <w:szCs w:val="20"/>
        </w:rPr>
        <w:t>KIỂM ĐỊNH, HIỆU CHUẨN, THỬ NGHIỆM</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Kính gửi: Tổng cục Tiêu chuẩn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 chức đề nghị: ………………………….. (</w:t>
      </w:r>
      <w:proofErr w:type="gramStart"/>
      <w:r w:rsidRPr="00EE02C5">
        <w:rPr>
          <w:rFonts w:ascii="Arial" w:eastAsia="Times New Roman" w:hAnsi="Arial" w:cs="Arial"/>
          <w:color w:val="000000"/>
          <w:sz w:val="20"/>
          <w:szCs w:val="20"/>
        </w:rPr>
        <w:t>tên</w:t>
      </w:r>
      <w:proofErr w:type="gramEnd"/>
      <w:r w:rsidRPr="00EE02C5">
        <w:rPr>
          <w:rFonts w:ascii="Arial" w:eastAsia="Times New Roman" w:hAnsi="Arial" w:cs="Arial"/>
          <w:color w:val="000000"/>
          <w:sz w:val="20"/>
          <w:szCs w:val="20"/>
        </w:rPr>
        <w:t xml:space="preserve"> tổ chức)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Giấy chứng nhận đăng ký số: ………………………….; ngày cấp: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Đề nghị chỉ định thực hiện hoạt động kiểm định, hiệu chuẩn, thử nghiệm đối với lĩnh vực hoạt động sau đây:</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7"/>
        <w:gridCol w:w="2261"/>
        <w:gridCol w:w="1176"/>
        <w:gridCol w:w="1372"/>
        <w:gridCol w:w="1062"/>
        <w:gridCol w:w="1032"/>
      </w:tblGrid>
      <w:tr w:rsidR="00EE02C5" w:rsidRPr="00EE02C5" w:rsidTr="00EE02C5">
        <w:trPr>
          <w:tblCellSpacing w:w="0" w:type="dxa"/>
        </w:trPr>
        <w:tc>
          <w:tcPr>
            <w:tcW w:w="6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66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phương tiện đo, chuẩn đo lường</w:t>
            </w:r>
          </w:p>
        </w:tc>
        <w:tc>
          <w:tcPr>
            <w:tcW w:w="135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56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122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hoạt động (</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c>
          <w:tcPr>
            <w:tcW w:w="120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7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66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5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6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2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0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Địa điểm thực hiện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w:t>
      </w:r>
      <w:proofErr w:type="gramStart"/>
      <w:r w:rsidRPr="00EE02C5">
        <w:rPr>
          <w:rFonts w:ascii="Arial" w:eastAsia="Times New Roman" w:hAnsi="Arial" w:cs="Arial"/>
          <w:color w:val="000000"/>
          <w:sz w:val="20"/>
          <w:szCs w:val="20"/>
        </w:rPr>
        <w:t>:.....................</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Kính đề nghị Tổng cục Tiêu chuẩn Đo lường Chất lượng xem xét,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(Tên tổ chức đề nghị)</w:t>
      </w:r>
      <w:r w:rsidRPr="00EE02C5">
        <w:rPr>
          <w:rFonts w:ascii="Arial" w:eastAsia="Times New Roman" w:hAnsi="Arial" w:cs="Arial"/>
          <w:color w:val="000000"/>
          <w:sz w:val="20"/>
        </w:rPr>
        <w:t> </w:t>
      </w:r>
      <w:r w:rsidRPr="00EE02C5">
        <w:rPr>
          <w:rFonts w:ascii="Arial" w:eastAsia="Times New Roman" w:hAnsi="Arial" w:cs="Arial"/>
          <w:color w:val="000000"/>
          <w:sz w:val="20"/>
          <w:szCs w:val="20"/>
        </w:rPr>
        <w:t>xin cam kết thực hiện đúng các quy định về hoạt động kiểm định, hiệu chuẩn, thử nghiệm và các quy định có liên quan của pháp luật</w:t>
      </w:r>
      <w:proofErr w:type="gramStart"/>
      <w:r w:rsidRPr="00EE02C5">
        <w:rPr>
          <w:rFonts w:ascii="Arial" w:eastAsia="Times New Roman" w:hAnsi="Arial" w:cs="Arial"/>
          <w:color w:val="000000"/>
          <w:sz w:val="20"/>
          <w:szCs w:val="20"/>
        </w:rPr>
        <w:t>./</w:t>
      </w:r>
      <w:proofErr w:type="gramEnd"/>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32"/>
        <w:gridCol w:w="3768"/>
      </w:tblGrid>
      <w:tr w:rsidR="00EE02C5" w:rsidRPr="00EE02C5" w:rsidTr="00EE02C5">
        <w:trPr>
          <w:tblCellSpacing w:w="0" w:type="dxa"/>
        </w:trPr>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proofErr w:type="gramStart"/>
            <w:r w:rsidRPr="00EE02C5">
              <w:rPr>
                <w:rFonts w:ascii="Times New Roman" w:eastAsia="Times New Roman" w:hAnsi="Times New Roman" w:cs="Times New Roman"/>
                <w:b/>
                <w:bCs/>
                <w:i/>
                <w:iCs/>
                <w:color w:val="000000"/>
                <w:sz w:val="20"/>
                <w:szCs w:val="20"/>
              </w:rPr>
              <w:t>:</w:t>
            </w:r>
            <w:proofErr w:type="gramEnd"/>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 Như trên;</w:t>
            </w:r>
            <w:r w:rsidRPr="00EE02C5">
              <w:rPr>
                <w:rFonts w:ascii="Times New Roman" w:eastAsia="Times New Roman" w:hAnsi="Times New Roman" w:cs="Times New Roman"/>
                <w:color w:val="000000"/>
                <w:sz w:val="16"/>
                <w:szCs w:val="16"/>
              </w:rPr>
              <w:br/>
              <w:t>- Lưu VT; … (</w:t>
            </w:r>
            <w:proofErr w:type="gramStart"/>
            <w:r w:rsidRPr="00EE02C5">
              <w:rPr>
                <w:rFonts w:ascii="Times New Roman" w:eastAsia="Times New Roman" w:hAnsi="Times New Roman" w:cs="Times New Roman"/>
                <w:color w:val="000000"/>
                <w:sz w:val="16"/>
                <w:szCs w:val="16"/>
              </w:rPr>
              <w:t>đơn</w:t>
            </w:r>
            <w:proofErr w:type="gramEnd"/>
            <w:r w:rsidRPr="00EE02C5">
              <w:rPr>
                <w:rFonts w:ascii="Times New Roman" w:eastAsia="Times New Roman" w:hAnsi="Times New Roman" w:cs="Times New Roman"/>
                <w:color w:val="000000"/>
                <w:sz w:val="16"/>
                <w:szCs w:val="16"/>
              </w:rPr>
              <w:t xml:space="preserve"> vị soạn thảo).</w:t>
            </w:r>
          </w:p>
        </w:tc>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 ĐỀ NGHỊ</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(Họ tên, chữ ký, đóng dấu)</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Ghi rõ tên hoạt động (kiểm định, hiệu chuẩn, thử nghiệm) đề nghị chỉ định.</w:t>
      </w:r>
    </w:p>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 </w:t>
      </w: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Pr="00EE02C5" w:rsidRDefault="00F5115C" w:rsidP="00EE02C5">
      <w:pPr>
        <w:shd w:val="clear" w:color="auto" w:fill="FFFFFF"/>
        <w:spacing w:before="120" w:line="225" w:lineRule="atLeast"/>
        <w:ind w:firstLine="0"/>
        <w:jc w:val="left"/>
        <w:rPr>
          <w:rFonts w:ascii="Arial" w:eastAsia="Times New Roman" w:hAnsi="Arial" w:cs="Arial"/>
          <w:color w:val="000000"/>
          <w:sz w:val="18"/>
          <w:szCs w:val="18"/>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84" w:name="dieu_phuluc7"/>
      <w:r w:rsidRPr="00EE02C5">
        <w:rPr>
          <w:rFonts w:ascii="Arial" w:eastAsia="Times New Roman" w:hAnsi="Arial" w:cs="Arial"/>
          <w:b/>
          <w:bCs/>
          <w:color w:val="000000"/>
          <w:sz w:val="20"/>
          <w:szCs w:val="20"/>
        </w:rPr>
        <w:lastRenderedPageBreak/>
        <w:t>Mẫu 7.CTĐG</w:t>
      </w:r>
      <w:r w:rsidRPr="00EE02C5">
        <w:rPr>
          <w:rFonts w:ascii="Arial" w:eastAsia="Times New Roman" w:hAnsi="Arial" w:cs="Arial"/>
          <w:b/>
          <w:bCs/>
          <w:color w:val="000000"/>
          <w:sz w:val="20"/>
          <w:szCs w:val="20"/>
        </w:rPr>
        <w:br/>
      </w:r>
      <w:bookmarkEnd w:id="84"/>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23"/>
        <w:gridCol w:w="4677"/>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TỔNG CỤC TIÊU CHUẨN</w:t>
            </w:r>
            <w:r w:rsidRPr="00EE02C5">
              <w:rPr>
                <w:rFonts w:ascii="Times New Roman" w:eastAsia="Times New Roman" w:hAnsi="Times New Roman" w:cs="Times New Roman"/>
                <w:color w:val="000000"/>
                <w:sz w:val="20"/>
                <w:szCs w:val="20"/>
              </w:rPr>
              <w:br/>
              <w:t>ĐO LƯỜNG CHẤT LƯỢNG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ĐOÀN ĐÁNH GIÁ</w:t>
            </w:r>
            <w:r w:rsidRPr="00EE02C5">
              <w:rPr>
                <w:rFonts w:ascii="Times New Roman" w:eastAsia="Times New Roman" w:hAnsi="Times New Roman" w:cs="Times New Roman"/>
                <w:b/>
                <w:bCs/>
                <w:color w:val="000000"/>
                <w:sz w:val="20"/>
                <w:szCs w:val="20"/>
              </w:rPr>
              <w:br/>
              <w:t>--------</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 </w:t>
            </w:r>
          </w:p>
        </w:tc>
        <w:tc>
          <w:tcPr>
            <w:tcW w:w="557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85" w:name="dieu_phuluc7_name"/>
      <w:r w:rsidRPr="00EE02C5">
        <w:rPr>
          <w:rFonts w:ascii="Arial" w:eastAsia="Times New Roman" w:hAnsi="Arial" w:cs="Arial"/>
          <w:b/>
          <w:bCs/>
          <w:color w:val="000000"/>
          <w:sz w:val="20"/>
          <w:szCs w:val="20"/>
        </w:rPr>
        <w:t>CHƯƠNG TRÌNH ĐÁNH GIÁ</w:t>
      </w:r>
      <w:bookmarkEnd w:id="85"/>
    </w:p>
    <w:tbl>
      <w:tblPr>
        <w:tblW w:w="7500" w:type="dxa"/>
        <w:tblCellSpacing w:w="0" w:type="dxa"/>
        <w:shd w:val="clear" w:color="auto" w:fill="FFFFFF"/>
        <w:tblCellMar>
          <w:left w:w="0" w:type="dxa"/>
          <w:right w:w="0" w:type="dxa"/>
        </w:tblCellMar>
        <w:tblLook w:val="04A0"/>
      </w:tblPr>
      <w:tblGrid>
        <w:gridCol w:w="2568"/>
        <w:gridCol w:w="4932"/>
      </w:tblGrid>
      <w:tr w:rsidR="00EE02C5" w:rsidRPr="00EE02C5" w:rsidTr="00EE02C5">
        <w:trPr>
          <w:tblCellSpacing w:w="0" w:type="dxa"/>
        </w:trPr>
        <w:tc>
          <w:tcPr>
            <w:tcW w:w="298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Kính gửi:</w:t>
            </w:r>
          </w:p>
        </w:tc>
        <w:tc>
          <w:tcPr>
            <w:tcW w:w="586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Tên tổ chức đề nghị</w:t>
            </w:r>
            <w:r w:rsidRPr="00EE02C5">
              <w:rPr>
                <w:rFonts w:ascii="Times New Roman" w:eastAsia="Times New Roman" w:hAnsi="Times New Roman" w:cs="Times New Roman"/>
                <w:color w:val="000000"/>
                <w:sz w:val="20"/>
                <w:szCs w:val="20"/>
              </w:rPr>
              <w:br/>
              <w:t>- Các thành viên đoàn đánh giá</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1. Quyết định thành lập số</w:t>
      </w:r>
      <w:proofErr w:type="gramStart"/>
      <w:r w:rsidRPr="00EE02C5">
        <w:rPr>
          <w:rFonts w:ascii="Arial" w:eastAsia="Times New Roman" w:hAnsi="Arial" w:cs="Arial"/>
          <w:b/>
          <w:bCs/>
          <w:color w:val="000000"/>
          <w:sz w:val="20"/>
          <w:szCs w:val="20"/>
        </w:rPr>
        <w:t>:....</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2. Tổ chức đề nghị:</w:t>
      </w:r>
      <w:r w:rsidRPr="00EE02C5">
        <w:rPr>
          <w:rFonts w:ascii="Arial" w:eastAsia="Times New Roman" w:hAnsi="Arial" w:cs="Arial"/>
          <w:color w:val="000000"/>
          <w:sz w:val="20"/>
        </w:rPr>
        <w:t> </w:t>
      </w:r>
      <w:r w:rsidRPr="00EE02C5">
        <w:rPr>
          <w:rFonts w:ascii="Arial" w:eastAsia="Times New Roman" w:hAnsi="Arial" w:cs="Arial"/>
          <w:color w:val="000000"/>
          <w:sz w:val="20"/>
          <w:szCs w:val="20"/>
        </w:rPr>
        <w:t>……………………………………. (</w:t>
      </w:r>
      <w:proofErr w:type="gramStart"/>
      <w:r w:rsidRPr="00EE02C5">
        <w:rPr>
          <w:rFonts w:ascii="Arial" w:eastAsia="Times New Roman" w:hAnsi="Arial" w:cs="Arial"/>
          <w:color w:val="000000"/>
          <w:sz w:val="20"/>
          <w:szCs w:val="20"/>
        </w:rPr>
        <w:t>tên</w:t>
      </w:r>
      <w:proofErr w:type="gramEnd"/>
      <w:r w:rsidRPr="00EE02C5">
        <w:rPr>
          <w:rFonts w:ascii="Arial" w:eastAsia="Times New Roman" w:hAnsi="Arial" w:cs="Arial"/>
          <w:color w:val="000000"/>
          <w:sz w:val="20"/>
          <w:szCs w:val="20"/>
        </w:rPr>
        <w:t xml:space="preserve"> tổ chức)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…………………………..Fax: ……………………….. Email</w:t>
      </w:r>
      <w:proofErr w:type="gramStart"/>
      <w:r w:rsidRPr="00EE02C5">
        <w:rPr>
          <w:rFonts w:ascii="Arial" w:eastAsia="Times New Roman" w:hAnsi="Arial" w:cs="Arial"/>
          <w:color w:val="000000"/>
          <w:sz w:val="20"/>
          <w:szCs w:val="20"/>
        </w:rPr>
        <w:t>:.....................</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điểm thực hiện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w:t>
      </w:r>
      <w:proofErr w:type="gramStart"/>
      <w:r w:rsidRPr="00EE02C5">
        <w:rPr>
          <w:rFonts w:ascii="Arial" w:eastAsia="Times New Roman" w:hAnsi="Arial" w:cs="Arial"/>
          <w:color w:val="000000"/>
          <w:sz w:val="20"/>
          <w:szCs w:val="20"/>
        </w:rPr>
        <w:t>:.....................</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3. Nội dung, phân công và tiến độ thực hiện:</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4"/>
        <w:gridCol w:w="1830"/>
        <w:gridCol w:w="1807"/>
        <w:gridCol w:w="1645"/>
        <w:gridCol w:w="1544"/>
      </w:tblGrid>
      <w:tr w:rsidR="00EE02C5" w:rsidRPr="00EE02C5" w:rsidTr="00EE02C5">
        <w:trPr>
          <w:tblCellSpacing w:w="0" w:type="dxa"/>
        </w:trPr>
        <w:tc>
          <w:tcPr>
            <w:tcW w:w="75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139"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Nội dung đánh giá</w:t>
            </w:r>
          </w:p>
        </w:tc>
        <w:tc>
          <w:tcPr>
            <w:tcW w:w="2086"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Thành viên chịu trách nhiệm đánh giá</w:t>
            </w:r>
          </w:p>
        </w:tc>
        <w:tc>
          <w:tcPr>
            <w:tcW w:w="3697" w:type="dxa"/>
            <w:gridSpan w:val="2"/>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Tiến độ</w:t>
            </w:r>
          </w:p>
        </w:tc>
      </w:tr>
      <w:tr w:rsidR="00EE02C5" w:rsidRPr="00EE02C5" w:rsidTr="00EE02C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19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Thời gian bắt đầu</w:t>
            </w:r>
          </w:p>
        </w:tc>
        <w:tc>
          <w:tcPr>
            <w:tcW w:w="178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Thời gian nộp phiếu đánh giá</w:t>
            </w:r>
          </w:p>
        </w:tc>
      </w:tr>
      <w:tr w:rsidR="00EE02C5" w:rsidRPr="00EE02C5" w:rsidTr="00EE02C5">
        <w:trPr>
          <w:tblCellSpacing w:w="0" w:type="dxa"/>
        </w:trPr>
        <w:tc>
          <w:tcPr>
            <w:tcW w:w="759"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13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0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759"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13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0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759"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13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0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759"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13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0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759"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13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0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4. Thời gian họp đoàn đánh giá để triển khai thực hiện chương trình: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5. Thời gian họp đoàn đánh giá để thông qua báo cáo tổng hợp: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672"/>
        <w:gridCol w:w="3828"/>
      </w:tblGrid>
      <w:tr w:rsidR="00EE02C5" w:rsidRPr="00EE02C5" w:rsidTr="00EE02C5">
        <w:trPr>
          <w:tblCellSpacing w:w="0" w:type="dxa"/>
        </w:trPr>
        <w:tc>
          <w:tcPr>
            <w:tcW w:w="4445"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4446"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TRƯỞNG ĐOÀN</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(ký, ghi rõ họ tên)</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86" w:name="dieu_phuluc8"/>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8.PĐGKTĐL</w:t>
      </w:r>
      <w:r w:rsidRPr="00EE02C5">
        <w:rPr>
          <w:rFonts w:ascii="Arial" w:eastAsia="Times New Roman" w:hAnsi="Arial" w:cs="Arial"/>
          <w:b/>
          <w:bCs/>
          <w:color w:val="000000"/>
          <w:sz w:val="20"/>
          <w:szCs w:val="20"/>
        </w:rPr>
        <w:br/>
      </w:r>
      <w:bookmarkEnd w:id="86"/>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417"/>
        <w:gridCol w:w="5083"/>
      </w:tblGrid>
      <w:tr w:rsidR="00EE02C5" w:rsidRPr="00EE02C5" w:rsidTr="00EE02C5">
        <w:trPr>
          <w:tblCellSpacing w:w="0" w:type="dxa"/>
        </w:trPr>
        <w:tc>
          <w:tcPr>
            <w:tcW w:w="400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TỔNG CỤC TIÊU CHUẨN</w:t>
            </w:r>
            <w:r w:rsidRPr="00EE02C5">
              <w:rPr>
                <w:rFonts w:ascii="Times New Roman" w:eastAsia="Times New Roman" w:hAnsi="Times New Roman" w:cs="Times New Roman"/>
                <w:color w:val="000000"/>
                <w:sz w:val="20"/>
                <w:szCs w:val="20"/>
              </w:rPr>
              <w:br/>
              <w:t>ĐO LƯỜNG CHẤT LƯỢNG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ĐOÀN ĐÁNH GIÁ</w:t>
            </w:r>
            <w:r w:rsidRPr="00EE02C5">
              <w:rPr>
                <w:rFonts w:ascii="Times New Roman" w:eastAsia="Times New Roman" w:hAnsi="Times New Roman" w:cs="Times New Roman"/>
                <w:b/>
                <w:bCs/>
                <w:color w:val="000000"/>
                <w:sz w:val="20"/>
                <w:szCs w:val="20"/>
              </w:rPr>
              <w:br/>
              <w:t>--------</w:t>
            </w:r>
          </w:p>
        </w:tc>
        <w:tc>
          <w:tcPr>
            <w:tcW w:w="9146"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400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 </w:t>
            </w:r>
          </w:p>
        </w:tc>
        <w:tc>
          <w:tcPr>
            <w:tcW w:w="9146"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87" w:name="dieu_phuluc8_name"/>
      <w:r w:rsidRPr="00EE02C5">
        <w:rPr>
          <w:rFonts w:ascii="Arial" w:eastAsia="Times New Roman" w:hAnsi="Arial" w:cs="Arial"/>
          <w:b/>
          <w:bCs/>
          <w:color w:val="000000"/>
          <w:sz w:val="20"/>
          <w:szCs w:val="20"/>
        </w:rPr>
        <w:t>PHIẾU ĐÁNH GIÁ VỀ KỸ THUẬT ĐO LƯỜNG</w:t>
      </w:r>
      <w:bookmarkEnd w:id="87"/>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Tên tổ chức đề nghị:</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 xml:space="preserve">Phương tiện đo, chuẩn đo lường: ……………….; Phạm </w:t>
      </w:r>
      <w:proofErr w:type="gramStart"/>
      <w:r w:rsidRPr="00EE02C5">
        <w:rPr>
          <w:rFonts w:ascii="Arial" w:eastAsia="Times New Roman" w:hAnsi="Arial" w:cs="Arial"/>
          <w:b/>
          <w:bCs/>
          <w:color w:val="000000"/>
          <w:sz w:val="20"/>
          <w:szCs w:val="20"/>
        </w:rPr>
        <w:t>vi</w:t>
      </w:r>
      <w:proofErr w:type="gramEnd"/>
      <w:r w:rsidRPr="00EE02C5">
        <w:rPr>
          <w:rFonts w:ascii="Arial" w:eastAsia="Times New Roman" w:hAnsi="Arial" w:cs="Arial"/>
          <w:b/>
          <w:bCs/>
          <w:color w:val="000000"/>
          <w:sz w:val="20"/>
          <w:szCs w:val="20"/>
        </w:rPr>
        <w:t xml:space="preserve"> đo: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Cấp độ/chính xác: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Tên văn bản kỹ thuật đo Iường Việt Nam (ĐLVN) công bố áp dụng: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1. Chuẩn và phương tiện kiểm định</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1"/>
        <w:gridCol w:w="1141"/>
        <w:gridCol w:w="762"/>
        <w:gridCol w:w="826"/>
        <w:gridCol w:w="766"/>
        <w:gridCol w:w="842"/>
        <w:gridCol w:w="925"/>
        <w:gridCol w:w="1157"/>
        <w:gridCol w:w="700"/>
      </w:tblGrid>
      <w:tr w:rsidR="00EE02C5" w:rsidRPr="00EE02C5" w:rsidTr="00EE02C5">
        <w:trPr>
          <w:tblCellSpacing w:w="0" w:type="dxa"/>
        </w:trPr>
        <w:tc>
          <w:tcPr>
            <w:tcW w:w="59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558"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chuẩn và thiết bị kiểm định</w:t>
            </w:r>
          </w:p>
        </w:tc>
        <w:tc>
          <w:tcPr>
            <w:tcW w:w="2621" w:type="dxa"/>
            <w:gridSpan w:val="2"/>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Theo ĐLVN</w:t>
            </w:r>
          </w:p>
        </w:tc>
        <w:tc>
          <w:tcPr>
            <w:tcW w:w="2682" w:type="dxa"/>
            <w:gridSpan w:val="2"/>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Theo thực tế</w:t>
            </w:r>
          </w:p>
        </w:tc>
        <w:tc>
          <w:tcPr>
            <w:tcW w:w="1254"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kiểm định/hiệu chuẩn</w:t>
            </w:r>
          </w:p>
        </w:tc>
        <w:tc>
          <w:tcPr>
            <w:tcW w:w="1995"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Ngày hết hạn kiểm định/hiệu chuẩn</w:t>
            </w:r>
          </w:p>
        </w:tc>
        <w:tc>
          <w:tcPr>
            <w:tcW w:w="1243"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Đánh giá</w:t>
            </w:r>
          </w:p>
        </w:tc>
      </w:tr>
      <w:tr w:rsidR="00EE02C5" w:rsidRPr="00EE02C5" w:rsidTr="00EE02C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139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22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140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27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r>
      <w:tr w:rsidR="00EE02C5" w:rsidRPr="00EE02C5" w:rsidTr="00EE02C5">
        <w:trPr>
          <w:tblCellSpacing w:w="0" w:type="dxa"/>
        </w:trPr>
        <w:tc>
          <w:tcPr>
            <w:tcW w:w="591"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55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9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2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0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7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5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9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4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2. Nhân viên kiểm định, hiệu chuẩn, thử nghiệm</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8"/>
        <w:gridCol w:w="961"/>
        <w:gridCol w:w="701"/>
        <w:gridCol w:w="828"/>
        <w:gridCol w:w="863"/>
        <w:gridCol w:w="994"/>
        <w:gridCol w:w="1621"/>
        <w:gridCol w:w="1094"/>
      </w:tblGrid>
      <w:tr w:rsidR="00EE02C5" w:rsidRPr="00EE02C5" w:rsidTr="00EE02C5">
        <w:trPr>
          <w:tblCellSpacing w:w="0" w:type="dxa"/>
        </w:trPr>
        <w:tc>
          <w:tcPr>
            <w:tcW w:w="64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189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Họ và tên</w:t>
            </w:r>
          </w:p>
        </w:tc>
        <w:tc>
          <w:tcPr>
            <w:tcW w:w="109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Năm sinh</w:t>
            </w:r>
          </w:p>
        </w:tc>
        <w:tc>
          <w:tcPr>
            <w:tcW w:w="131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Trình độ học vấn</w:t>
            </w:r>
          </w:p>
        </w:tc>
        <w:tc>
          <w:tcPr>
            <w:tcW w:w="145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Loại hợp đồng lao động đã ký</w:t>
            </w:r>
          </w:p>
        </w:tc>
        <w:tc>
          <w:tcPr>
            <w:tcW w:w="1494"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Kinh nghiệm công tác</w:t>
            </w:r>
          </w:p>
        </w:tc>
        <w:tc>
          <w:tcPr>
            <w:tcW w:w="309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Giấy chứng nhận đào tạo /số hiệu kiểm định viên</w:t>
            </w:r>
          </w:p>
        </w:tc>
        <w:tc>
          <w:tcPr>
            <w:tcW w:w="195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Đánh giá</w:t>
            </w:r>
          </w:p>
        </w:tc>
      </w:tr>
      <w:tr w:rsidR="00EE02C5" w:rsidRPr="00EE02C5" w:rsidTr="00EE02C5">
        <w:trPr>
          <w:tblCellSpacing w:w="0" w:type="dxa"/>
        </w:trPr>
        <w:tc>
          <w:tcPr>
            <w:tcW w:w="64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9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09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1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5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9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09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3. Điều kiện kiểm định: Mặt bằng: ……………….; Môi trường: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Điều kiện khác: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4. Kết Iuận: (</w:t>
      </w:r>
      <w:r w:rsidRPr="00EE02C5">
        <w:rPr>
          <w:rFonts w:ascii="Arial" w:eastAsia="Times New Roman" w:hAnsi="Arial" w:cs="Arial"/>
          <w:b/>
          <w:bCs/>
          <w:color w:val="000000"/>
          <w:sz w:val="20"/>
          <w:szCs w:val="20"/>
          <w:vertAlign w:val="superscript"/>
        </w:rPr>
        <w:t>1</w:t>
      </w:r>
      <w:r w:rsidRPr="00EE02C5">
        <w:rPr>
          <w:rFonts w:ascii="Arial" w:eastAsia="Times New Roman" w:hAnsi="Arial" w:cs="Arial"/>
          <w:b/>
          <w:bCs/>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556"/>
        <w:gridCol w:w="3944"/>
      </w:tblGrid>
      <w:tr w:rsidR="00EE02C5" w:rsidRPr="00EE02C5" w:rsidTr="00EE02C5">
        <w:trPr>
          <w:tblCellSpacing w:w="0" w:type="dxa"/>
        </w:trPr>
        <w:tc>
          <w:tcPr>
            <w:tcW w:w="788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7880"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THÀNH VIÊN ĐÁNH GIÁ</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(ký, ghi rõ họ tên)</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Ghi rõ đủ (hoặc không đủ) điều kiện kỹ thuật để tiến hành kiểm định, hiệu chuẩn, thử nghiệm.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88" w:name="dieu_phuluc9"/>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9.PĐGHTQL</w:t>
      </w:r>
      <w:r w:rsidRPr="00EE02C5">
        <w:rPr>
          <w:rFonts w:ascii="Arial" w:eastAsia="Times New Roman" w:hAnsi="Arial" w:cs="Arial"/>
          <w:b/>
          <w:bCs/>
          <w:color w:val="000000"/>
          <w:sz w:val="20"/>
          <w:szCs w:val="20"/>
        </w:rPr>
        <w:br/>
      </w:r>
      <w:bookmarkEnd w:id="88"/>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21"/>
        <w:gridCol w:w="4679"/>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TỔNG CỤC TIÊU CHUẨN</w:t>
            </w:r>
            <w:r w:rsidRPr="00EE02C5">
              <w:rPr>
                <w:rFonts w:ascii="Times New Roman" w:eastAsia="Times New Roman" w:hAnsi="Times New Roman" w:cs="Times New Roman"/>
                <w:color w:val="000000"/>
                <w:sz w:val="20"/>
                <w:szCs w:val="20"/>
              </w:rPr>
              <w:br/>
              <w:t>ĐO LƯỜNG CHẤT LƯỢNG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ĐOÀN ĐÁNH GIÁ</w:t>
            </w:r>
            <w:r w:rsidRPr="00EE02C5">
              <w:rPr>
                <w:rFonts w:ascii="Times New Roman" w:eastAsia="Times New Roman" w:hAnsi="Times New Roman" w:cs="Times New Roman"/>
                <w:b/>
                <w:bCs/>
                <w:color w:val="000000"/>
                <w:sz w:val="20"/>
                <w:szCs w:val="20"/>
              </w:rPr>
              <w:br/>
              <w:t>--------</w:t>
            </w:r>
          </w:p>
        </w:tc>
        <w:tc>
          <w:tcPr>
            <w:tcW w:w="5577"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 </w:t>
            </w:r>
          </w:p>
        </w:tc>
        <w:tc>
          <w:tcPr>
            <w:tcW w:w="5577"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89" w:name="dieu_phuluc9_name"/>
      <w:r w:rsidRPr="00EE02C5">
        <w:rPr>
          <w:rFonts w:ascii="Arial" w:eastAsia="Times New Roman" w:hAnsi="Arial" w:cs="Arial"/>
          <w:b/>
          <w:bCs/>
          <w:color w:val="000000"/>
          <w:sz w:val="20"/>
          <w:szCs w:val="20"/>
        </w:rPr>
        <w:t>PHIẾU ĐÁNH GIÁ VỀ HỆ THỐNG QUẢN LÝ</w:t>
      </w:r>
      <w:bookmarkEnd w:id="89"/>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I. Tên tổ chức đề nghị:</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II. Họ và tên thành viên: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III. Quyết định thành lập số:</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b/>
          <w:bCs/>
          <w:color w:val="000000"/>
          <w:sz w:val="20"/>
          <w:szCs w:val="20"/>
        </w:rPr>
        <w:t>IV. Kết quả đánh giá:</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6"/>
        <w:gridCol w:w="4700"/>
        <w:gridCol w:w="2284"/>
      </w:tblGrid>
      <w:tr w:rsidR="00EE02C5" w:rsidRPr="00EE02C5" w:rsidTr="00EE02C5">
        <w:trPr>
          <w:tblCellSpacing w:w="0" w:type="dxa"/>
        </w:trPr>
        <w:tc>
          <w:tcPr>
            <w:tcW w:w="56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553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Nội dung đánh giá</w:t>
            </w:r>
          </w:p>
        </w:tc>
        <w:tc>
          <w:tcPr>
            <w:tcW w:w="258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Đánh giá của thành viên (đạt/không đạt)</w:t>
            </w:r>
          </w:p>
        </w:tc>
      </w:tr>
      <w:tr w:rsidR="00EE02C5" w:rsidRPr="00EE02C5" w:rsidTr="00EE02C5">
        <w:trPr>
          <w:tblCellSpacing w:w="0" w:type="dxa"/>
        </w:trPr>
        <w:tc>
          <w:tcPr>
            <w:tcW w:w="566" w:type="dxa"/>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1</w:t>
            </w:r>
          </w:p>
        </w:tc>
        <w:tc>
          <w:tcPr>
            <w:tcW w:w="553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Sự phù hợp về số lượng các hồ sơ của hệ thống quản lý được thiết lập và duy trì phù hợp với Tiêu chuẩn quốc gia TCVN ISO/IEC 17025 đối với lĩnh vực hoạt động</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(các quy trình:</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Kiểm soát tài liệu;</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Xem xét hợp đồng;</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Hợp đồng phụ;</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Mua sắm trang thiết bị, vật tư;</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Giải quyết khiếu nại;</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Xử lý công việc không phù hợp;</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Đảm bảo sức khỏe và an toàn;</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Kiểm soát hồ sơ;</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Đánh giá chất lượng nội bộ;</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Xem xét của lãnh đạo;</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Đào tạo;</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Kiểm soát môi trường;</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Lựa chọn và thực hiện phương pháp kiểm định, hiệu chuẩn, thử nghiệm;</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Ước tính độ không đảm bảo đo;</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Quản lý thiết bị;</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Quản lý vật tư, hóa chất và chất chuẩn;</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Quản lý mẫu thử nghiệm;</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Đảm bảo chất lượng kết quả kiểm định, hiệu chuẩn, thử nghiệm;</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Bảo mật kết quả kiểm định, hiệu chuẩn, thử nghiệm...)</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lastRenderedPageBreak/>
              <w:t>Nhận xét (</w:t>
            </w:r>
            <w:r w:rsidRPr="00EE02C5">
              <w:rPr>
                <w:rFonts w:ascii="Times New Roman" w:eastAsia="Times New Roman" w:hAnsi="Times New Roman" w:cs="Times New Roman"/>
                <w:b/>
                <w:bCs/>
                <w:color w:val="000000"/>
                <w:sz w:val="20"/>
                <w:szCs w:val="20"/>
                <w:vertAlign w:val="superscript"/>
              </w:rPr>
              <w:t>1</w:t>
            </w:r>
            <w:r w:rsidRPr="00EE02C5">
              <w:rPr>
                <w:rFonts w:ascii="Times New Roman" w:eastAsia="Times New Roman" w:hAnsi="Times New Roman" w:cs="Times New Roman"/>
                <w:b/>
                <w:bCs/>
                <w:color w:val="000000"/>
                <w:sz w:val="20"/>
                <w:szCs w:val="20"/>
              </w:rPr>
              <w:t>)</w:t>
            </w:r>
            <w:r w:rsidRPr="00EE02C5">
              <w:rPr>
                <w:rFonts w:ascii="Times New Roman" w:eastAsia="Times New Roman" w:hAnsi="Times New Roman" w:cs="Times New Roman"/>
                <w:color w:val="000000"/>
                <w:sz w:val="20"/>
                <w:szCs w:val="20"/>
              </w:rPr>
              <w:t>:</w:t>
            </w:r>
          </w:p>
        </w:tc>
        <w:tc>
          <w:tcPr>
            <w:tcW w:w="25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lastRenderedPageBreak/>
              <w:t> </w:t>
            </w:r>
          </w:p>
        </w:tc>
      </w:tr>
      <w:tr w:rsidR="00EE02C5" w:rsidRPr="00EE02C5" w:rsidTr="00EE02C5">
        <w:trPr>
          <w:tblCellSpacing w:w="0" w:type="dxa"/>
        </w:trPr>
        <w:tc>
          <w:tcPr>
            <w:tcW w:w="566" w:type="dxa"/>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lastRenderedPageBreak/>
              <w:t>2</w:t>
            </w:r>
          </w:p>
        </w:tc>
        <w:tc>
          <w:tcPr>
            <w:tcW w:w="553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Sự phù hợp về nội dung các hồ sơ của hệ thống quản lý được thiết lập và duy trì phù hợp với Tiêu chuẩn quốc gia TCVN ISO/IEC 17025 đối với lĩnh vực hoạt động</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Nhận xét (</w:t>
            </w:r>
            <w:r w:rsidRPr="00EE02C5">
              <w:rPr>
                <w:rFonts w:ascii="Times New Roman" w:eastAsia="Times New Roman" w:hAnsi="Times New Roman" w:cs="Times New Roman"/>
                <w:b/>
                <w:bCs/>
                <w:color w:val="000000"/>
                <w:sz w:val="20"/>
                <w:szCs w:val="20"/>
                <w:vertAlign w:val="superscript"/>
              </w:rPr>
              <w:t>1</w:t>
            </w:r>
            <w:r w:rsidRPr="00EE02C5">
              <w:rPr>
                <w:rFonts w:ascii="Times New Roman" w:eastAsia="Times New Roman" w:hAnsi="Times New Roman" w:cs="Times New Roman"/>
                <w:b/>
                <w:bCs/>
                <w:color w:val="000000"/>
                <w:sz w:val="20"/>
                <w:szCs w:val="20"/>
              </w:rPr>
              <w:t>):</w:t>
            </w:r>
          </w:p>
        </w:tc>
        <w:tc>
          <w:tcPr>
            <w:tcW w:w="25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566" w:type="dxa"/>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3</w:t>
            </w:r>
          </w:p>
        </w:tc>
        <w:tc>
          <w:tcPr>
            <w:tcW w:w="553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Việc thực hiện các quy định trong hồ sơ của hệ thống quản lý được thiết lập và duy trì phù hợp với Tiêu chuẩn quốc gia TCVN ISO/IEC 17025 đối với lĩnh vực hoạt động</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Nhận xét (</w:t>
            </w:r>
            <w:r w:rsidRPr="00EE02C5">
              <w:rPr>
                <w:rFonts w:ascii="Times New Roman" w:eastAsia="Times New Roman" w:hAnsi="Times New Roman" w:cs="Times New Roman"/>
                <w:b/>
                <w:bCs/>
                <w:color w:val="000000"/>
                <w:sz w:val="20"/>
                <w:szCs w:val="20"/>
                <w:vertAlign w:val="superscript"/>
              </w:rPr>
              <w:t>1</w:t>
            </w:r>
            <w:r w:rsidRPr="00EE02C5">
              <w:rPr>
                <w:rFonts w:ascii="Times New Roman" w:eastAsia="Times New Roman" w:hAnsi="Times New Roman" w:cs="Times New Roman"/>
                <w:b/>
                <w:bCs/>
                <w:color w:val="000000"/>
                <w:sz w:val="20"/>
                <w:szCs w:val="20"/>
              </w:rPr>
              <w:t>):</w:t>
            </w:r>
          </w:p>
        </w:tc>
        <w:tc>
          <w:tcPr>
            <w:tcW w:w="258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Kết luận:</w:t>
      </w:r>
      <w:r w:rsidRPr="00EE02C5">
        <w:rPr>
          <w:rFonts w:ascii="Arial" w:eastAsia="Times New Roman" w:hAnsi="Arial" w:cs="Arial"/>
          <w:color w:val="000000"/>
          <w:sz w:val="20"/>
        </w:rPr>
        <w:t> </w:t>
      </w:r>
      <w:r w:rsidRPr="00EE02C5">
        <w:rPr>
          <w:rFonts w:ascii="Arial" w:eastAsia="Times New Roman" w:hAnsi="Arial" w:cs="Arial"/>
          <w:i/>
          <w:iCs/>
          <w:color w:val="000000"/>
          <w:sz w:val="20"/>
          <w:szCs w:val="20"/>
        </w:rPr>
        <w:t>(Ghi rõ đạt yêu cầu/không đạt yêu cầu)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688"/>
        <w:gridCol w:w="3812"/>
      </w:tblGrid>
      <w:tr w:rsidR="00EE02C5" w:rsidRPr="00EE02C5" w:rsidTr="00EE02C5">
        <w:trPr>
          <w:tblCellSpacing w:w="0" w:type="dxa"/>
        </w:trPr>
        <w:tc>
          <w:tcPr>
            <w:tcW w:w="4449"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4449"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THÀNH VIÊN ĐÁNH GIÁ</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(ký, ghi rõ họ tên)</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Nêu những tồn tại, lý do khi đánh giá không đạt yêu cầu.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90" w:name="dieu_phuluc10"/>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10.BBTHĐG</w:t>
      </w:r>
      <w:r w:rsidRPr="00EE02C5">
        <w:rPr>
          <w:rFonts w:ascii="Arial" w:eastAsia="Times New Roman" w:hAnsi="Arial" w:cs="Arial"/>
          <w:b/>
          <w:bCs/>
          <w:color w:val="000000"/>
          <w:sz w:val="20"/>
          <w:szCs w:val="20"/>
        </w:rPr>
        <w:br/>
      </w:r>
      <w:bookmarkEnd w:id="90"/>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21"/>
        <w:gridCol w:w="4679"/>
      </w:tblGrid>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TỔNG CỤC TIÊU CHUẨN</w:t>
            </w:r>
            <w:r w:rsidRPr="00EE02C5">
              <w:rPr>
                <w:rFonts w:ascii="Times New Roman" w:eastAsia="Times New Roman" w:hAnsi="Times New Roman" w:cs="Times New Roman"/>
                <w:color w:val="000000"/>
                <w:sz w:val="20"/>
                <w:szCs w:val="20"/>
              </w:rPr>
              <w:br/>
              <w:t>ĐO LƯỜNG CHẤT LƯỢNG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ĐOÀN ĐÁNH GIÁ</w:t>
            </w:r>
            <w:r w:rsidRPr="00EE02C5">
              <w:rPr>
                <w:rFonts w:ascii="Times New Roman" w:eastAsia="Times New Roman" w:hAnsi="Times New Roman" w:cs="Times New Roman"/>
                <w:b/>
                <w:bCs/>
                <w:color w:val="000000"/>
                <w:sz w:val="20"/>
                <w:szCs w:val="20"/>
              </w:rPr>
              <w:br/>
              <w:t>--------</w:t>
            </w:r>
          </w:p>
        </w:tc>
        <w:tc>
          <w:tcPr>
            <w:tcW w:w="5577"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1"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 </w:t>
            </w:r>
          </w:p>
        </w:tc>
        <w:tc>
          <w:tcPr>
            <w:tcW w:w="5577"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91" w:name="dieu_phuluc10_name"/>
      <w:r w:rsidRPr="00EE02C5">
        <w:rPr>
          <w:rFonts w:ascii="Arial" w:eastAsia="Times New Roman" w:hAnsi="Arial" w:cs="Arial"/>
          <w:b/>
          <w:bCs/>
          <w:color w:val="000000"/>
          <w:sz w:val="20"/>
          <w:szCs w:val="20"/>
        </w:rPr>
        <w:t>BIÊN BẢN TỔNG HỢP KẾT QUẢ ĐÁNH GIÁ</w:t>
      </w:r>
      <w:bookmarkEnd w:id="91"/>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Kính gửi: Tổng cục Tiêu chuẩn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 chức đề nghị: ……. (</w:t>
      </w:r>
      <w:proofErr w:type="gramStart"/>
      <w:r w:rsidRPr="00EE02C5">
        <w:rPr>
          <w:rFonts w:ascii="Arial" w:eastAsia="Times New Roman" w:hAnsi="Arial" w:cs="Arial"/>
          <w:color w:val="000000"/>
          <w:sz w:val="20"/>
          <w:szCs w:val="20"/>
        </w:rPr>
        <w:t>tên</w:t>
      </w:r>
      <w:proofErr w:type="gramEnd"/>
      <w:r w:rsidRPr="00EE02C5">
        <w:rPr>
          <w:rFonts w:ascii="Arial" w:eastAsia="Times New Roman" w:hAnsi="Arial" w:cs="Arial"/>
          <w:color w:val="000000"/>
          <w:sz w:val="20"/>
          <w:szCs w:val="20"/>
        </w:rPr>
        <w:t xml:space="preserve"> tổ chức)..................................................................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Địa điểm thực hiện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……………………..Fax: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Thời gian đánh giá:</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Kết quả:</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Lĩnh vực hoạt động được đánh giá đạt yêu cầu</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5"/>
        <w:gridCol w:w="2025"/>
        <w:gridCol w:w="1242"/>
        <w:gridCol w:w="1551"/>
        <w:gridCol w:w="1139"/>
        <w:gridCol w:w="948"/>
      </w:tblGrid>
      <w:tr w:rsidR="00EE02C5" w:rsidRPr="00EE02C5" w:rsidTr="00EE02C5">
        <w:trPr>
          <w:tblCellSpacing w:w="0" w:type="dxa"/>
        </w:trPr>
        <w:tc>
          <w:tcPr>
            <w:tcW w:w="6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37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phương tiện đo, chuẩn đo lường</w:t>
            </w:r>
          </w:p>
        </w:tc>
        <w:tc>
          <w:tcPr>
            <w:tcW w:w="143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78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1318"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hoạt động (</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c>
          <w:tcPr>
            <w:tcW w:w="110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7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7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3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1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0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7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7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3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1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0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73"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7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3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8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1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10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Lĩnh vực hoạt động được đánh giá không đạt yêu cầu</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7"/>
        <w:gridCol w:w="2025"/>
        <w:gridCol w:w="1248"/>
        <w:gridCol w:w="1593"/>
        <w:gridCol w:w="1097"/>
        <w:gridCol w:w="940"/>
      </w:tblGrid>
      <w:tr w:rsidR="00EE02C5" w:rsidRPr="00EE02C5" w:rsidTr="00EE02C5">
        <w:trPr>
          <w:tblCellSpacing w:w="0" w:type="dxa"/>
        </w:trPr>
        <w:tc>
          <w:tcPr>
            <w:tcW w:w="67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372"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phương tiện đo, chuẩn đo lường</w:t>
            </w:r>
          </w:p>
        </w:tc>
        <w:tc>
          <w:tcPr>
            <w:tcW w:w="144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đo</w:t>
            </w:r>
          </w:p>
        </w:tc>
        <w:tc>
          <w:tcPr>
            <w:tcW w:w="184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Cấp/độ chính xác</w:t>
            </w:r>
          </w:p>
        </w:tc>
        <w:tc>
          <w:tcPr>
            <w:tcW w:w="126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hoạt động (</w:t>
            </w:r>
            <w:r w:rsidRPr="00EE02C5">
              <w:rPr>
                <w:rFonts w:ascii="Times New Roman" w:eastAsia="Times New Roman" w:hAnsi="Times New Roman" w:cs="Times New Roman"/>
                <w:color w:val="000000"/>
                <w:sz w:val="20"/>
                <w:szCs w:val="20"/>
                <w:vertAlign w:val="superscript"/>
              </w:rPr>
              <w:t>1</w:t>
            </w:r>
            <w:r w:rsidRPr="00EE02C5">
              <w:rPr>
                <w:rFonts w:ascii="Times New Roman" w:eastAsia="Times New Roman" w:hAnsi="Times New Roman" w:cs="Times New Roman"/>
                <w:color w:val="000000"/>
                <w:sz w:val="20"/>
                <w:szCs w:val="20"/>
              </w:rPr>
              <w:t>)</w:t>
            </w:r>
          </w:p>
        </w:tc>
        <w:tc>
          <w:tcPr>
            <w:tcW w:w="109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67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7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4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4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09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7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7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4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4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09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7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7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4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4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09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5. Đề xuất, kiến nghị:</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30"/>
        <w:gridCol w:w="3770"/>
      </w:tblGrid>
      <w:tr w:rsidR="00EE02C5" w:rsidRPr="00EE02C5" w:rsidTr="00EE02C5">
        <w:trPr>
          <w:tblCellSpacing w:w="0" w:type="dxa"/>
        </w:trPr>
        <w:tc>
          <w:tcPr>
            <w:tcW w:w="4449" w:type="dxa"/>
            <w:shd w:val="clear" w:color="auto" w:fill="FFFFFF"/>
            <w:tcMar>
              <w:top w:w="0" w:type="dxa"/>
              <w:left w:w="108" w:type="dxa"/>
              <w:bottom w:w="0" w:type="dxa"/>
              <w:right w:w="108" w:type="dxa"/>
            </w:tcMar>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 ĐỀ NGHỊ</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(ký, ghi rõ họ tên, đóng dấu)</w:t>
            </w:r>
          </w:p>
        </w:tc>
        <w:tc>
          <w:tcPr>
            <w:tcW w:w="4449" w:type="dxa"/>
            <w:shd w:val="clear" w:color="auto" w:fill="FFFFFF"/>
            <w:tcMar>
              <w:top w:w="0" w:type="dxa"/>
              <w:left w:w="108" w:type="dxa"/>
              <w:bottom w:w="0" w:type="dxa"/>
              <w:right w:w="108" w:type="dxa"/>
            </w:tcMar>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TRƯỞNG ĐOÀN</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(ký, ghi rõ họ tên)</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Ghi rõ tên hoạt động (kiểm định, hiệu chuẩn, thử nghiệm) đề nghị chỉ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92" w:name="dieu_phuluc11"/>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proofErr w:type="gramStart"/>
      <w:r w:rsidRPr="00EE02C5">
        <w:rPr>
          <w:rFonts w:ascii="Arial" w:eastAsia="Times New Roman" w:hAnsi="Arial" w:cs="Arial"/>
          <w:b/>
          <w:bCs/>
          <w:color w:val="000000"/>
          <w:sz w:val="20"/>
          <w:szCs w:val="20"/>
        </w:rPr>
        <w:lastRenderedPageBreak/>
        <w:t>Mẫu 11.</w:t>
      </w:r>
      <w:proofErr w:type="gramEnd"/>
      <w:r w:rsidRPr="00EE02C5">
        <w:rPr>
          <w:rFonts w:ascii="Arial" w:eastAsia="Times New Roman" w:hAnsi="Arial" w:cs="Arial"/>
          <w:b/>
          <w:bCs/>
          <w:color w:val="000000"/>
          <w:sz w:val="20"/>
          <w:szCs w:val="20"/>
        </w:rPr>
        <w:t xml:space="preserve"> ĐNCNCĐL</w:t>
      </w:r>
      <w:r w:rsidRPr="00EE02C5">
        <w:rPr>
          <w:rFonts w:ascii="Arial" w:eastAsia="Times New Roman" w:hAnsi="Arial" w:cs="Arial"/>
          <w:b/>
          <w:bCs/>
          <w:color w:val="000000"/>
          <w:sz w:val="20"/>
          <w:szCs w:val="20"/>
        </w:rPr>
        <w:br/>
      </w:r>
      <w:bookmarkEnd w:id="92"/>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3"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CHỦ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TỔ CHỨC ĐỀ NGHỊ</w:t>
            </w:r>
            <w:r w:rsidRPr="00EE02C5">
              <w:rPr>
                <w:rFonts w:ascii="Times New Roman" w:eastAsia="Times New Roman" w:hAnsi="Times New Roman" w:cs="Times New Roman"/>
                <w:b/>
                <w:bCs/>
                <w:color w:val="000000"/>
                <w:sz w:val="20"/>
                <w:szCs w:val="20"/>
              </w:rPr>
              <w:br/>
              <w:t>--------</w:t>
            </w:r>
          </w:p>
        </w:tc>
        <w:tc>
          <w:tcPr>
            <w:tcW w:w="5575"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3"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5"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93" w:name="dieu_phuluc11_name"/>
      <w:r w:rsidRPr="00EE02C5">
        <w:rPr>
          <w:rFonts w:ascii="Arial" w:eastAsia="Times New Roman" w:hAnsi="Arial" w:cs="Arial"/>
          <w:b/>
          <w:bCs/>
          <w:color w:val="000000"/>
          <w:sz w:val="20"/>
          <w:szCs w:val="20"/>
        </w:rPr>
        <w:t>ĐỀ NGHỊ CHỨNG NHẬN CHUẨN ĐO LƯỜNG</w:t>
      </w:r>
      <w:bookmarkEnd w:id="93"/>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Kính gửi: Tổng cục Tiêu chuẩn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 chức đề nghị: …….. (</w:t>
      </w:r>
      <w:proofErr w:type="gramStart"/>
      <w:r w:rsidRPr="00EE02C5">
        <w:rPr>
          <w:rFonts w:ascii="Arial" w:eastAsia="Times New Roman" w:hAnsi="Arial" w:cs="Arial"/>
          <w:color w:val="000000"/>
          <w:sz w:val="20"/>
          <w:szCs w:val="20"/>
        </w:rPr>
        <w:t>tên</w:t>
      </w:r>
      <w:proofErr w:type="gramEnd"/>
      <w:r w:rsidRPr="00EE02C5">
        <w:rPr>
          <w:rFonts w:ascii="Arial" w:eastAsia="Times New Roman" w:hAnsi="Arial" w:cs="Arial"/>
          <w:color w:val="000000"/>
          <w:sz w:val="20"/>
          <w:szCs w:val="20"/>
        </w:rPr>
        <w:t xml:space="preserve"> tổ chức)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w:t>
      </w:r>
      <w:proofErr w:type="gramStart"/>
      <w:r w:rsidRPr="00EE02C5">
        <w:rPr>
          <w:rFonts w:ascii="Arial" w:eastAsia="Times New Roman" w:hAnsi="Arial" w:cs="Arial"/>
          <w:color w:val="000000"/>
          <w:sz w:val="20"/>
          <w:szCs w:val="20"/>
        </w:rPr>
        <w:t>:.............</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Địa điểm thực hiện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Đề nghị Tổng cục Tiêu chuẩn Đo lường Chất lượng chứng nhận các chuẩn đo lường dùng trực tiếp để kiểm định phương tiện đo sau đây:</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49"/>
        <w:gridCol w:w="1439"/>
        <w:gridCol w:w="1960"/>
        <w:gridCol w:w="2198"/>
        <w:gridCol w:w="1254"/>
      </w:tblGrid>
      <w:tr w:rsidR="00EE02C5" w:rsidRPr="00EE02C5" w:rsidTr="00EE02C5">
        <w:trPr>
          <w:tblCellSpacing w:w="0" w:type="dxa"/>
        </w:trPr>
        <w:tc>
          <w:tcPr>
            <w:tcW w:w="73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164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chuẩn đo lường</w:t>
            </w:r>
          </w:p>
        </w:tc>
        <w:tc>
          <w:tcPr>
            <w:tcW w:w="230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sản xuất, năm sản xuất, hãng sản xuất, nước sản xuất</w:t>
            </w:r>
          </w:p>
        </w:tc>
        <w:tc>
          <w:tcPr>
            <w:tcW w:w="2579"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Kiểu, ký hiệu, đặc trưng kỹ thuật đo lường chính</w:t>
            </w:r>
          </w:p>
        </w:tc>
        <w:tc>
          <w:tcPr>
            <w:tcW w:w="142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Phạm vi áp dụng</w:t>
            </w:r>
          </w:p>
        </w:tc>
      </w:tr>
      <w:tr w:rsidR="00EE02C5" w:rsidRPr="00EE02C5" w:rsidTr="00EE02C5">
        <w:trPr>
          <w:tblCellSpacing w:w="0" w:type="dxa"/>
        </w:trPr>
        <w:tc>
          <w:tcPr>
            <w:tcW w:w="730"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64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0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57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2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730"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64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30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57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2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32"/>
        <w:gridCol w:w="3768"/>
      </w:tblGrid>
      <w:tr w:rsidR="00EE02C5" w:rsidRPr="00EE02C5" w:rsidTr="00EE02C5">
        <w:trPr>
          <w:tblCellSpacing w:w="0" w:type="dxa"/>
        </w:trPr>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proofErr w:type="gramStart"/>
            <w:r w:rsidRPr="00EE02C5">
              <w:rPr>
                <w:rFonts w:ascii="Times New Roman" w:eastAsia="Times New Roman" w:hAnsi="Times New Roman" w:cs="Times New Roman"/>
                <w:b/>
                <w:bCs/>
                <w:i/>
                <w:iCs/>
                <w:color w:val="000000"/>
                <w:sz w:val="20"/>
                <w:szCs w:val="20"/>
              </w:rPr>
              <w:t>:</w:t>
            </w:r>
            <w:proofErr w:type="gramEnd"/>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 Như trên;</w:t>
            </w:r>
            <w:r w:rsidRPr="00EE02C5">
              <w:rPr>
                <w:rFonts w:ascii="Times New Roman" w:eastAsia="Times New Roman" w:hAnsi="Times New Roman" w:cs="Times New Roman"/>
                <w:color w:val="000000"/>
                <w:sz w:val="16"/>
                <w:szCs w:val="16"/>
              </w:rPr>
              <w:br/>
              <w:t>- Lưu VT, … (đơn vị soạn thảo)</w:t>
            </w:r>
          </w:p>
        </w:tc>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 ĐỀ NGHỊ</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(Họ tên, chữ ký, đóng dấu)</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94" w:name="dieu_phuluc12"/>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12.ĐNCNKĐVĐL</w:t>
      </w:r>
      <w:r w:rsidRPr="00EE02C5">
        <w:rPr>
          <w:rFonts w:ascii="Arial" w:eastAsia="Times New Roman" w:hAnsi="Arial" w:cs="Arial"/>
          <w:b/>
          <w:bCs/>
          <w:color w:val="000000"/>
          <w:sz w:val="20"/>
          <w:szCs w:val="20"/>
        </w:rPr>
        <w:br/>
      </w:r>
      <w:bookmarkEnd w:id="94"/>
      <w:r w:rsidRPr="00EE02C5">
        <w:rPr>
          <w:rFonts w:ascii="Arial" w:eastAsia="Times New Roman" w:hAnsi="Arial" w:cs="Arial"/>
          <w:b/>
          <w:bCs/>
          <w:color w:val="000000"/>
          <w:sz w:val="20"/>
          <w:szCs w:val="20"/>
        </w:rPr>
        <w:t>24/2013/TT-BKHCN</w:t>
      </w:r>
    </w:p>
    <w:tbl>
      <w:tblPr>
        <w:tblW w:w="7500" w:type="dxa"/>
        <w:tblCellSpacing w:w="0" w:type="dxa"/>
        <w:shd w:val="clear" w:color="auto" w:fill="FFFFFF"/>
        <w:tblCellMar>
          <w:left w:w="0" w:type="dxa"/>
          <w:right w:w="0" w:type="dxa"/>
        </w:tblCellMar>
        <w:tblLook w:val="04A0"/>
      </w:tblPr>
      <w:tblGrid>
        <w:gridCol w:w="2863"/>
        <w:gridCol w:w="4637"/>
      </w:tblGrid>
      <w:tr w:rsidR="00EE02C5" w:rsidRPr="00EE02C5" w:rsidTr="00EE02C5">
        <w:trPr>
          <w:tblCellSpacing w:w="0" w:type="dxa"/>
        </w:trPr>
        <w:tc>
          <w:tcPr>
            <w:tcW w:w="3323"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QUAN CHỦ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TỔ CHỨC ĐỀ NGHỊ</w:t>
            </w:r>
            <w:r w:rsidRPr="00EE02C5">
              <w:rPr>
                <w:rFonts w:ascii="Times New Roman" w:eastAsia="Times New Roman" w:hAnsi="Times New Roman" w:cs="Times New Roman"/>
                <w:b/>
                <w:bCs/>
                <w:color w:val="000000"/>
                <w:sz w:val="20"/>
                <w:szCs w:val="20"/>
              </w:rPr>
              <w:br/>
              <w:t>--------</w:t>
            </w:r>
          </w:p>
        </w:tc>
        <w:tc>
          <w:tcPr>
            <w:tcW w:w="5575"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3323"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p>
        </w:tc>
        <w:tc>
          <w:tcPr>
            <w:tcW w:w="5575"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xml:space="preserve">…., ngày …. </w:t>
            </w:r>
            <w:proofErr w:type="gramStart"/>
            <w:r w:rsidRPr="00EE02C5">
              <w:rPr>
                <w:rFonts w:ascii="Times New Roman" w:eastAsia="Times New Roman" w:hAnsi="Times New Roman" w:cs="Times New Roman"/>
                <w:i/>
                <w:iCs/>
                <w:color w:val="000000"/>
                <w:sz w:val="20"/>
                <w:szCs w:val="20"/>
              </w:rPr>
              <w:t>tháng</w:t>
            </w:r>
            <w:proofErr w:type="gramEnd"/>
            <w:r w:rsidRPr="00EE02C5">
              <w:rPr>
                <w:rFonts w:ascii="Times New Roman" w:eastAsia="Times New Roman" w:hAnsi="Times New Roman" w:cs="Times New Roman"/>
                <w:i/>
                <w:iCs/>
                <w:color w:val="000000"/>
                <w:sz w:val="20"/>
                <w:szCs w:val="20"/>
              </w:rPr>
              <w:t xml:space="preserve"> …. </w:t>
            </w:r>
            <w:proofErr w:type="gramStart"/>
            <w:r w:rsidRPr="00EE02C5">
              <w:rPr>
                <w:rFonts w:ascii="Times New Roman" w:eastAsia="Times New Roman" w:hAnsi="Times New Roman" w:cs="Times New Roman"/>
                <w:i/>
                <w:iCs/>
                <w:color w:val="000000"/>
                <w:sz w:val="20"/>
                <w:szCs w:val="20"/>
              </w:rPr>
              <w:t>năm</w:t>
            </w:r>
            <w:proofErr w:type="gramEnd"/>
            <w:r w:rsidRPr="00EE02C5">
              <w:rPr>
                <w:rFonts w:ascii="Times New Roman" w:eastAsia="Times New Roman" w:hAnsi="Times New Roman" w:cs="Times New Roman"/>
                <w:i/>
                <w:iCs/>
                <w:color w:val="000000"/>
                <w:sz w:val="20"/>
                <w:szCs w:val="20"/>
              </w:rPr>
              <w:t xml:space="preserve"> 20….</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95" w:name="dieu_phuluc12_name"/>
      <w:r w:rsidRPr="00EE02C5">
        <w:rPr>
          <w:rFonts w:ascii="Arial" w:eastAsia="Times New Roman" w:hAnsi="Arial" w:cs="Arial"/>
          <w:b/>
          <w:bCs/>
          <w:color w:val="000000"/>
          <w:sz w:val="20"/>
          <w:szCs w:val="20"/>
        </w:rPr>
        <w:t>ĐỀ NGHỊ CHỨNG NHẬN, CẤP THẺ</w:t>
      </w:r>
      <w:r w:rsidRPr="00EE02C5">
        <w:rPr>
          <w:rFonts w:ascii="Arial" w:eastAsia="Times New Roman" w:hAnsi="Arial" w:cs="Arial"/>
          <w:b/>
          <w:bCs/>
          <w:color w:val="000000"/>
          <w:sz w:val="20"/>
          <w:szCs w:val="20"/>
        </w:rPr>
        <w:br/>
      </w:r>
      <w:bookmarkStart w:id="96" w:name="dieu_phuluc12_name_name"/>
      <w:bookmarkEnd w:id="95"/>
      <w:bookmarkEnd w:id="96"/>
      <w:r w:rsidRPr="00EE02C5">
        <w:rPr>
          <w:rFonts w:ascii="Arial" w:eastAsia="Times New Roman" w:hAnsi="Arial" w:cs="Arial"/>
          <w:b/>
          <w:bCs/>
          <w:color w:val="000000"/>
          <w:sz w:val="20"/>
          <w:szCs w:val="20"/>
        </w:rPr>
        <w:t>KIỂM ĐỊNH VIÊN ĐO LƯỜNG</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Kính gửi: Tổng cục Tiêu chuẩn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Tổ chức đề nghị (tên tổ chức</w:t>
      </w:r>
      <w:proofErr w:type="gramStart"/>
      <w:r w:rsidRPr="00EE02C5">
        <w:rPr>
          <w:rFonts w:ascii="Arial" w:eastAsia="Times New Roman" w:hAnsi="Arial" w:cs="Arial"/>
          <w:color w:val="000000"/>
          <w:sz w:val="20"/>
          <w:szCs w:val="20"/>
        </w:rPr>
        <w:t>) ..........................................................................</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Địa chỉ trụ sở chính: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Địa điểm thực hiện hoạt động: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Điện thoại: ………………… Fax: …………………… Email: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Đề nghị Tổng cục Tiêu chuẩn Đo lường Chất lượng chứng nhận, cấp thẻ kiểm định viên đo lường cho các nhân viên kiểm định có tên sau đây:</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0"/>
        <w:gridCol w:w="1663"/>
        <w:gridCol w:w="1240"/>
        <w:gridCol w:w="2658"/>
        <w:gridCol w:w="1379"/>
      </w:tblGrid>
      <w:tr w:rsidR="00EE02C5" w:rsidRPr="00EE02C5" w:rsidTr="00EE02C5">
        <w:trPr>
          <w:tblCellSpacing w:w="0" w:type="dxa"/>
        </w:trPr>
        <w:tc>
          <w:tcPr>
            <w:tcW w:w="61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1960"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Họ và tên</w:t>
            </w:r>
          </w:p>
        </w:tc>
        <w:tc>
          <w:tcPr>
            <w:tcW w:w="1416"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Năm sinh</w:t>
            </w:r>
          </w:p>
        </w:tc>
        <w:tc>
          <w:tcPr>
            <w:tcW w:w="3132"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Lĩnh vực hoạt động</w:t>
            </w:r>
          </w:p>
        </w:tc>
        <w:tc>
          <w:tcPr>
            <w:tcW w:w="156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Hình thức chứng nhận</w:t>
            </w:r>
          </w:p>
        </w:tc>
      </w:tr>
      <w:tr w:rsidR="00EE02C5" w:rsidRPr="00EE02C5" w:rsidTr="00EE02C5">
        <w:trPr>
          <w:tblCellSpacing w:w="0" w:type="dxa"/>
        </w:trPr>
        <w:tc>
          <w:tcPr>
            <w:tcW w:w="619"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960"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132"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6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32"/>
        <w:gridCol w:w="3768"/>
      </w:tblGrid>
      <w:tr w:rsidR="00EE02C5" w:rsidRPr="00EE02C5" w:rsidTr="00EE02C5">
        <w:trPr>
          <w:tblCellSpacing w:w="0" w:type="dxa"/>
        </w:trPr>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16"/>
                <w:szCs w:val="16"/>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Nơi nhận</w:t>
            </w:r>
            <w:proofErr w:type="gramStart"/>
            <w:r w:rsidRPr="00EE02C5">
              <w:rPr>
                <w:rFonts w:ascii="Times New Roman" w:eastAsia="Times New Roman" w:hAnsi="Times New Roman" w:cs="Times New Roman"/>
                <w:b/>
                <w:bCs/>
                <w:i/>
                <w:iCs/>
                <w:color w:val="000000"/>
                <w:sz w:val="20"/>
                <w:szCs w:val="20"/>
              </w:rPr>
              <w:t>:</w:t>
            </w:r>
            <w:proofErr w:type="gramEnd"/>
            <w:r w:rsidRPr="00EE02C5">
              <w:rPr>
                <w:rFonts w:ascii="Times New Roman" w:eastAsia="Times New Roman" w:hAnsi="Times New Roman" w:cs="Times New Roman"/>
                <w:b/>
                <w:bCs/>
                <w:i/>
                <w:iCs/>
                <w:color w:val="000000"/>
                <w:sz w:val="20"/>
                <w:szCs w:val="20"/>
              </w:rPr>
              <w:br/>
            </w:r>
            <w:r w:rsidRPr="00EE02C5">
              <w:rPr>
                <w:rFonts w:ascii="Times New Roman" w:eastAsia="Times New Roman" w:hAnsi="Times New Roman" w:cs="Times New Roman"/>
                <w:color w:val="000000"/>
                <w:sz w:val="16"/>
                <w:szCs w:val="16"/>
              </w:rPr>
              <w:t>- Như trên;</w:t>
            </w:r>
            <w:r w:rsidRPr="00EE02C5">
              <w:rPr>
                <w:rFonts w:ascii="Times New Roman" w:eastAsia="Times New Roman" w:hAnsi="Times New Roman" w:cs="Times New Roman"/>
                <w:color w:val="000000"/>
                <w:sz w:val="16"/>
                <w:szCs w:val="16"/>
              </w:rPr>
              <w:br/>
              <w:t>- Lưu VT; … (</w:t>
            </w:r>
            <w:proofErr w:type="gramStart"/>
            <w:r w:rsidRPr="00EE02C5">
              <w:rPr>
                <w:rFonts w:ascii="Times New Roman" w:eastAsia="Times New Roman" w:hAnsi="Times New Roman" w:cs="Times New Roman"/>
                <w:color w:val="000000"/>
                <w:sz w:val="16"/>
                <w:szCs w:val="16"/>
              </w:rPr>
              <w:t>đơn</w:t>
            </w:r>
            <w:proofErr w:type="gramEnd"/>
            <w:r w:rsidRPr="00EE02C5">
              <w:rPr>
                <w:rFonts w:ascii="Times New Roman" w:eastAsia="Times New Roman" w:hAnsi="Times New Roman" w:cs="Times New Roman"/>
                <w:color w:val="000000"/>
                <w:sz w:val="16"/>
                <w:szCs w:val="16"/>
              </w:rPr>
              <w:t xml:space="preserve"> vị soạn thảo).</w:t>
            </w:r>
          </w:p>
        </w:tc>
        <w:tc>
          <w:tcPr>
            <w:tcW w:w="4428"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NGƯỜI ĐỨNG ĐẦU TỔ CHỨC ĐỀ NGHỊ</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(Họ tên, chữ ký, đóng dấu)</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97" w:name="dieu_phuluc13"/>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13.SYLL</w:t>
      </w:r>
      <w:r w:rsidRPr="00EE02C5">
        <w:rPr>
          <w:rFonts w:ascii="Arial" w:eastAsia="Times New Roman" w:hAnsi="Arial" w:cs="Arial"/>
          <w:b/>
          <w:bCs/>
          <w:color w:val="000000"/>
          <w:sz w:val="20"/>
          <w:szCs w:val="20"/>
        </w:rPr>
        <w:br/>
      </w:r>
      <w:bookmarkEnd w:id="97"/>
      <w:r w:rsidRPr="00EE02C5">
        <w:rPr>
          <w:rFonts w:ascii="Arial" w:eastAsia="Times New Roman" w:hAnsi="Arial" w:cs="Arial"/>
          <w:b/>
          <w:bCs/>
          <w:color w:val="000000"/>
          <w:sz w:val="20"/>
          <w:szCs w:val="20"/>
        </w:rPr>
        <w:t>24/2013/TT-BKHCN</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98" w:name="dieu_phuluc13_name"/>
      <w:proofErr w:type="gramStart"/>
      <w:r w:rsidRPr="00EE02C5">
        <w:rPr>
          <w:rFonts w:ascii="Arial" w:eastAsia="Times New Roman" w:hAnsi="Arial" w:cs="Arial"/>
          <w:b/>
          <w:bCs/>
          <w:color w:val="000000"/>
          <w:sz w:val="20"/>
          <w:szCs w:val="20"/>
        </w:rPr>
        <w:t>SƠ</w:t>
      </w:r>
      <w:proofErr w:type="gramEnd"/>
      <w:r w:rsidRPr="00EE02C5">
        <w:rPr>
          <w:rFonts w:ascii="Arial" w:eastAsia="Times New Roman" w:hAnsi="Arial" w:cs="Arial"/>
          <w:b/>
          <w:bCs/>
          <w:color w:val="000000"/>
          <w:sz w:val="20"/>
          <w:szCs w:val="20"/>
        </w:rPr>
        <w:t xml:space="preserve"> YẾU LÝ LỊCH</w:t>
      </w:r>
      <w:bookmarkEnd w:id="98"/>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b/>
          <w:bCs/>
          <w:color w:val="000000"/>
          <w:sz w:val="20"/>
          <w:szCs w:val="20"/>
        </w:rPr>
        <w:t xml:space="preserve">I. Thông tin </w:t>
      </w:r>
      <w:proofErr w:type="gramStart"/>
      <w:r w:rsidRPr="00EE02C5">
        <w:rPr>
          <w:rFonts w:ascii="Arial" w:eastAsia="Times New Roman" w:hAnsi="Arial" w:cs="Arial"/>
          <w:b/>
          <w:bCs/>
          <w:color w:val="000000"/>
          <w:sz w:val="20"/>
          <w:szCs w:val="20"/>
        </w:rPr>
        <w:t>chung</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Họ và tên: ………………………………………………………….. Nam/ </w:t>
      </w:r>
      <w:proofErr w:type="gramStart"/>
      <w:r w:rsidRPr="00EE02C5">
        <w:rPr>
          <w:rFonts w:ascii="Arial" w:eastAsia="Times New Roman" w:hAnsi="Arial" w:cs="Arial"/>
          <w:color w:val="000000"/>
          <w:sz w:val="20"/>
          <w:szCs w:val="20"/>
        </w:rPr>
        <w:t>Nữ ................</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Ngày tháng năm sinh: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Nguyên quán: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Chỗ ở hiện nay: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Đơn vị công tác: ...............................................................................................</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b/>
          <w:bCs/>
          <w:color w:val="000000"/>
          <w:sz w:val="20"/>
          <w:szCs w:val="20"/>
        </w:rPr>
        <w:t>II. Tóm tắt quá trình công tác và đào tạo (</w:t>
      </w:r>
      <w:r w:rsidRPr="00EE02C5">
        <w:rPr>
          <w:rFonts w:ascii="Arial" w:eastAsia="Times New Roman" w:hAnsi="Arial" w:cs="Arial"/>
          <w:b/>
          <w:bCs/>
          <w:color w:val="000000"/>
          <w:sz w:val="20"/>
          <w:szCs w:val="20"/>
          <w:vertAlign w:val="superscript"/>
        </w:rPr>
        <w:t>1</w:t>
      </w:r>
      <w:r w:rsidRPr="00EE02C5">
        <w:rPr>
          <w:rFonts w:ascii="Arial" w:eastAsia="Times New Roman" w:hAnsi="Arial" w:cs="Arial"/>
          <w:b/>
          <w:bCs/>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Trình độ học vấn (phổ thông trung học, trung cấp, đại học ...):</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Đã hoàn thành các khóa đào tạo kiểm định viên đo lường sau:</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8"/>
        <w:gridCol w:w="2545"/>
        <w:gridCol w:w="1332"/>
        <w:gridCol w:w="1364"/>
        <w:gridCol w:w="1581"/>
      </w:tblGrid>
      <w:tr w:rsidR="00EE02C5" w:rsidRPr="00EE02C5" w:rsidTr="00EE02C5">
        <w:trPr>
          <w:tblCellSpacing w:w="0" w:type="dxa"/>
        </w:trPr>
        <w:tc>
          <w:tcPr>
            <w:tcW w:w="75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2977"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khóa đào tạo</w:t>
            </w:r>
          </w:p>
        </w:tc>
        <w:tc>
          <w:tcPr>
            <w:tcW w:w="3119" w:type="dxa"/>
            <w:gridSpan w:val="2"/>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Thời gian đào tạo</w:t>
            </w:r>
          </w:p>
        </w:tc>
        <w:tc>
          <w:tcPr>
            <w:tcW w:w="1835"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đào tạo</w:t>
            </w:r>
          </w:p>
        </w:tc>
      </w:tr>
      <w:tr w:rsidR="00EE02C5" w:rsidRPr="00EE02C5" w:rsidTr="00EE02C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15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Từ</w:t>
            </w:r>
          </w:p>
        </w:tc>
        <w:tc>
          <w:tcPr>
            <w:tcW w:w="156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r>
      <w:tr w:rsidR="00EE02C5" w:rsidRPr="00EE02C5" w:rsidTr="00EE02C5">
        <w:trPr>
          <w:tblCellSpacing w:w="0" w:type="dxa"/>
        </w:trPr>
        <w:tc>
          <w:tcPr>
            <w:tcW w:w="757"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97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6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3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757"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97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6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3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757"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297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56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83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Quá trình công tác:</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6"/>
        <w:gridCol w:w="2685"/>
        <w:gridCol w:w="1164"/>
        <w:gridCol w:w="1505"/>
        <w:gridCol w:w="1520"/>
      </w:tblGrid>
      <w:tr w:rsidR="00EE02C5" w:rsidRPr="00EE02C5" w:rsidTr="00EE02C5">
        <w:trPr>
          <w:tblCellSpacing w:w="0" w:type="dxa"/>
        </w:trPr>
        <w:tc>
          <w:tcPr>
            <w:tcW w:w="6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TT</w:t>
            </w:r>
          </w:p>
        </w:tc>
        <w:tc>
          <w:tcPr>
            <w:tcW w:w="3144"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Nội dung và nơi làm việc</w:t>
            </w:r>
          </w:p>
        </w:tc>
        <w:tc>
          <w:tcPr>
            <w:tcW w:w="3087" w:type="dxa"/>
            <w:gridSpan w:val="2"/>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Thời gian</w:t>
            </w:r>
          </w:p>
        </w:tc>
        <w:tc>
          <w:tcPr>
            <w:tcW w:w="1763" w:type="dxa"/>
            <w:vMerge w:val="restart"/>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Ghi chú</w:t>
            </w:r>
          </w:p>
        </w:tc>
      </w:tr>
      <w:tr w:rsidR="00EE02C5" w:rsidRPr="00EE02C5" w:rsidTr="00EE02C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c>
          <w:tcPr>
            <w:tcW w:w="134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Từ</w:t>
            </w:r>
          </w:p>
        </w:tc>
        <w:tc>
          <w:tcPr>
            <w:tcW w:w="173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0" w:line="240" w:lineRule="auto"/>
              <w:ind w:firstLine="0"/>
              <w:jc w:val="left"/>
              <w:rPr>
                <w:rFonts w:ascii="Times New Roman" w:eastAsia="Times New Roman" w:hAnsi="Times New Roman" w:cs="Times New Roman"/>
                <w:color w:val="000000"/>
                <w:sz w:val="24"/>
                <w:szCs w:val="24"/>
              </w:rPr>
            </w:pPr>
          </w:p>
        </w:tc>
      </w:tr>
      <w:tr w:rsidR="00EE02C5" w:rsidRPr="00EE02C5" w:rsidTr="00EE02C5">
        <w:trPr>
          <w:tblCellSpacing w:w="0" w:type="dxa"/>
        </w:trPr>
        <w:tc>
          <w:tcPr>
            <w:tcW w:w="69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14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4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3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6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9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14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4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3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6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9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14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4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3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6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694"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3144"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349"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38"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c>
          <w:tcPr>
            <w:tcW w:w="176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Tôi xin cam đoan những nội dung trên là đúng sự thực.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tbl>
      <w:tblPr>
        <w:tblW w:w="7500" w:type="dxa"/>
        <w:tblCellSpacing w:w="0" w:type="dxa"/>
        <w:shd w:val="clear" w:color="auto" w:fill="FFFFFF"/>
        <w:tblCellMar>
          <w:left w:w="0" w:type="dxa"/>
          <w:right w:w="0" w:type="dxa"/>
        </w:tblCellMar>
        <w:tblLook w:val="04A0"/>
      </w:tblPr>
      <w:tblGrid>
        <w:gridCol w:w="3766"/>
        <w:gridCol w:w="3734"/>
      </w:tblGrid>
      <w:tr w:rsidR="00EE02C5" w:rsidRPr="00EE02C5" w:rsidTr="00EE02C5">
        <w:trPr>
          <w:tblCellSpacing w:w="0" w:type="dxa"/>
        </w:trPr>
        <w:tc>
          <w:tcPr>
            <w:tcW w:w="4449"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br/>
              <w:t>NGƯỜI ĐỨNG ĐẦU TỔ CHỨC ĐỀ NGHỊ</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(Họ tên, chữ ký, đóng dấu)</w:t>
            </w:r>
          </w:p>
        </w:tc>
        <w:tc>
          <w:tcPr>
            <w:tcW w:w="4449"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ngày …. tháng … năm …</w:t>
            </w:r>
            <w:r w:rsidRPr="00EE02C5">
              <w:rPr>
                <w:rFonts w:ascii="Times New Roman" w:eastAsia="Times New Roman" w:hAnsi="Times New Roman" w:cs="Times New Roman"/>
                <w:i/>
                <w:iCs/>
                <w:color w:val="000000"/>
                <w:sz w:val="20"/>
                <w:szCs w:val="20"/>
              </w:rPr>
              <w:br/>
            </w:r>
            <w:r w:rsidRPr="00EE02C5">
              <w:rPr>
                <w:rFonts w:ascii="Times New Roman" w:eastAsia="Times New Roman" w:hAnsi="Times New Roman" w:cs="Times New Roman"/>
                <w:b/>
                <w:bCs/>
                <w:color w:val="000000"/>
                <w:sz w:val="20"/>
                <w:szCs w:val="20"/>
              </w:rPr>
              <w:t>Người khai</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(Ký, ghi rõ tên)</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____________</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i/>
          <w:iCs/>
          <w:color w:val="000000"/>
          <w:sz w:val="20"/>
          <w:szCs w:val="20"/>
        </w:rPr>
        <w:t>(</w:t>
      </w:r>
      <w:r w:rsidRPr="00EE02C5">
        <w:rPr>
          <w:rFonts w:ascii="Arial" w:eastAsia="Times New Roman" w:hAnsi="Arial" w:cs="Arial"/>
          <w:i/>
          <w:iCs/>
          <w:color w:val="000000"/>
          <w:sz w:val="20"/>
          <w:szCs w:val="20"/>
          <w:vertAlign w:val="superscript"/>
        </w:rPr>
        <w:t>1</w:t>
      </w:r>
      <w:r w:rsidRPr="00EE02C5">
        <w:rPr>
          <w:rFonts w:ascii="Arial" w:eastAsia="Times New Roman" w:hAnsi="Arial" w:cs="Arial"/>
          <w:i/>
          <w:iCs/>
          <w:color w:val="000000"/>
          <w:sz w:val="20"/>
          <w:szCs w:val="20"/>
        </w:rPr>
        <w:t>): Chỉ khai những thay đổi so với lần khai trước, liền kề.</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99" w:name="dieu_phuluc14"/>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14.TKĐVĐL</w:t>
      </w:r>
      <w:r w:rsidRPr="00EE02C5">
        <w:rPr>
          <w:rFonts w:ascii="Arial" w:eastAsia="Times New Roman" w:hAnsi="Arial" w:cs="Arial"/>
          <w:b/>
          <w:bCs/>
          <w:color w:val="000000"/>
          <w:sz w:val="20"/>
          <w:szCs w:val="20"/>
        </w:rPr>
        <w:br/>
      </w:r>
      <w:bookmarkEnd w:id="99"/>
      <w:r w:rsidRPr="00EE02C5">
        <w:rPr>
          <w:rFonts w:ascii="Arial" w:eastAsia="Times New Roman" w:hAnsi="Arial" w:cs="Arial"/>
          <w:b/>
          <w:bCs/>
          <w:color w:val="000000"/>
          <w:sz w:val="20"/>
          <w:szCs w:val="20"/>
        </w:rPr>
        <w:t>24/2013/TT-BKHCN</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100" w:name="dieu_phuluc14_name"/>
      <w:r w:rsidRPr="00EE02C5">
        <w:rPr>
          <w:rFonts w:ascii="Arial" w:eastAsia="Times New Roman" w:hAnsi="Arial" w:cs="Arial"/>
          <w:b/>
          <w:bCs/>
          <w:color w:val="000000"/>
          <w:sz w:val="20"/>
          <w:szCs w:val="20"/>
        </w:rPr>
        <w:t>THẺ KIỂM ĐỊNH VIÊN ĐO LƯỜNG</w:t>
      </w:r>
      <w:bookmarkEnd w:id="100"/>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Nội dung và hình thức của thẻ</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Thẻ hình chữ nhật nằm ngang, kích thước: (55 x 85) mm, nền thẻ màu xanh da trời có hoa văn in chìm và chữ STAMEQ. Hai mặt của thẻ được quy định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Mặt trước: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Bên trái từ trên xuống được sắp xếp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Hàng trên in chữ hoa “TỔNG CỤC TIÊU CHUẨN”;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Hàng dưới in chữ hoa “ĐO LƯỜNG CHẤT LƯỢNG”;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 Tiếp theo là ảnh của nhân viên kiểm định được cấp thẻ (ảnh chụp kiểu chứng minh </w:t>
      </w:r>
      <w:proofErr w:type="gramStart"/>
      <w:r w:rsidRPr="00EE02C5">
        <w:rPr>
          <w:rFonts w:ascii="Arial" w:eastAsia="Times New Roman" w:hAnsi="Arial" w:cs="Arial"/>
          <w:color w:val="000000"/>
          <w:sz w:val="20"/>
          <w:szCs w:val="20"/>
        </w:rPr>
        <w:t>thư</w:t>
      </w:r>
      <w:proofErr w:type="gramEnd"/>
      <w:r w:rsidRPr="00EE02C5">
        <w:rPr>
          <w:rFonts w:ascii="Arial" w:eastAsia="Times New Roman" w:hAnsi="Arial" w:cs="Arial"/>
          <w:color w:val="000000"/>
          <w:sz w:val="20"/>
          <w:szCs w:val="20"/>
        </w:rPr>
        <w:t>, cỡ (20 x 30) mm), góc dưới bên phải của ảnh được đóng dấu nổi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Bên phải từ trên xuống được sắp xếp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Hàng trên in chữ hoa “CỘNG HÒA XÃ HỘI CHỦ NGHĨA VIỆT NAM”;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Hàng dưới in chữ thường “Độc lập - Tự do - Hạnh phúc”;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proofErr w:type="gramStart"/>
      <w:r w:rsidRPr="00EE02C5">
        <w:rPr>
          <w:rFonts w:ascii="Arial" w:eastAsia="Times New Roman" w:hAnsi="Arial" w:cs="Arial"/>
          <w:color w:val="000000"/>
          <w:sz w:val="20"/>
          <w:szCs w:val="20"/>
        </w:rPr>
        <w:t>+ Tiếp theo</w:t>
      </w:r>
      <w:proofErr w:type="gramEnd"/>
      <w:r w:rsidRPr="00EE02C5">
        <w:rPr>
          <w:rFonts w:ascii="Arial" w:eastAsia="Times New Roman" w:hAnsi="Arial" w:cs="Arial"/>
          <w:color w:val="000000"/>
          <w:sz w:val="20"/>
          <w:szCs w:val="20"/>
        </w:rPr>
        <w:t xml:space="preserve"> là chữ in hoa “THẺ KIỂM ĐỊNH VIÊN ĐO LƯỜNG” được in mầu đỏ;</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Phía dưới là số hiệu, họ tên, ngày tháng năm sinh, tên tổ chức kiểm định được chỉ định, nơi cấp, ngày cấp, ký đóng dấu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Mặt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Phía trên in chữ hoa “TRÁCH NHIỆM CỦA KIỂM ĐỊNH VIÊN ĐO LƯỜNG” được in mầu đỏ;</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Phía dưới là nội dung được in màu đen, kiểu chữ thường.</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Hình vẽ minh họa</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Mặt trước</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4200525" cy="2219325"/>
            <wp:effectExtent l="19050" t="0" r="9525" b="0"/>
            <wp:docPr id="1" name="Picture 1" descr="http://thuvienphapluat.vn/doc2htm/0021218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212186_files/image001.jpg"/>
                    <pic:cNvPicPr>
                      <a:picLocks noChangeAspect="1" noChangeArrowheads="1"/>
                    </pic:cNvPicPr>
                  </pic:nvPicPr>
                  <pic:blipFill>
                    <a:blip r:embed="rId21"/>
                    <a:srcRect/>
                    <a:stretch>
                      <a:fillRect/>
                    </a:stretch>
                  </pic:blipFill>
                  <pic:spPr bwMode="auto">
                    <a:xfrm>
                      <a:off x="0" y="0"/>
                      <a:ext cx="4200525" cy="2219325"/>
                    </a:xfrm>
                    <a:prstGeom prst="rect">
                      <a:avLst/>
                    </a:prstGeom>
                    <a:noFill/>
                    <a:ln w="9525">
                      <a:noFill/>
                      <a:miter lim="800000"/>
                      <a:headEnd/>
                      <a:tailEnd/>
                    </a:ln>
                  </pic:spPr>
                </pic:pic>
              </a:graphicData>
            </a:graphic>
          </wp:inline>
        </w:drawing>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Mặt sau</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3343275" cy="2743200"/>
            <wp:effectExtent l="19050" t="0" r="9525" b="0"/>
            <wp:docPr id="2" name="Picture 2" descr="http://thuvienphapluat.vn/doc2htm/0021218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212186_files/image002.jpg"/>
                    <pic:cNvPicPr>
                      <a:picLocks noChangeAspect="1" noChangeArrowheads="1"/>
                    </pic:cNvPicPr>
                  </pic:nvPicPr>
                  <pic:blipFill>
                    <a:blip r:embed="rId22"/>
                    <a:srcRect/>
                    <a:stretch>
                      <a:fillRect/>
                    </a:stretch>
                  </pic:blipFill>
                  <pic:spPr bwMode="auto">
                    <a:xfrm>
                      <a:off x="0" y="0"/>
                      <a:ext cx="3343275" cy="2743200"/>
                    </a:xfrm>
                    <a:prstGeom prst="rect">
                      <a:avLst/>
                    </a:prstGeom>
                    <a:noFill/>
                    <a:ln w="9525">
                      <a:noFill/>
                      <a:miter lim="800000"/>
                      <a:headEnd/>
                      <a:tailEnd/>
                    </a:ln>
                  </pic:spPr>
                </pic:pic>
              </a:graphicData>
            </a:graphic>
          </wp:inline>
        </w:drawing>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101" w:name="dieu_phuluc15"/>
      <w:r w:rsidRPr="00EE02C5">
        <w:rPr>
          <w:rFonts w:ascii="Arial" w:eastAsia="Times New Roman" w:hAnsi="Arial" w:cs="Arial"/>
          <w:b/>
          <w:bCs/>
          <w:color w:val="000000"/>
          <w:sz w:val="20"/>
          <w:szCs w:val="20"/>
        </w:rPr>
        <w:t>Mẫu 15.DKĐ</w:t>
      </w:r>
      <w:r w:rsidRPr="00EE02C5">
        <w:rPr>
          <w:rFonts w:ascii="Arial" w:eastAsia="Times New Roman" w:hAnsi="Arial" w:cs="Arial"/>
          <w:b/>
          <w:bCs/>
          <w:color w:val="000000"/>
          <w:sz w:val="20"/>
          <w:szCs w:val="20"/>
        </w:rPr>
        <w:br/>
      </w:r>
      <w:bookmarkEnd w:id="101"/>
      <w:r w:rsidRPr="00EE02C5">
        <w:rPr>
          <w:rFonts w:ascii="Arial" w:eastAsia="Times New Roman" w:hAnsi="Arial" w:cs="Arial"/>
          <w:b/>
          <w:bCs/>
          <w:color w:val="000000"/>
          <w:sz w:val="20"/>
          <w:szCs w:val="20"/>
        </w:rPr>
        <w:t>24/2013/TT-BKHCN</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102" w:name="dieu_phuluc15_name"/>
      <w:r w:rsidRPr="00EE02C5">
        <w:rPr>
          <w:rFonts w:ascii="Arial" w:eastAsia="Times New Roman" w:hAnsi="Arial" w:cs="Arial"/>
          <w:b/>
          <w:bCs/>
          <w:color w:val="000000"/>
          <w:sz w:val="20"/>
          <w:szCs w:val="20"/>
        </w:rPr>
        <w:t>DẤU KIỂM ĐỊNH</w:t>
      </w:r>
      <w:bookmarkEnd w:id="102"/>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 Dấu kiểm định có thiết diện hình tròn được chia thành hai phần bằng nhau với 2 kiểu như sau:</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74"/>
        <w:gridCol w:w="1496"/>
        <w:gridCol w:w="1555"/>
        <w:gridCol w:w="1554"/>
        <w:gridCol w:w="1521"/>
      </w:tblGrid>
      <w:tr w:rsidR="00EE02C5" w:rsidRPr="00EE02C5" w:rsidTr="00EE02C5">
        <w:trPr>
          <w:tblCellSpacing w:w="0" w:type="dxa"/>
        </w:trPr>
        <w:tc>
          <w:tcPr>
            <w:tcW w:w="180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after="240" w:line="225" w:lineRule="atLeast"/>
              <w:ind w:firstLine="0"/>
              <w:jc w:val="righ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Tổ chức kiểm</w:t>
            </w:r>
            <w:r w:rsidRPr="00EE02C5">
              <w:rPr>
                <w:rFonts w:ascii="Times New Roman" w:eastAsia="Times New Roman" w:hAnsi="Times New Roman" w:cs="Times New Roman"/>
                <w:b/>
                <w:bCs/>
                <w:color w:val="000000"/>
                <w:sz w:val="20"/>
                <w:szCs w:val="20"/>
              </w:rPr>
              <w:br/>
              <w:t>định được</w:t>
            </w:r>
            <w:r w:rsidRPr="00EE02C5">
              <w:rPr>
                <w:rFonts w:ascii="Times New Roman" w:eastAsia="Times New Roman" w:hAnsi="Times New Roman" w:cs="Times New Roman"/>
                <w:b/>
                <w:bCs/>
                <w:color w:val="000000"/>
                <w:sz w:val="20"/>
              </w:rPr>
              <w:t> </w:t>
            </w:r>
            <w:r w:rsidRPr="00EE02C5">
              <w:rPr>
                <w:rFonts w:ascii="Times New Roman" w:eastAsia="Times New Roman" w:hAnsi="Times New Roman" w:cs="Times New Roman"/>
                <w:b/>
                <w:bCs/>
                <w:color w:val="000000"/>
                <w:sz w:val="20"/>
                <w:szCs w:val="20"/>
              </w:rPr>
              <w:br/>
              <w:t>chỉ định</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Dấu kiểm định</w:t>
            </w:r>
          </w:p>
        </w:tc>
        <w:tc>
          <w:tcPr>
            <w:tcW w:w="1665"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Viện Đo lường Việt Nam</w:t>
            </w:r>
          </w:p>
        </w:tc>
        <w:tc>
          <w:tcPr>
            <w:tcW w:w="1753"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Trung tâm kỹ thuật thuộc Tổng cục TĐC</w:t>
            </w:r>
          </w:p>
        </w:tc>
        <w:tc>
          <w:tcPr>
            <w:tcW w:w="1751"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Chi cục TĐC tỉnh, thành phố</w:t>
            </w:r>
          </w:p>
        </w:tc>
        <w:tc>
          <w:tcPr>
            <w:tcW w:w="1717" w:type="dxa"/>
            <w:tcBorders>
              <w:top w:val="single" w:sz="8" w:space="0" w:color="auto"/>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Các tổ chức kiểm định khác</w:t>
            </w:r>
          </w:p>
        </w:tc>
      </w:tr>
      <w:tr w:rsidR="00EE02C5" w:rsidRPr="00EE02C5" w:rsidTr="00EE02C5">
        <w:trPr>
          <w:tblCellSpacing w:w="0" w:type="dxa"/>
        </w:trPr>
        <w:tc>
          <w:tcPr>
            <w:tcW w:w="1802"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Kiểu 1</w:t>
            </w:r>
          </w:p>
        </w:tc>
        <w:tc>
          <w:tcPr>
            <w:tcW w:w="166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95325" cy="647700"/>
                  <wp:effectExtent l="19050" t="0" r="9525" b="0"/>
                  <wp:docPr id="3" name="Picture 3" descr="http://thuvienphapluat.vn/doc2htm/00212186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212186_files/image003.jpg"/>
                          <pic:cNvPicPr>
                            <a:picLocks noChangeAspect="1" noChangeArrowheads="1"/>
                          </pic:cNvPicPr>
                        </pic:nvPicPr>
                        <pic:blipFill>
                          <a:blip r:embed="rId23"/>
                          <a:srcRect/>
                          <a:stretch>
                            <a:fillRect/>
                          </a:stretch>
                        </pic:blipFill>
                        <pic:spPr bwMode="auto">
                          <a:xfrm>
                            <a:off x="0" y="0"/>
                            <a:ext cx="695325" cy="647700"/>
                          </a:xfrm>
                          <a:prstGeom prst="rect">
                            <a:avLst/>
                          </a:prstGeom>
                          <a:noFill/>
                          <a:ln w="9525">
                            <a:noFill/>
                            <a:miter lim="800000"/>
                            <a:headEnd/>
                            <a:tailEnd/>
                          </a:ln>
                        </pic:spPr>
                      </pic:pic>
                    </a:graphicData>
                  </a:graphic>
                </wp:inline>
              </w:drawing>
            </w:r>
          </w:p>
        </w:tc>
        <w:tc>
          <w:tcPr>
            <w:tcW w:w="175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76275" cy="647700"/>
                  <wp:effectExtent l="19050" t="0" r="9525" b="0"/>
                  <wp:docPr id="4" name="Picture 4" descr="http://thuvienphapluat.vn/doc2htm/00212186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doc2htm/00212186_files/image004.jpg"/>
                          <pic:cNvPicPr>
                            <a:picLocks noChangeAspect="1" noChangeArrowheads="1"/>
                          </pic:cNvPicPr>
                        </pic:nvPicPr>
                        <pic:blipFill>
                          <a:blip r:embed="rId24"/>
                          <a:srcRect/>
                          <a:stretch>
                            <a:fillRect/>
                          </a:stretch>
                        </pic:blipFill>
                        <pic:spPr bwMode="auto">
                          <a:xfrm>
                            <a:off x="0" y="0"/>
                            <a:ext cx="676275" cy="647700"/>
                          </a:xfrm>
                          <a:prstGeom prst="rect">
                            <a:avLst/>
                          </a:prstGeom>
                          <a:noFill/>
                          <a:ln w="9525">
                            <a:noFill/>
                            <a:miter lim="800000"/>
                            <a:headEnd/>
                            <a:tailEnd/>
                          </a:ln>
                        </pic:spPr>
                      </pic:pic>
                    </a:graphicData>
                  </a:graphic>
                </wp:inline>
              </w:drawing>
            </w:r>
          </w:p>
        </w:tc>
        <w:tc>
          <w:tcPr>
            <w:tcW w:w="17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85800" cy="657225"/>
                  <wp:effectExtent l="19050" t="0" r="0" b="0"/>
                  <wp:docPr id="5" name="Picture 5" descr="http://thuvienphapluat.vn/doc2htm/00212186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vienphapluat.vn/doc2htm/00212186_files/image005.jpg"/>
                          <pic:cNvPicPr>
                            <a:picLocks noChangeAspect="1" noChangeArrowheads="1"/>
                          </pic:cNvPicPr>
                        </pic:nvPicPr>
                        <pic:blipFill>
                          <a:blip r:embed="rId25"/>
                          <a:srcRect/>
                          <a:stretch>
                            <a:fillRect/>
                          </a:stretch>
                        </pic:blipFill>
                        <pic:spPr bwMode="auto">
                          <a:xfrm>
                            <a:off x="0" y="0"/>
                            <a:ext cx="685800" cy="657225"/>
                          </a:xfrm>
                          <a:prstGeom prst="rect">
                            <a:avLst/>
                          </a:prstGeom>
                          <a:noFill/>
                          <a:ln w="9525">
                            <a:noFill/>
                            <a:miter lim="800000"/>
                            <a:headEnd/>
                            <a:tailEnd/>
                          </a:ln>
                        </pic:spPr>
                      </pic:pic>
                    </a:graphicData>
                  </a:graphic>
                </wp:inline>
              </w:drawing>
            </w:r>
          </w:p>
        </w:tc>
        <w:tc>
          <w:tcPr>
            <w:tcW w:w="17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85800" cy="657225"/>
                  <wp:effectExtent l="19050" t="0" r="0" b="0"/>
                  <wp:docPr id="6" name="Picture 6" descr="http://thuvienphapluat.vn/doc2htm/00212186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doc2htm/00212186_files/image006.jpg"/>
                          <pic:cNvPicPr>
                            <a:picLocks noChangeAspect="1" noChangeArrowheads="1"/>
                          </pic:cNvPicPr>
                        </pic:nvPicPr>
                        <pic:blipFill>
                          <a:blip r:embed="rId26"/>
                          <a:srcRect/>
                          <a:stretch>
                            <a:fillRect/>
                          </a:stretch>
                        </pic:blipFill>
                        <pic:spPr bwMode="auto">
                          <a:xfrm>
                            <a:off x="0" y="0"/>
                            <a:ext cx="685800" cy="657225"/>
                          </a:xfrm>
                          <a:prstGeom prst="rect">
                            <a:avLst/>
                          </a:prstGeom>
                          <a:noFill/>
                          <a:ln w="9525">
                            <a:noFill/>
                            <a:miter lim="800000"/>
                            <a:headEnd/>
                            <a:tailEnd/>
                          </a:ln>
                        </pic:spPr>
                      </pic:pic>
                    </a:graphicData>
                  </a:graphic>
                </wp:inline>
              </w:drawing>
            </w:r>
          </w:p>
        </w:tc>
      </w:tr>
      <w:tr w:rsidR="00EE02C5" w:rsidRPr="00EE02C5" w:rsidTr="00EE02C5">
        <w:trPr>
          <w:tblCellSpacing w:w="0" w:type="dxa"/>
        </w:trPr>
        <w:tc>
          <w:tcPr>
            <w:tcW w:w="1802" w:type="dxa"/>
            <w:tcBorders>
              <w:top w:val="nil"/>
              <w:left w:val="single" w:sz="8" w:space="0" w:color="auto"/>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Kiểu 2</w:t>
            </w:r>
          </w:p>
        </w:tc>
        <w:tc>
          <w:tcPr>
            <w:tcW w:w="1665"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76275" cy="857250"/>
                  <wp:effectExtent l="19050" t="0" r="9525" b="0"/>
                  <wp:docPr id="7" name="Picture 7" descr="http://thuvienphapluat.vn/doc2htm/00212186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doc2htm/00212186_files/image007.jpg"/>
                          <pic:cNvPicPr>
                            <a:picLocks noChangeAspect="1" noChangeArrowheads="1"/>
                          </pic:cNvPicPr>
                        </pic:nvPicPr>
                        <pic:blipFill>
                          <a:blip r:embed="rId27"/>
                          <a:srcRect/>
                          <a:stretch>
                            <a:fillRect/>
                          </a:stretch>
                        </pic:blipFill>
                        <pic:spPr bwMode="auto">
                          <a:xfrm>
                            <a:off x="0" y="0"/>
                            <a:ext cx="676275" cy="857250"/>
                          </a:xfrm>
                          <a:prstGeom prst="rect">
                            <a:avLst/>
                          </a:prstGeom>
                          <a:noFill/>
                          <a:ln w="9525">
                            <a:noFill/>
                            <a:miter lim="800000"/>
                            <a:headEnd/>
                            <a:tailEnd/>
                          </a:ln>
                        </pic:spPr>
                      </pic:pic>
                    </a:graphicData>
                  </a:graphic>
                </wp:inline>
              </w:drawing>
            </w:r>
          </w:p>
        </w:tc>
        <w:tc>
          <w:tcPr>
            <w:tcW w:w="1753"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95325" cy="866775"/>
                  <wp:effectExtent l="19050" t="0" r="9525" b="0"/>
                  <wp:docPr id="8" name="Picture 8" descr="http://thuvienphapluat.vn/doc2htm/00212186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doc2htm/00212186_files/image008.jpg"/>
                          <pic:cNvPicPr>
                            <a:picLocks noChangeAspect="1" noChangeArrowheads="1"/>
                          </pic:cNvPicPr>
                        </pic:nvPicPr>
                        <pic:blipFill>
                          <a:blip r:embed="rId28"/>
                          <a:srcRect/>
                          <a:stretch>
                            <a:fillRect/>
                          </a:stretch>
                        </pic:blipFill>
                        <pic:spPr bwMode="auto">
                          <a:xfrm>
                            <a:off x="0" y="0"/>
                            <a:ext cx="695325" cy="866775"/>
                          </a:xfrm>
                          <a:prstGeom prst="rect">
                            <a:avLst/>
                          </a:prstGeom>
                          <a:noFill/>
                          <a:ln w="9525">
                            <a:noFill/>
                            <a:miter lim="800000"/>
                            <a:headEnd/>
                            <a:tailEnd/>
                          </a:ln>
                        </pic:spPr>
                      </pic:pic>
                    </a:graphicData>
                  </a:graphic>
                </wp:inline>
              </w:drawing>
            </w:r>
          </w:p>
        </w:tc>
        <w:tc>
          <w:tcPr>
            <w:tcW w:w="1751"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95325" cy="847725"/>
                  <wp:effectExtent l="19050" t="0" r="9525" b="0"/>
                  <wp:docPr id="9" name="Picture 9" descr="http://thuvienphapluat.vn/doc2htm/00212186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vienphapluat.vn/doc2htm/00212186_files/image009.jpg"/>
                          <pic:cNvPicPr>
                            <a:picLocks noChangeAspect="1" noChangeArrowheads="1"/>
                          </pic:cNvPicPr>
                        </pic:nvPicPr>
                        <pic:blipFill>
                          <a:blip r:embed="rId29"/>
                          <a:srcRect/>
                          <a:stretch>
                            <a:fillRect/>
                          </a:stretch>
                        </pic:blipFill>
                        <pic:spPr bwMode="auto">
                          <a:xfrm>
                            <a:off x="0" y="0"/>
                            <a:ext cx="695325" cy="847725"/>
                          </a:xfrm>
                          <a:prstGeom prst="rect">
                            <a:avLst/>
                          </a:prstGeom>
                          <a:noFill/>
                          <a:ln w="9525">
                            <a:noFill/>
                            <a:miter lim="800000"/>
                            <a:headEnd/>
                            <a:tailEnd/>
                          </a:ln>
                        </pic:spPr>
                      </pic:pic>
                    </a:graphicData>
                  </a:graphic>
                </wp:inline>
              </w:drawing>
            </w:r>
          </w:p>
        </w:tc>
        <w:tc>
          <w:tcPr>
            <w:tcW w:w="1717" w:type="dxa"/>
            <w:tcBorders>
              <w:top w:val="nil"/>
              <w:left w:val="nil"/>
              <w:bottom w:val="single" w:sz="8" w:space="0" w:color="auto"/>
              <w:right w:val="single" w:sz="8" w:space="0" w:color="auto"/>
            </w:tcBorders>
            <w:shd w:val="clear" w:color="auto" w:fill="FFFFFF"/>
            <w:vAlign w:val="cente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0"/>
                <w:szCs w:val="20"/>
              </w:rPr>
              <w:drawing>
                <wp:inline distT="0" distB="0" distL="0" distR="0">
                  <wp:extent cx="647700" cy="847725"/>
                  <wp:effectExtent l="19050" t="0" r="0" b="0"/>
                  <wp:docPr id="10" name="Picture 10" descr="http://thuvienphapluat.vn/doc2htm/00212186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vienphapluat.vn/doc2htm/00212186_files/image010.jpg"/>
                          <pic:cNvPicPr>
                            <a:picLocks noChangeAspect="1" noChangeArrowheads="1"/>
                          </pic:cNvPicPr>
                        </pic:nvPicPr>
                        <pic:blipFill>
                          <a:blip r:embed="rId30"/>
                          <a:srcRect/>
                          <a:stretch>
                            <a:fillRect/>
                          </a:stretch>
                        </pic:blipFill>
                        <pic:spPr bwMode="auto">
                          <a:xfrm>
                            <a:off x="0" y="0"/>
                            <a:ext cx="647700" cy="847725"/>
                          </a:xfrm>
                          <a:prstGeom prst="rect">
                            <a:avLst/>
                          </a:prstGeom>
                          <a:noFill/>
                          <a:ln w="9525">
                            <a:noFill/>
                            <a:miter lim="800000"/>
                            <a:headEnd/>
                            <a:tailEnd/>
                          </a:ln>
                        </pic:spPr>
                      </pic:pic>
                    </a:graphicData>
                  </a:graphic>
                </wp:inline>
              </w:drawing>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1. Dấu kiểu 1 được thiết kế chi tiết nêu tại bảng trên: phần trên có chữ VN (viết tắt chữ Việt Nam); phần dưới là ký hiệu của tổ chức kiểm định. Ký hiệu này quy định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Viện </w:t>
      </w:r>
      <w:proofErr w:type="gramStart"/>
      <w:r w:rsidRPr="00EE02C5">
        <w:rPr>
          <w:rFonts w:ascii="Arial" w:eastAsia="Times New Roman" w:hAnsi="Arial" w:cs="Arial"/>
          <w:color w:val="000000"/>
          <w:sz w:val="20"/>
          <w:szCs w:val="20"/>
        </w:rPr>
        <w:t>Đo</w:t>
      </w:r>
      <w:proofErr w:type="gramEnd"/>
      <w:r w:rsidRPr="00EE02C5">
        <w:rPr>
          <w:rFonts w:ascii="Arial" w:eastAsia="Times New Roman" w:hAnsi="Arial" w:cs="Arial"/>
          <w:color w:val="000000"/>
          <w:sz w:val="20"/>
          <w:szCs w:val="20"/>
        </w:rPr>
        <w:t xml:space="preserve"> lường Việt Nam: hình một ngôi sao 5 cánh (</w:t>
      </w:r>
      <w:r w:rsidRPr="00EE02C5">
        <w:rPr>
          <w:rFonts w:ascii="Wingdings" w:eastAsia="Times New Roman" w:hAnsi="Wingdings" w:cs="Arial"/>
          <w:color w:val="000000"/>
          <w:sz w:val="20"/>
          <w:szCs w:val="20"/>
        </w:rPr>
        <w:t></w:t>
      </w: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Các Trung tâm kỹ thuật thuộc Tổng cục TĐC: các chữ số La mã I, II, III...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tên gọi của các Trung tâm;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c) Các Chi cục TĐC tỉnh, thành phố: các chữ in hoa viết tắt tên của tỉnh, thành phố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d) Các tổ chức kiểm định được chỉ định khác: chữ N và các số ký hiệu của tổ chức kiểm định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quyết định chỉ định của Tổng cục (ví dụ: N01; N02...).</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Dấu kiểu 2 gồm hai phần: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 xml:space="preserve">a) Phần trên được thiết kế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dấu kiểu 1 được quy định tại điểm a Khoản 1 của Phụ lục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Phần dưới gồm hai nhóm số Ả rập: nhóm số đầu có 2 chữ số chỉ tháng (01; 02...12) và nhóm số sau có 2 chữ số chỉ hai số cuối của năm (00; 01; 02...), giữa hai nhóm số này cách nhau bằng một dấu sạch ngang (-). </w:t>
      </w:r>
      <w:proofErr w:type="gramStart"/>
      <w:r w:rsidRPr="00EE02C5">
        <w:rPr>
          <w:rFonts w:ascii="Arial" w:eastAsia="Times New Roman" w:hAnsi="Arial" w:cs="Arial"/>
          <w:color w:val="000000"/>
          <w:sz w:val="20"/>
          <w:szCs w:val="20"/>
        </w:rPr>
        <w:t>Tháng và năm được ghi trên dấu quy định thời hạn hết giá trị của việc kiểm định.</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Trường hợp sử dụng dưới dạng dấu kẹp chì, cho phép chế tạo dấu kiểu 2 gồm hai mặt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Mặt trước được thiết kế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dấu kiểu 1 được quy định tại Khoản 1 mục I của Phụ lục này;</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Mặt sau là hai nhóm số chỉ tháng và năm là thời hạn hết giá trị của việc kiểm định.</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II. Cỡ dấu kiểm định: Dấu kiểm định được chế tạo bằng vật liệu thích hợp có các kích thước</w:t>
      </w:r>
      <w:r w:rsidRPr="00EE02C5">
        <w:rPr>
          <w:rFonts w:ascii="Arial" w:eastAsia="Times New Roman" w:hAnsi="Arial" w:cs="Arial"/>
          <w:color w:val="000000"/>
          <w:sz w:val="20"/>
        </w:rPr>
        <w:t> </w:t>
      </w:r>
      <w:r w:rsidRPr="00EE02C5">
        <w:rPr>
          <w:rFonts w:ascii="Symbol" w:eastAsia="Times New Roman" w:hAnsi="Symbol" w:cs="Arial"/>
          <w:color w:val="000000"/>
          <w:sz w:val="20"/>
          <w:szCs w:val="20"/>
        </w:rPr>
        <w:t></w:t>
      </w:r>
      <w:r w:rsidRPr="00EE02C5">
        <w:rPr>
          <w:rFonts w:ascii="Arial" w:eastAsia="Times New Roman" w:hAnsi="Arial" w:cs="Arial"/>
          <w:color w:val="000000"/>
          <w:sz w:val="20"/>
          <w:szCs w:val="20"/>
        </w:rPr>
        <w:t>6;</w:t>
      </w:r>
      <w:r w:rsidRPr="00EE02C5">
        <w:rPr>
          <w:rFonts w:ascii="Arial" w:eastAsia="Times New Roman" w:hAnsi="Arial" w:cs="Arial"/>
          <w:color w:val="000000"/>
          <w:sz w:val="20"/>
        </w:rPr>
        <w:t> </w:t>
      </w:r>
      <w:r w:rsidRPr="00EE02C5">
        <w:rPr>
          <w:rFonts w:ascii="Symbol" w:eastAsia="Times New Roman" w:hAnsi="Symbol" w:cs="Arial"/>
          <w:color w:val="000000"/>
          <w:sz w:val="20"/>
          <w:szCs w:val="20"/>
        </w:rPr>
        <w:t></w:t>
      </w:r>
      <w:r w:rsidRPr="00EE02C5">
        <w:rPr>
          <w:rFonts w:ascii="Arial" w:eastAsia="Times New Roman" w:hAnsi="Arial" w:cs="Arial"/>
          <w:color w:val="000000"/>
          <w:sz w:val="20"/>
          <w:szCs w:val="20"/>
        </w:rPr>
        <w:t>10;</w:t>
      </w:r>
      <w:r w:rsidRPr="00EE02C5">
        <w:rPr>
          <w:rFonts w:ascii="Arial" w:eastAsia="Times New Roman" w:hAnsi="Arial" w:cs="Arial"/>
          <w:color w:val="000000"/>
          <w:sz w:val="20"/>
        </w:rPr>
        <w:t> </w:t>
      </w:r>
      <w:r w:rsidRPr="00EE02C5">
        <w:rPr>
          <w:rFonts w:ascii="Symbol" w:eastAsia="Times New Roman" w:hAnsi="Symbol" w:cs="Arial"/>
          <w:color w:val="000000"/>
          <w:sz w:val="20"/>
          <w:szCs w:val="20"/>
        </w:rPr>
        <w:t></w:t>
      </w:r>
      <w:r w:rsidRPr="00EE02C5">
        <w:rPr>
          <w:rFonts w:ascii="Arial" w:eastAsia="Times New Roman" w:hAnsi="Arial" w:cs="Arial"/>
          <w:color w:val="000000"/>
          <w:sz w:val="20"/>
          <w:szCs w:val="20"/>
        </w:rPr>
        <w:t>16.</w:t>
      </w:r>
    </w:p>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 </w:t>
      </w: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Pr="00EE02C5" w:rsidRDefault="00F5115C" w:rsidP="00EE02C5">
      <w:pPr>
        <w:shd w:val="clear" w:color="auto" w:fill="FFFFFF"/>
        <w:spacing w:before="120" w:line="225" w:lineRule="atLeast"/>
        <w:ind w:firstLine="0"/>
        <w:jc w:val="left"/>
        <w:rPr>
          <w:rFonts w:ascii="Arial" w:eastAsia="Times New Roman" w:hAnsi="Arial" w:cs="Arial"/>
          <w:color w:val="000000"/>
          <w:sz w:val="18"/>
          <w:szCs w:val="18"/>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103" w:name="dieu_phuluc16"/>
      <w:r w:rsidRPr="00EE02C5">
        <w:rPr>
          <w:rFonts w:ascii="Arial" w:eastAsia="Times New Roman" w:hAnsi="Arial" w:cs="Arial"/>
          <w:b/>
          <w:bCs/>
          <w:color w:val="000000"/>
          <w:sz w:val="20"/>
          <w:szCs w:val="20"/>
        </w:rPr>
        <w:lastRenderedPageBreak/>
        <w:t>Mẫu 16.TKĐ</w:t>
      </w:r>
      <w:r w:rsidRPr="00EE02C5">
        <w:rPr>
          <w:rFonts w:ascii="Arial" w:eastAsia="Times New Roman" w:hAnsi="Arial" w:cs="Arial"/>
          <w:b/>
          <w:bCs/>
          <w:color w:val="000000"/>
          <w:sz w:val="20"/>
          <w:szCs w:val="20"/>
        </w:rPr>
        <w:br/>
      </w:r>
      <w:bookmarkEnd w:id="103"/>
      <w:r w:rsidRPr="00EE02C5">
        <w:rPr>
          <w:rFonts w:ascii="Arial" w:eastAsia="Times New Roman" w:hAnsi="Arial" w:cs="Arial"/>
          <w:b/>
          <w:bCs/>
          <w:color w:val="000000"/>
          <w:sz w:val="20"/>
          <w:szCs w:val="20"/>
        </w:rPr>
        <w:t>24/2013/TT-BKHCN</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104" w:name="dieu_phuluc16_name"/>
      <w:r w:rsidRPr="00EE02C5">
        <w:rPr>
          <w:rFonts w:ascii="Arial" w:eastAsia="Times New Roman" w:hAnsi="Arial" w:cs="Arial"/>
          <w:b/>
          <w:bCs/>
          <w:color w:val="000000"/>
          <w:sz w:val="20"/>
          <w:szCs w:val="20"/>
        </w:rPr>
        <w:t>TEM KIỂM ĐỊNH</w:t>
      </w:r>
      <w:bookmarkEnd w:id="104"/>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 Tem kiểm định hình chữ nhật nằm dọc. Tem kiểm định có hai loại kích thước: (18 x 25) mm và (25 x 35) mm.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II. Tem kiểm định gồm 3 phần: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1. Phần trên in số hiệu của tem. </w:t>
      </w:r>
      <w:proofErr w:type="gramStart"/>
      <w:r w:rsidRPr="00EE02C5">
        <w:rPr>
          <w:rFonts w:ascii="Arial" w:eastAsia="Times New Roman" w:hAnsi="Arial" w:cs="Arial"/>
          <w:color w:val="000000"/>
          <w:sz w:val="20"/>
          <w:szCs w:val="20"/>
        </w:rPr>
        <w:t>Trong cùng một seri, số hiệu của tem phải là các số tự nhiên kế tiếp nhau.</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Phần giữa của tem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Phần góc trái in seri của tem. </w:t>
      </w:r>
      <w:proofErr w:type="gramStart"/>
      <w:r w:rsidRPr="00EE02C5">
        <w:rPr>
          <w:rFonts w:ascii="Arial" w:eastAsia="Times New Roman" w:hAnsi="Arial" w:cs="Arial"/>
          <w:color w:val="000000"/>
          <w:sz w:val="20"/>
          <w:szCs w:val="20"/>
        </w:rPr>
        <w:t>Seri của tem gồm các ký tự in hoa.</w:t>
      </w:r>
      <w:proofErr w:type="gramEnd"/>
      <w:r w:rsidRPr="00EE02C5">
        <w:rPr>
          <w:rFonts w:ascii="Arial" w:eastAsia="Times New Roman" w:hAnsi="Arial" w:cs="Arial"/>
          <w:color w:val="000000"/>
          <w:sz w:val="20"/>
          <w:szCs w:val="20"/>
        </w:rPr>
        <w:t xml:space="preserve"> Seri của tem không được trùng nhau;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Phần giữa in logo quy ước hoạt động: kiểm định đo lường. Chính giữa logo in hình như dấu kiểm định kiểu 1;</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c) Phần nền xung quanh logo có hoa văn hoặc ký hiệu khác để chống giả mạo.</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Phần dưới gồm hai hàng chữ và số:</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Hàng trên in dòng chữ "Có giá trị đến";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Hàng dưới ghi hai số chỉ của tháng và hai số cuối của năm là thời điểm hết giá trị của việc kiểm định. </w:t>
      </w:r>
      <w:proofErr w:type="gramStart"/>
      <w:r w:rsidRPr="00EE02C5">
        <w:rPr>
          <w:rFonts w:ascii="Arial" w:eastAsia="Times New Roman" w:hAnsi="Arial" w:cs="Arial"/>
          <w:color w:val="000000"/>
          <w:sz w:val="20"/>
          <w:szCs w:val="20"/>
        </w:rPr>
        <w:t>Giữa hai nhóm số này cách nhau bằng một dấu gạch ngang (-).</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III. Hình vẽ minh họa</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4076700" cy="1419225"/>
            <wp:effectExtent l="19050" t="0" r="0" b="0"/>
            <wp:docPr id="11" name="Picture 11" descr="http://thuvienphapluat.vn/doc2htm/00212186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vienphapluat.vn/doc2htm/00212186_files/image011.jpg"/>
                    <pic:cNvPicPr>
                      <a:picLocks noChangeAspect="1" noChangeArrowheads="1"/>
                    </pic:cNvPicPr>
                  </pic:nvPicPr>
                  <pic:blipFill>
                    <a:blip r:embed="rId31"/>
                    <a:srcRect/>
                    <a:stretch>
                      <a:fillRect/>
                    </a:stretch>
                  </pic:blipFill>
                  <pic:spPr bwMode="auto">
                    <a:xfrm>
                      <a:off x="0" y="0"/>
                      <a:ext cx="4076700" cy="1419225"/>
                    </a:xfrm>
                    <a:prstGeom prst="rect">
                      <a:avLst/>
                    </a:prstGeom>
                    <a:noFill/>
                    <a:ln w="9525">
                      <a:noFill/>
                      <a:miter lim="800000"/>
                      <a:headEnd/>
                      <a:tailEnd/>
                    </a:ln>
                  </pic:spPr>
                </pic:pic>
              </a:graphicData>
            </a:graphic>
          </wp:inline>
        </w:drawing>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Hình minh họa không màu</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4210050" cy="1428750"/>
            <wp:effectExtent l="19050" t="0" r="0" b="0"/>
            <wp:docPr id="12" name="Picture 12" descr="http://thuvienphapluat.vn/doc2htm/00212186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vienphapluat.vn/doc2htm/00212186_files/image012.jpg"/>
                    <pic:cNvPicPr>
                      <a:picLocks noChangeAspect="1" noChangeArrowheads="1"/>
                    </pic:cNvPicPr>
                  </pic:nvPicPr>
                  <pic:blipFill>
                    <a:blip r:embed="rId32"/>
                    <a:srcRect/>
                    <a:stretch>
                      <a:fillRect/>
                    </a:stretch>
                  </pic:blipFill>
                  <pic:spPr bwMode="auto">
                    <a:xfrm>
                      <a:off x="0" y="0"/>
                      <a:ext cx="4210050" cy="1428750"/>
                    </a:xfrm>
                    <a:prstGeom prst="rect">
                      <a:avLst/>
                    </a:prstGeom>
                    <a:noFill/>
                    <a:ln w="9525">
                      <a:noFill/>
                      <a:miter lim="800000"/>
                      <a:headEnd/>
                      <a:tailEnd/>
                    </a:ln>
                  </pic:spPr>
                </pic:pic>
              </a:graphicData>
            </a:graphic>
          </wp:inline>
        </w:drawing>
      </w:r>
    </w:p>
    <w:tbl>
      <w:tblPr>
        <w:tblW w:w="7500" w:type="dxa"/>
        <w:tblCellSpacing w:w="0" w:type="dxa"/>
        <w:shd w:val="clear" w:color="auto" w:fill="FFFFFF"/>
        <w:tblCellMar>
          <w:left w:w="0" w:type="dxa"/>
          <w:right w:w="0" w:type="dxa"/>
        </w:tblCellMar>
        <w:tblLook w:val="04A0"/>
      </w:tblPr>
      <w:tblGrid>
        <w:gridCol w:w="3750"/>
        <w:gridCol w:w="3750"/>
      </w:tblGrid>
      <w:tr w:rsidR="00EE02C5" w:rsidRPr="00EE02C5" w:rsidTr="00EE02C5">
        <w:trPr>
          <w:tblCellSpacing w:w="0" w:type="dxa"/>
        </w:trPr>
        <w:tc>
          <w:tcPr>
            <w:tcW w:w="4449"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Kích thước (18 x 25) mm</w:t>
            </w:r>
          </w:p>
        </w:tc>
        <w:tc>
          <w:tcPr>
            <w:tcW w:w="4449" w:type="dxa"/>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Kích thước (25 x 35) mm</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bookmarkStart w:id="105" w:name="dieu_phuluc17"/>
      <w:r w:rsidRPr="00EE02C5">
        <w:rPr>
          <w:rFonts w:ascii="Arial" w:eastAsia="Times New Roman" w:hAnsi="Arial" w:cs="Arial"/>
          <w:b/>
          <w:bCs/>
          <w:color w:val="000000"/>
          <w:sz w:val="20"/>
          <w:szCs w:val="20"/>
        </w:rPr>
        <w:t>Mẫu 17.THC</w:t>
      </w:r>
      <w:r w:rsidRPr="00EE02C5">
        <w:rPr>
          <w:rFonts w:ascii="Arial" w:eastAsia="Times New Roman" w:hAnsi="Arial" w:cs="Arial"/>
          <w:b/>
          <w:bCs/>
          <w:color w:val="000000"/>
          <w:sz w:val="20"/>
          <w:szCs w:val="20"/>
        </w:rPr>
        <w:br/>
      </w:r>
      <w:bookmarkEnd w:id="105"/>
      <w:r w:rsidRPr="00EE02C5">
        <w:rPr>
          <w:rFonts w:ascii="Arial" w:eastAsia="Times New Roman" w:hAnsi="Arial" w:cs="Arial"/>
          <w:b/>
          <w:bCs/>
          <w:color w:val="000000"/>
          <w:sz w:val="20"/>
          <w:szCs w:val="20"/>
        </w:rPr>
        <w:t>24/2013/TT-BKHCN</w:t>
      </w:r>
    </w:p>
    <w:p w:rsidR="00EE02C5" w:rsidRPr="00EE02C5" w:rsidRDefault="00EE02C5" w:rsidP="00EE02C5">
      <w:pPr>
        <w:shd w:val="clear" w:color="auto" w:fill="FFFFFF"/>
        <w:spacing w:before="0" w:line="225" w:lineRule="atLeast"/>
        <w:ind w:firstLine="0"/>
        <w:rPr>
          <w:rFonts w:ascii="Arial" w:eastAsia="Times New Roman" w:hAnsi="Arial" w:cs="Arial"/>
          <w:color w:val="000000"/>
          <w:sz w:val="18"/>
          <w:szCs w:val="18"/>
        </w:rPr>
      </w:pPr>
      <w:bookmarkStart w:id="106" w:name="dieu_phuluc17_name"/>
      <w:r w:rsidRPr="00EE02C5">
        <w:rPr>
          <w:rFonts w:ascii="Arial" w:eastAsia="Times New Roman" w:hAnsi="Arial" w:cs="Arial"/>
          <w:b/>
          <w:bCs/>
          <w:color w:val="000000"/>
          <w:sz w:val="20"/>
          <w:szCs w:val="20"/>
        </w:rPr>
        <w:t>TEM HIỆU CHUẨN</w:t>
      </w:r>
      <w:bookmarkEnd w:id="106"/>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 Tem hiệu chuẩn hình chữ nhật nằm ngang, nền tem có hoa văn hoặc ký hiệu khác để chống giả mạo. Tem hiệu chuẩn có hai loại kích thước: (22 x 38) mm và (32 x 48) mm.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II. Tem hiệu chuẩn gồm 4 phần:</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lastRenderedPageBreak/>
        <w:t>1. Phần bên trái in ký hiệu của tổ chức hiệu chuẩn. Ký hiệu này quy định như sau: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a) Viện </w:t>
      </w:r>
      <w:proofErr w:type="gramStart"/>
      <w:r w:rsidRPr="00EE02C5">
        <w:rPr>
          <w:rFonts w:ascii="Arial" w:eastAsia="Times New Roman" w:hAnsi="Arial" w:cs="Arial"/>
          <w:color w:val="000000"/>
          <w:sz w:val="20"/>
          <w:szCs w:val="20"/>
        </w:rPr>
        <w:t>Đo</w:t>
      </w:r>
      <w:proofErr w:type="gramEnd"/>
      <w:r w:rsidRPr="00EE02C5">
        <w:rPr>
          <w:rFonts w:ascii="Arial" w:eastAsia="Times New Roman" w:hAnsi="Arial" w:cs="Arial"/>
          <w:color w:val="000000"/>
          <w:sz w:val="20"/>
          <w:szCs w:val="20"/>
        </w:rPr>
        <w:t xml:space="preserve"> lường Việt Nam: hình một ngôi sao 5 cánh (</w:t>
      </w:r>
      <w:r w:rsidRPr="00EE02C5">
        <w:rPr>
          <w:rFonts w:ascii="Wingdings" w:eastAsia="Times New Roman" w:hAnsi="Wingdings" w:cs="Arial"/>
          <w:color w:val="000000"/>
          <w:sz w:val="20"/>
          <w:szCs w:val="20"/>
        </w:rPr>
        <w:t></w:t>
      </w:r>
      <w:r w:rsidRPr="00EE02C5">
        <w:rPr>
          <w:rFonts w:ascii="Arial" w:eastAsia="Times New Roman" w:hAnsi="Arial" w:cs="Arial"/>
          <w:color w:val="000000"/>
          <w:sz w:val="20"/>
          <w:szCs w:val="20"/>
        </w:rPr>
        <w:t>);</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Các Trung tâm kỹ thuật thuộc Tổng cục TĐC: các chữ số La mã I, II, III...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tên gọi của các Trung tâm;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c) Các Chi cục TĐC tỉnh, thành phố: các chữ in hoa viết tắt tên của tỉnh, thành phố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 định của Tổng cục;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d) Các tổ chức hiệu chuẩn được chỉ định khác: chữ N và các số ký hiệu của tổ chức kiểm định hoặc hiệu chuẩn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quyết định chỉ định của Tổng cục (ví dụ: N01; N02...).</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Phần trống còn lại bên trái, tùy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nhu cầu có thể in thêm logo thương hiệu của tổ chức.</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2. Phần trên bên phải in số của tem.</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Số của tem do tổ chức tự xây dựng phù hợp với hệ thống quản lý;</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b) Số của tem không được trùng nhau và phải bao gồm các số tự nhiên kế tiếp nhau.</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3. Phần giữa bên phải</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Hàng trên in “Ngày hiệu chuẩn (Cal. Date)”.</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Hàng dưới ghi ba số chỉ của ngày, tháng và hai số cuối của năm là thời điểm thực hiện việc hiệu chuẩn. </w:t>
      </w:r>
      <w:proofErr w:type="gramStart"/>
      <w:r w:rsidRPr="00EE02C5">
        <w:rPr>
          <w:rFonts w:ascii="Arial" w:eastAsia="Times New Roman" w:hAnsi="Arial" w:cs="Arial"/>
          <w:color w:val="000000"/>
          <w:sz w:val="20"/>
          <w:szCs w:val="20"/>
        </w:rPr>
        <w:t>Giữa ba nhóm số này cách nhau bằng một dấu gạch ngang (-).</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4. Phần cuối bên phải</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a) Hàng trên in “Ngày hiệu chuẩn đến (Recal. Due)”.</w:t>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xml:space="preserve">b) Hàng dưới ghi ba số chỉ của ngày, tháng và hai số cuối của năm là thời điểm muộn nhất phải thực hiện việc hiệu chuẩn định kỳ tiếp </w:t>
      </w:r>
      <w:proofErr w:type="gramStart"/>
      <w:r w:rsidRPr="00EE02C5">
        <w:rPr>
          <w:rFonts w:ascii="Arial" w:eastAsia="Times New Roman" w:hAnsi="Arial" w:cs="Arial"/>
          <w:color w:val="000000"/>
          <w:sz w:val="20"/>
          <w:szCs w:val="20"/>
        </w:rPr>
        <w:t>theo</w:t>
      </w:r>
      <w:proofErr w:type="gramEnd"/>
      <w:r w:rsidRPr="00EE02C5">
        <w:rPr>
          <w:rFonts w:ascii="Arial" w:eastAsia="Times New Roman" w:hAnsi="Arial" w:cs="Arial"/>
          <w:color w:val="000000"/>
          <w:sz w:val="20"/>
          <w:szCs w:val="20"/>
        </w:rPr>
        <w:t xml:space="preserve">. </w:t>
      </w:r>
      <w:proofErr w:type="gramStart"/>
      <w:r w:rsidRPr="00EE02C5">
        <w:rPr>
          <w:rFonts w:ascii="Arial" w:eastAsia="Times New Roman" w:hAnsi="Arial" w:cs="Arial"/>
          <w:color w:val="000000"/>
          <w:sz w:val="20"/>
          <w:szCs w:val="20"/>
        </w:rPr>
        <w:t>Giữa ba nhóm số này cách nhau bằng một dấu gạch ngang (-).</w:t>
      </w:r>
      <w:proofErr w:type="gramEnd"/>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III. Hình vẽ minh họa</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5334000" cy="1657350"/>
            <wp:effectExtent l="19050" t="0" r="0" b="0"/>
            <wp:docPr id="13" name="Picture 13" descr="http://thuvienphapluat.vn/doc2htm/00212186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vienphapluat.vn/doc2htm/00212186_files/image013.gif"/>
                    <pic:cNvPicPr>
                      <a:picLocks noChangeAspect="1" noChangeArrowheads="1"/>
                    </pic:cNvPicPr>
                  </pic:nvPicPr>
                  <pic:blipFill>
                    <a:blip r:embed="rId33"/>
                    <a:srcRect/>
                    <a:stretch>
                      <a:fillRect/>
                    </a:stretch>
                  </pic:blipFill>
                  <pic:spPr bwMode="auto">
                    <a:xfrm>
                      <a:off x="0" y="0"/>
                      <a:ext cx="5334000" cy="1657350"/>
                    </a:xfrm>
                    <a:prstGeom prst="rect">
                      <a:avLst/>
                    </a:prstGeom>
                    <a:noFill/>
                    <a:ln w="9525">
                      <a:noFill/>
                      <a:miter lim="800000"/>
                      <a:headEnd/>
                      <a:tailEnd/>
                    </a:ln>
                  </pic:spPr>
                </pic:pic>
              </a:graphicData>
            </a:graphic>
          </wp:inline>
        </w:drawing>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50"/>
        <w:gridCol w:w="3750"/>
      </w:tblGrid>
      <w:tr w:rsidR="00EE02C5" w:rsidRPr="00EE02C5" w:rsidTr="00EE02C5">
        <w:trPr>
          <w:tblCellSpacing w:w="0" w:type="dxa"/>
        </w:trPr>
        <w:tc>
          <w:tcPr>
            <w:tcW w:w="4449" w:type="dxa"/>
            <w:tcBorders>
              <w:top w:val="nil"/>
              <w:left w:val="nil"/>
              <w:bottom w:val="nil"/>
              <w:right w:val="nil"/>
            </w:tcBorders>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Kích thước (22 x 38) mm</w:t>
            </w:r>
          </w:p>
        </w:tc>
        <w:tc>
          <w:tcPr>
            <w:tcW w:w="4449" w:type="dxa"/>
            <w:tcBorders>
              <w:top w:val="nil"/>
              <w:left w:val="nil"/>
              <w:bottom w:val="nil"/>
              <w:right w:val="nil"/>
            </w:tcBorders>
            <w:shd w:val="clear" w:color="auto" w:fill="FFFFFF"/>
            <w:tcMar>
              <w:top w:w="0" w:type="dxa"/>
              <w:left w:w="108" w:type="dxa"/>
              <w:bottom w:w="0" w:type="dxa"/>
              <w:right w:w="108" w:type="dxa"/>
            </w:tcMar>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Kích thước (32 x 48) mm</w:t>
            </w:r>
          </w:p>
        </w:tc>
      </w:tr>
    </w:tbl>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sidRPr="00EE02C5">
        <w:rPr>
          <w:rFonts w:ascii="Arial" w:eastAsia="Times New Roman" w:hAnsi="Arial" w:cs="Arial"/>
          <w:color w:val="000000"/>
          <w:sz w:val="20"/>
          <w:szCs w:val="20"/>
        </w:rPr>
        <w:t>Hình minh họa không màu, phóng rộng</w:t>
      </w:r>
    </w:p>
    <w:p w:rsidR="00EE02C5" w:rsidRPr="00EE02C5" w:rsidRDefault="00EE02C5" w:rsidP="00EE02C5">
      <w:pPr>
        <w:shd w:val="clear" w:color="auto" w:fill="FFFFFF"/>
        <w:spacing w:before="120" w:line="225" w:lineRule="atLeast"/>
        <w:ind w:firstLine="0"/>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3476625" cy="1838325"/>
            <wp:effectExtent l="19050" t="0" r="9525" b="0"/>
            <wp:docPr id="14" name="Picture 14" descr="http://thuvienphapluat.vn/doc2htm/00212186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uvienphapluat.vn/doc2htm/00212186_files/image014.jpg"/>
                    <pic:cNvPicPr>
                      <a:picLocks noChangeAspect="1" noChangeArrowheads="1"/>
                    </pic:cNvPicPr>
                  </pic:nvPicPr>
                  <pic:blipFill>
                    <a:blip r:embed="rId34"/>
                    <a:srcRect/>
                    <a:stretch>
                      <a:fillRect/>
                    </a:stretch>
                  </pic:blipFill>
                  <pic:spPr bwMode="auto">
                    <a:xfrm>
                      <a:off x="0" y="0"/>
                      <a:ext cx="3476625" cy="1838325"/>
                    </a:xfrm>
                    <a:prstGeom prst="rect">
                      <a:avLst/>
                    </a:prstGeom>
                    <a:noFill/>
                    <a:ln w="9525">
                      <a:noFill/>
                      <a:miter lim="800000"/>
                      <a:headEnd/>
                      <a:tailEnd/>
                    </a:ln>
                  </pic:spPr>
                </pic:pic>
              </a:graphicData>
            </a:graphic>
          </wp:inline>
        </w:drawing>
      </w:r>
    </w:p>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107" w:name="dieu_phuluc18"/>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18.GCNKĐ</w:t>
      </w:r>
      <w:r w:rsidRPr="00EE02C5">
        <w:rPr>
          <w:rFonts w:ascii="Arial" w:eastAsia="Times New Roman" w:hAnsi="Arial" w:cs="Arial"/>
          <w:b/>
          <w:bCs/>
          <w:color w:val="000000"/>
          <w:sz w:val="20"/>
          <w:szCs w:val="20"/>
        </w:rPr>
        <w:br/>
      </w:r>
      <w:bookmarkEnd w:id="107"/>
      <w:r w:rsidRPr="00EE02C5">
        <w:rPr>
          <w:rFonts w:ascii="Arial" w:eastAsia="Times New Roman" w:hAnsi="Arial" w:cs="Arial"/>
          <w:b/>
          <w:bCs/>
          <w:color w:val="000000"/>
          <w:sz w:val="20"/>
          <w:szCs w:val="20"/>
        </w:rPr>
        <w:t>24/2013/TT-BKHCN</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998"/>
        <w:gridCol w:w="939"/>
        <w:gridCol w:w="3563"/>
      </w:tblGrid>
      <w:tr w:rsidR="00EE02C5" w:rsidRPr="00EE02C5" w:rsidTr="00EE02C5">
        <w:trPr>
          <w:tblCellSpacing w:w="0" w:type="dxa"/>
        </w:trPr>
        <w:tc>
          <w:tcPr>
            <w:tcW w:w="3321" w:type="dxa"/>
            <w:tcBorders>
              <w:top w:val="single" w:sz="8" w:space="0" w:color="auto"/>
              <w:left w:val="single" w:sz="8" w:space="0" w:color="auto"/>
              <w:bottom w:val="nil"/>
              <w:right w:val="nil"/>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TÊN TỔ CHỨC</w:t>
            </w:r>
            <w:r w:rsidRPr="00EE02C5">
              <w:rPr>
                <w:rFonts w:ascii="Times New Roman" w:eastAsia="Times New Roman" w:hAnsi="Times New Roman" w:cs="Times New Roman"/>
                <w:b/>
                <w:bCs/>
                <w:color w:val="000000"/>
                <w:sz w:val="20"/>
                <w:szCs w:val="20"/>
              </w:rPr>
              <w:br/>
              <w:t>--------</w:t>
            </w:r>
          </w:p>
        </w:tc>
        <w:tc>
          <w:tcPr>
            <w:tcW w:w="5577" w:type="dxa"/>
            <w:gridSpan w:val="2"/>
            <w:tcBorders>
              <w:top w:val="single" w:sz="8" w:space="0" w:color="auto"/>
              <w:left w:val="nil"/>
              <w:bottom w:val="nil"/>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CỘNG HÒA XÃ HỘI CHỦ NGHĨA VIỆT NAM</w:t>
            </w:r>
            <w:r w:rsidRPr="00EE02C5">
              <w:rPr>
                <w:rFonts w:ascii="Times New Roman" w:eastAsia="Times New Roman" w:hAnsi="Times New Roman" w:cs="Times New Roman"/>
                <w:b/>
                <w:bCs/>
                <w:color w:val="000000"/>
                <w:sz w:val="20"/>
                <w:szCs w:val="20"/>
              </w:rPr>
              <w:br/>
              <w:t>Độc lập - Tự do - Hạnh phúc</w:t>
            </w:r>
            <w:r w:rsidRPr="00EE02C5">
              <w:rPr>
                <w:rFonts w:ascii="Times New Roman" w:eastAsia="Times New Roman" w:hAnsi="Times New Roman" w:cs="Times New Roman"/>
                <w:b/>
                <w:bCs/>
                <w:color w:val="000000"/>
                <w:sz w:val="20"/>
                <w:szCs w:val="20"/>
              </w:rPr>
              <w:br/>
              <w:t>----------------</w:t>
            </w:r>
          </w:p>
        </w:tc>
      </w:tr>
      <w:tr w:rsidR="00EE02C5" w:rsidRPr="00EE02C5" w:rsidTr="00EE02C5">
        <w:trPr>
          <w:tblCellSpacing w:w="0" w:type="dxa"/>
        </w:trPr>
        <w:tc>
          <w:tcPr>
            <w:tcW w:w="8898" w:type="dxa"/>
            <w:gridSpan w:val="3"/>
            <w:tcBorders>
              <w:top w:val="nil"/>
              <w:left w:val="single" w:sz="8" w:space="0" w:color="auto"/>
              <w:bottom w:val="nil"/>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Địa chỉ</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(Add.)</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Điện thoại</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(Tel.)</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color w:val="000000"/>
                <w:sz w:val="20"/>
                <w:szCs w:val="20"/>
              </w:rPr>
              <w:t>……………</w:t>
            </w:r>
          </w:p>
          <w:p w:rsidR="00EE02C5" w:rsidRPr="00EE02C5" w:rsidRDefault="00EE02C5" w:rsidP="00EE02C5">
            <w:pPr>
              <w:spacing w:before="0" w:line="225" w:lineRule="atLeast"/>
              <w:ind w:firstLine="0"/>
              <w:rPr>
                <w:rFonts w:ascii="Times New Roman" w:eastAsia="Times New Roman" w:hAnsi="Times New Roman" w:cs="Times New Roman"/>
                <w:color w:val="000000"/>
                <w:sz w:val="24"/>
                <w:szCs w:val="24"/>
              </w:rPr>
            </w:pPr>
            <w:bookmarkStart w:id="108" w:name="dieu_phuluc18_name"/>
            <w:r w:rsidRPr="00EE02C5">
              <w:rPr>
                <w:rFonts w:ascii="Times New Roman" w:eastAsia="Times New Roman" w:hAnsi="Times New Roman" w:cs="Times New Roman"/>
                <w:b/>
                <w:bCs/>
                <w:color w:val="000000"/>
                <w:sz w:val="20"/>
                <w:szCs w:val="20"/>
              </w:rPr>
              <w:t>GIẤY CHỨNG NHẬN KIỂM ĐỊNH</w:t>
            </w:r>
            <w:r w:rsidRPr="00EE02C5">
              <w:rPr>
                <w:rFonts w:ascii="Times New Roman" w:eastAsia="Times New Roman" w:hAnsi="Times New Roman" w:cs="Times New Roman"/>
                <w:b/>
                <w:bCs/>
                <w:color w:val="000000"/>
                <w:sz w:val="20"/>
                <w:szCs w:val="20"/>
              </w:rPr>
              <w:br/>
            </w:r>
            <w:bookmarkEnd w:id="108"/>
            <w:r w:rsidRPr="00EE02C5">
              <w:rPr>
                <w:rFonts w:ascii="Times New Roman" w:eastAsia="Times New Roman" w:hAnsi="Times New Roman" w:cs="Times New Roman"/>
                <w:color w:val="000000"/>
                <w:sz w:val="20"/>
                <w:szCs w:val="20"/>
              </w:rPr>
              <w:t>CERTIFICATE OF VERIFICATION</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w:t>
            </w:r>
            <w:r w:rsidRPr="00EE02C5">
              <w:rPr>
                <w:rFonts w:ascii="Times New Roman" w:eastAsia="Times New Roman" w:hAnsi="Times New Roman" w:cs="Times New Roman"/>
                <w:i/>
                <w:iCs/>
                <w:color w:val="000000"/>
                <w:sz w:val="20"/>
                <w:szCs w:val="20"/>
              </w:rPr>
              <w:t>N</w:t>
            </w:r>
            <w:r w:rsidRPr="00EE02C5">
              <w:rPr>
                <w:rFonts w:ascii="Times New Roman" w:eastAsia="Times New Roman" w:hAnsi="Times New Roman" w:cs="Times New Roman"/>
                <w:i/>
                <w:iCs/>
                <w:color w:val="000000"/>
                <w:sz w:val="20"/>
                <w:szCs w:val="20"/>
                <w:vertAlign w:val="superscript"/>
              </w:rPr>
              <w:t>o</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đối tượng: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Object: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Kiểu:                                                                     Số:</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Type:                                                                   Serial No:</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sản xuất:                                                                                                     Năm:</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Manufacturer:                                                                                                     Year:</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Đặc trưng kỹ thuật đo lường: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Specifications:</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sử dụng: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Place:</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Người/Đơn vị sử dụng</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User:</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Phương pháp thực hiện: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Method of verification:</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Kết luận: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Conclusion:</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tem kiểm định:</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Verification stamp N°:</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Thời hạn đến (nếu có): (*)</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Valid until:</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i/>
                <w:iCs/>
                <w:color w:val="000000"/>
                <w:sz w:val="20"/>
                <w:szCs w:val="20"/>
              </w:rPr>
              <w:t> </w:t>
            </w:r>
          </w:p>
        </w:tc>
      </w:tr>
      <w:tr w:rsidR="00EE02C5" w:rsidRPr="00EE02C5" w:rsidTr="00EE02C5">
        <w:trPr>
          <w:tblCellSpacing w:w="0" w:type="dxa"/>
        </w:trPr>
        <w:tc>
          <w:tcPr>
            <w:tcW w:w="4449" w:type="dxa"/>
            <w:gridSpan w:val="2"/>
            <w:tcBorders>
              <w:top w:val="nil"/>
              <w:left w:val="single" w:sz="8" w:space="0" w:color="auto"/>
              <w:bottom w:val="nil"/>
              <w:right w:val="nil"/>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b/>
                <w:bCs/>
                <w:color w:val="000000"/>
                <w:sz w:val="20"/>
                <w:szCs w:val="20"/>
              </w:rPr>
              <w:br/>
              <w:t>Kiểm định viên</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Verified by</w:t>
            </w:r>
          </w:p>
        </w:tc>
        <w:tc>
          <w:tcPr>
            <w:tcW w:w="4449" w:type="dxa"/>
            <w:tcBorders>
              <w:top w:val="nil"/>
              <w:left w:val="nil"/>
              <w:bottom w:val="nil"/>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ngày …. tháng … năm …</w:t>
            </w:r>
            <w:r w:rsidRPr="00EE02C5">
              <w:rPr>
                <w:rFonts w:ascii="Times New Roman" w:eastAsia="Times New Roman" w:hAnsi="Times New Roman" w:cs="Times New Roman"/>
                <w:i/>
                <w:iCs/>
                <w:color w:val="000000"/>
                <w:sz w:val="20"/>
                <w:szCs w:val="20"/>
              </w:rPr>
              <w:br/>
              <w:t>Date of issue</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b/>
                <w:bCs/>
                <w:color w:val="000000"/>
                <w:sz w:val="20"/>
                <w:szCs w:val="20"/>
              </w:rPr>
              <w:t>THỦ TRƯỞNG TỔ CHỨC</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Director</w:t>
            </w:r>
          </w:p>
        </w:tc>
      </w:tr>
      <w:tr w:rsidR="00EE02C5" w:rsidRPr="00EE02C5" w:rsidTr="00EE02C5">
        <w:trPr>
          <w:tblCellSpacing w:w="0" w:type="dxa"/>
        </w:trPr>
        <w:tc>
          <w:tcPr>
            <w:tcW w:w="8898" w:type="dxa"/>
            <w:gridSpan w:val="3"/>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Với điều kiện tôn trọng các quy định về sử dụng và bảo quản.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(With respecifulness of rules of use and maintenance)</w:t>
            </w:r>
          </w:p>
        </w:tc>
      </w:tr>
      <w:tr w:rsidR="00EE02C5" w:rsidRPr="00EE02C5" w:rsidTr="00EE02C5">
        <w:trPr>
          <w:tblCellSpacing w:w="0" w:type="dxa"/>
        </w:trPr>
        <w:tc>
          <w:tcPr>
            <w:tcW w:w="3315"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c>
          <w:tcPr>
            <w:tcW w:w="1125"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c>
          <w:tcPr>
            <w:tcW w:w="4455"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109" w:name="dieu_phuluc19"/>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19.GCNHC</w:t>
      </w:r>
      <w:r w:rsidRPr="00EE02C5">
        <w:rPr>
          <w:rFonts w:ascii="Arial" w:eastAsia="Times New Roman" w:hAnsi="Arial" w:cs="Arial"/>
          <w:b/>
          <w:bCs/>
          <w:color w:val="000000"/>
          <w:sz w:val="20"/>
          <w:szCs w:val="20"/>
        </w:rPr>
        <w:br/>
      </w:r>
      <w:bookmarkEnd w:id="109"/>
      <w:r w:rsidRPr="00EE02C5">
        <w:rPr>
          <w:rFonts w:ascii="Arial" w:eastAsia="Times New Roman" w:hAnsi="Arial" w:cs="Arial"/>
          <w:b/>
          <w:bCs/>
          <w:color w:val="000000"/>
          <w:sz w:val="20"/>
          <w:szCs w:val="20"/>
        </w:rPr>
        <w:t>24/2013/TT-BKHCN</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83"/>
        <w:gridCol w:w="2211"/>
        <w:gridCol w:w="3706"/>
      </w:tblGrid>
      <w:tr w:rsidR="00EE02C5" w:rsidRPr="00EE02C5" w:rsidTr="00EE02C5">
        <w:trPr>
          <w:tblCellSpacing w:w="0" w:type="dxa"/>
        </w:trPr>
        <w:tc>
          <w:tcPr>
            <w:tcW w:w="8898" w:type="dxa"/>
            <w:gridSpan w:val="3"/>
            <w:tcBorders>
              <w:top w:val="single" w:sz="8" w:space="0" w:color="auto"/>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TÊN TỔ CHỨC</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(Name of organization)</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Địa chỉ</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(Add.)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Điện thoại</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(Tel.) …………</w:t>
            </w:r>
          </w:p>
        </w:tc>
      </w:tr>
      <w:tr w:rsidR="00EE02C5" w:rsidRPr="00EE02C5" w:rsidTr="00EE02C5">
        <w:trPr>
          <w:tblCellSpacing w:w="0" w:type="dxa"/>
        </w:trPr>
        <w:tc>
          <w:tcPr>
            <w:tcW w:w="8898" w:type="dxa"/>
            <w:gridSpan w:val="3"/>
            <w:tcBorders>
              <w:top w:val="nil"/>
              <w:left w:val="single" w:sz="8" w:space="0" w:color="auto"/>
              <w:bottom w:val="nil"/>
              <w:right w:val="single" w:sz="8" w:space="0" w:color="auto"/>
            </w:tcBorders>
            <w:shd w:val="clear" w:color="auto" w:fill="FFFFFF"/>
            <w:hideMark/>
          </w:tcPr>
          <w:p w:rsidR="00EE02C5" w:rsidRPr="00EE02C5" w:rsidRDefault="00EE02C5" w:rsidP="00EE02C5">
            <w:pPr>
              <w:spacing w:before="0" w:line="225" w:lineRule="atLeast"/>
              <w:ind w:firstLine="0"/>
              <w:rPr>
                <w:rFonts w:ascii="Times New Roman" w:eastAsia="Times New Roman" w:hAnsi="Times New Roman" w:cs="Times New Roman"/>
                <w:color w:val="000000"/>
                <w:sz w:val="24"/>
                <w:szCs w:val="24"/>
              </w:rPr>
            </w:pPr>
            <w:bookmarkStart w:id="110" w:name="dieu_phuluc19_name"/>
            <w:r w:rsidRPr="00EE02C5">
              <w:rPr>
                <w:rFonts w:ascii="Times New Roman" w:eastAsia="Times New Roman" w:hAnsi="Times New Roman" w:cs="Times New Roman"/>
                <w:b/>
                <w:bCs/>
                <w:color w:val="000000"/>
                <w:sz w:val="20"/>
                <w:szCs w:val="20"/>
              </w:rPr>
              <w:t>GIẤY CHỨNG NHẬN HIỆU CHUẨN</w:t>
            </w:r>
            <w:bookmarkEnd w:id="110"/>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(Calibration Certificate)</w:t>
            </w:r>
            <w:r w:rsidRPr="00EE02C5">
              <w:rPr>
                <w:rFonts w:ascii="Times New Roman" w:eastAsia="Times New Roman" w:hAnsi="Times New Roman" w:cs="Times New Roman"/>
                <w:i/>
                <w:iCs/>
                <w:color w:val="000000"/>
                <w:sz w:val="20"/>
                <w:szCs w:val="20"/>
              </w:rPr>
              <w:br/>
            </w:r>
            <w:r w:rsidRPr="00EE02C5">
              <w:rPr>
                <w:rFonts w:ascii="Times New Roman" w:eastAsia="Times New Roman" w:hAnsi="Times New Roman" w:cs="Times New Roman"/>
                <w:color w:val="000000"/>
                <w:sz w:val="20"/>
                <w:szCs w:val="20"/>
              </w:rPr>
              <w:t>Số (N</w:t>
            </w:r>
            <w:r w:rsidRPr="00EE02C5">
              <w:rPr>
                <w:rFonts w:ascii="Times New Roman" w:eastAsia="Times New Roman" w:hAnsi="Times New Roman" w:cs="Times New Roman"/>
                <w:color w:val="000000"/>
                <w:sz w:val="20"/>
                <w:szCs w:val="20"/>
                <w:vertAlign w:val="superscript"/>
              </w:rPr>
              <w:t>o</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đối tượng</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(Object):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Kiểu</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(Type)</w:t>
            </w:r>
            <w:r w:rsidRPr="00EE02C5">
              <w:rPr>
                <w:rFonts w:ascii="Times New Roman" w:eastAsia="Times New Roman" w:hAnsi="Times New Roman" w:cs="Times New Roman"/>
                <w:color w:val="000000"/>
                <w:sz w:val="20"/>
                <w:szCs w:val="20"/>
              </w:rPr>
              <w:t>:                                                             Số (</w:t>
            </w:r>
            <w:r w:rsidRPr="00EE02C5">
              <w:rPr>
                <w:rFonts w:ascii="Times New Roman" w:eastAsia="Times New Roman" w:hAnsi="Times New Roman" w:cs="Times New Roman"/>
                <w:i/>
                <w:iCs/>
                <w:color w:val="000000"/>
                <w:sz w:val="20"/>
                <w:szCs w:val="20"/>
              </w:rPr>
              <w:t>Serial No.</w:t>
            </w:r>
            <w:r w:rsidRPr="00EE02C5">
              <w:rPr>
                <w:rFonts w:ascii="Times New Roman" w:eastAsia="Times New Roman" w:hAnsi="Times New Roman" w:cs="Times New Roman"/>
                <w:color w:val="000000"/>
                <w:sz w:val="20"/>
                <w:szCs w:val="20"/>
              </w:rPr>
              <w:t>)/Mã QL(</w:t>
            </w:r>
            <w:r w:rsidRPr="00EE02C5">
              <w:rPr>
                <w:rFonts w:ascii="Times New Roman" w:eastAsia="Times New Roman" w:hAnsi="Times New Roman" w:cs="Times New Roman"/>
                <w:i/>
                <w:iCs/>
                <w:color w:val="000000"/>
                <w:sz w:val="20"/>
                <w:szCs w:val="20"/>
              </w:rPr>
              <w:t>Tag No</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sản xuất</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(Manufacturer)</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Đặc trưng kỹ thuật đo lường (</w:t>
            </w:r>
            <w:r w:rsidRPr="00EE02C5">
              <w:rPr>
                <w:rFonts w:ascii="Times New Roman" w:eastAsia="Times New Roman" w:hAnsi="Times New Roman" w:cs="Times New Roman"/>
                <w:i/>
                <w:iCs/>
                <w:color w:val="000000"/>
                <w:sz w:val="20"/>
                <w:szCs w:val="20"/>
              </w:rPr>
              <w:t>Specification</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sở sử dụng</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(Customer)</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Phương pháp thực hiện</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(Method of calibration):</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Chuẩn được sử dụng</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(Standards used):</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Kết quả</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(Results)</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Ngày hiệu chuẩn đề nghị</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(Recalibration recommended):</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 </w:t>
            </w:r>
          </w:p>
        </w:tc>
      </w:tr>
      <w:tr w:rsidR="00EE02C5" w:rsidRPr="00EE02C5" w:rsidTr="00EE02C5">
        <w:trPr>
          <w:tblCellSpacing w:w="0" w:type="dxa"/>
        </w:trPr>
        <w:tc>
          <w:tcPr>
            <w:tcW w:w="4449" w:type="dxa"/>
            <w:gridSpan w:val="2"/>
            <w:tcBorders>
              <w:top w:val="nil"/>
              <w:left w:val="single" w:sz="8" w:space="0" w:color="auto"/>
              <w:bottom w:val="single" w:sz="8" w:space="0" w:color="auto"/>
              <w:right w:val="nil"/>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b/>
                <w:bCs/>
                <w:color w:val="000000"/>
                <w:sz w:val="20"/>
                <w:szCs w:val="20"/>
              </w:rPr>
              <w:br/>
              <w:t>Trưởng phòng thí nghiệm</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(Head of calibration Laboratory)</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w:t>
            </w:r>
          </w:p>
        </w:tc>
        <w:tc>
          <w:tcPr>
            <w:tcW w:w="4449" w:type="dxa"/>
            <w:tcBorders>
              <w:top w:val="nil"/>
              <w:left w:val="nil"/>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ngày … tháng … năm …</w:t>
            </w:r>
            <w:r w:rsidRPr="00EE02C5">
              <w:rPr>
                <w:rFonts w:ascii="Times New Roman" w:eastAsia="Times New Roman" w:hAnsi="Times New Roman" w:cs="Times New Roman"/>
                <w:i/>
                <w:iCs/>
                <w:color w:val="000000"/>
                <w:sz w:val="20"/>
                <w:szCs w:val="20"/>
              </w:rPr>
              <w:br/>
              <w:t>(Date of issue)</w:t>
            </w:r>
            <w:r w:rsidRPr="00EE02C5">
              <w:rPr>
                <w:rFonts w:ascii="Times New Roman" w:eastAsia="Times New Roman" w:hAnsi="Times New Roman" w:cs="Times New Roman"/>
                <w:i/>
                <w:iCs/>
                <w:color w:val="000000"/>
                <w:sz w:val="20"/>
                <w:szCs w:val="20"/>
              </w:rPr>
              <w:br/>
            </w:r>
            <w:r w:rsidRPr="00EE02C5">
              <w:rPr>
                <w:rFonts w:ascii="Times New Roman" w:eastAsia="Times New Roman" w:hAnsi="Times New Roman" w:cs="Times New Roman"/>
                <w:b/>
                <w:bCs/>
                <w:color w:val="000000"/>
                <w:sz w:val="20"/>
                <w:szCs w:val="20"/>
              </w:rPr>
              <w:t>THỦ TRƯỞNG TỔ CHỨC</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(Director)</w:t>
            </w:r>
          </w:p>
        </w:tc>
      </w:tr>
      <w:tr w:rsidR="00EE02C5" w:rsidRPr="00EE02C5" w:rsidTr="00EE02C5">
        <w:trPr>
          <w:tblCellSpacing w:w="0" w:type="dxa"/>
        </w:trPr>
        <w:tc>
          <w:tcPr>
            <w:tcW w:w="1647" w:type="dxa"/>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Trang:</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(No of paper)</w:t>
            </w:r>
          </w:p>
        </w:tc>
        <w:tc>
          <w:tcPr>
            <w:tcW w:w="7251" w:type="dxa"/>
            <w:gridSpan w:val="2"/>
            <w:tcBorders>
              <w:top w:val="nil"/>
              <w:left w:val="nil"/>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Không được sao chép rời khi giấy chứng nhận có nhiều trang nếu không được sự đồng ý bằng văn bản của tổ chức …</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(This certificate shall not be reproduced except in full, without written approval of organization)</w:t>
            </w:r>
          </w:p>
        </w:tc>
      </w:tr>
      <w:tr w:rsidR="00EE02C5" w:rsidRPr="00EE02C5" w:rsidTr="00EE02C5">
        <w:trPr>
          <w:tblCellSpacing w:w="0" w:type="dxa"/>
        </w:trPr>
        <w:tc>
          <w:tcPr>
            <w:tcW w:w="1650"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c>
          <w:tcPr>
            <w:tcW w:w="2805"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c>
          <w:tcPr>
            <w:tcW w:w="4455"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r>
    </w:tbl>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 </w:t>
      </w: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Pr="00EE02C5" w:rsidRDefault="00F5115C" w:rsidP="00EE02C5">
      <w:pPr>
        <w:shd w:val="clear" w:color="auto" w:fill="FFFFFF"/>
        <w:spacing w:before="120" w:line="225" w:lineRule="atLeast"/>
        <w:ind w:firstLine="0"/>
        <w:jc w:val="left"/>
        <w:rPr>
          <w:rFonts w:ascii="Arial" w:eastAsia="Times New Roman" w:hAnsi="Arial" w:cs="Arial"/>
          <w:color w:val="000000"/>
          <w:sz w:val="18"/>
          <w:szCs w:val="18"/>
        </w:rPr>
      </w:pP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50"/>
        <w:gridCol w:w="6050"/>
      </w:tblGrid>
      <w:tr w:rsidR="00EE02C5" w:rsidRPr="00EE02C5" w:rsidTr="00EE02C5">
        <w:trPr>
          <w:tblCellSpacing w:w="0" w:type="dxa"/>
        </w:trPr>
        <w:tc>
          <w:tcPr>
            <w:tcW w:w="889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lastRenderedPageBreak/>
              <w:t>KẾT QUẢ HIỆU CHUẨN</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(Calibration results)</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1647" w:type="dxa"/>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Trang:</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(No of paper)</w:t>
            </w:r>
          </w:p>
        </w:tc>
        <w:tc>
          <w:tcPr>
            <w:tcW w:w="7251" w:type="dxa"/>
            <w:tcBorders>
              <w:top w:val="nil"/>
              <w:left w:val="nil"/>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Không được sao chép rời khi giấy chứng nhận có nhiều trang nếu không được sự đồng ý bằng văn bản của tổ chức …</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(This certificate shall not be reproduced except in full, without written approval of organization)</w:t>
            </w:r>
          </w:p>
        </w:tc>
      </w:tr>
    </w:tbl>
    <w:p w:rsidR="00EE02C5" w:rsidRPr="00EE02C5" w:rsidRDefault="00EE02C5" w:rsidP="00EE02C5">
      <w:pPr>
        <w:shd w:val="clear" w:color="auto" w:fill="FFFFFF"/>
        <w:spacing w:before="120" w:line="225" w:lineRule="atLeast"/>
        <w:ind w:firstLine="0"/>
        <w:jc w:val="left"/>
        <w:rPr>
          <w:rFonts w:ascii="Arial" w:eastAsia="Times New Roman" w:hAnsi="Arial" w:cs="Arial"/>
          <w:color w:val="000000"/>
          <w:sz w:val="18"/>
          <w:szCs w:val="18"/>
        </w:rPr>
      </w:pPr>
      <w:r w:rsidRPr="00EE02C5">
        <w:rPr>
          <w:rFonts w:ascii="Arial" w:eastAsia="Times New Roman" w:hAnsi="Arial" w:cs="Arial"/>
          <w:color w:val="000000"/>
          <w:sz w:val="20"/>
          <w:szCs w:val="20"/>
        </w:rPr>
        <w:t> </w:t>
      </w: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bookmarkStart w:id="111" w:name="dieu_phuluc20"/>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F5115C" w:rsidRDefault="00F5115C" w:rsidP="00EE02C5">
      <w:pPr>
        <w:shd w:val="clear" w:color="auto" w:fill="FFFFFF"/>
        <w:spacing w:before="0" w:line="225" w:lineRule="atLeast"/>
        <w:ind w:firstLine="0"/>
        <w:jc w:val="right"/>
        <w:rPr>
          <w:rFonts w:ascii="Arial" w:eastAsia="Times New Roman" w:hAnsi="Arial" w:cs="Arial"/>
          <w:b/>
          <w:bCs/>
          <w:color w:val="000000"/>
          <w:sz w:val="20"/>
          <w:szCs w:val="20"/>
        </w:rPr>
      </w:pPr>
    </w:p>
    <w:p w:rsidR="00EE02C5" w:rsidRPr="00EE02C5" w:rsidRDefault="00EE02C5" w:rsidP="00EE02C5">
      <w:pPr>
        <w:shd w:val="clear" w:color="auto" w:fill="FFFFFF"/>
        <w:spacing w:before="0" w:line="225" w:lineRule="atLeast"/>
        <w:ind w:firstLine="0"/>
        <w:jc w:val="right"/>
        <w:rPr>
          <w:rFonts w:ascii="Arial" w:eastAsia="Times New Roman" w:hAnsi="Arial" w:cs="Arial"/>
          <w:color w:val="000000"/>
          <w:sz w:val="18"/>
          <w:szCs w:val="18"/>
        </w:rPr>
      </w:pPr>
      <w:r w:rsidRPr="00EE02C5">
        <w:rPr>
          <w:rFonts w:ascii="Arial" w:eastAsia="Times New Roman" w:hAnsi="Arial" w:cs="Arial"/>
          <w:b/>
          <w:bCs/>
          <w:color w:val="000000"/>
          <w:sz w:val="20"/>
          <w:szCs w:val="20"/>
        </w:rPr>
        <w:lastRenderedPageBreak/>
        <w:t>Mẫu 20.GCNTN</w:t>
      </w:r>
      <w:r w:rsidRPr="00EE02C5">
        <w:rPr>
          <w:rFonts w:ascii="Arial" w:eastAsia="Times New Roman" w:hAnsi="Arial" w:cs="Arial"/>
          <w:b/>
          <w:bCs/>
          <w:color w:val="000000"/>
          <w:sz w:val="20"/>
          <w:szCs w:val="20"/>
        </w:rPr>
        <w:br/>
      </w:r>
      <w:bookmarkEnd w:id="111"/>
      <w:r w:rsidRPr="00EE02C5">
        <w:rPr>
          <w:rFonts w:ascii="Arial" w:eastAsia="Times New Roman" w:hAnsi="Arial" w:cs="Arial"/>
          <w:b/>
          <w:bCs/>
          <w:color w:val="000000"/>
          <w:sz w:val="20"/>
          <w:szCs w:val="20"/>
        </w:rPr>
        <w:t>24/2013/TT-BKHCN</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630"/>
        <w:gridCol w:w="2190"/>
        <w:gridCol w:w="3680"/>
      </w:tblGrid>
      <w:tr w:rsidR="00EE02C5" w:rsidRPr="00EE02C5" w:rsidTr="00EE02C5">
        <w:trPr>
          <w:tblCellSpacing w:w="0" w:type="dxa"/>
        </w:trPr>
        <w:tc>
          <w:tcPr>
            <w:tcW w:w="8898" w:type="dxa"/>
            <w:gridSpan w:val="3"/>
            <w:tcBorders>
              <w:top w:val="single" w:sz="8" w:space="0" w:color="auto"/>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TÊN TỔ CHỨC</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Name of organization</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Địa chỉ</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(Add.)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Điện thoại</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(Tel.) …………</w:t>
            </w:r>
          </w:p>
        </w:tc>
      </w:tr>
      <w:tr w:rsidR="00EE02C5" w:rsidRPr="00EE02C5" w:rsidTr="00EE02C5">
        <w:trPr>
          <w:tblCellSpacing w:w="0" w:type="dxa"/>
        </w:trPr>
        <w:tc>
          <w:tcPr>
            <w:tcW w:w="8898" w:type="dxa"/>
            <w:gridSpan w:val="3"/>
            <w:tcBorders>
              <w:top w:val="nil"/>
              <w:left w:val="single" w:sz="8" w:space="0" w:color="auto"/>
              <w:bottom w:val="nil"/>
              <w:right w:val="single" w:sz="8" w:space="0" w:color="auto"/>
            </w:tcBorders>
            <w:shd w:val="clear" w:color="auto" w:fill="FFFFFF"/>
            <w:hideMark/>
          </w:tcPr>
          <w:p w:rsidR="00EE02C5" w:rsidRPr="00EE02C5" w:rsidRDefault="00EE02C5" w:rsidP="00EE02C5">
            <w:pPr>
              <w:spacing w:before="0" w:line="225" w:lineRule="atLeast"/>
              <w:ind w:firstLine="0"/>
              <w:rPr>
                <w:rFonts w:ascii="Times New Roman" w:eastAsia="Times New Roman" w:hAnsi="Times New Roman" w:cs="Times New Roman"/>
                <w:color w:val="000000"/>
                <w:sz w:val="24"/>
                <w:szCs w:val="24"/>
              </w:rPr>
            </w:pPr>
            <w:bookmarkStart w:id="112" w:name="dieu_phuluc20_name"/>
            <w:r w:rsidRPr="00EE02C5">
              <w:rPr>
                <w:rFonts w:ascii="Times New Roman" w:eastAsia="Times New Roman" w:hAnsi="Times New Roman" w:cs="Times New Roman"/>
                <w:b/>
                <w:bCs/>
                <w:color w:val="000000"/>
                <w:sz w:val="20"/>
                <w:szCs w:val="20"/>
              </w:rPr>
              <w:t>GIẤY CHỨNG NHẬN</w:t>
            </w:r>
            <w:r w:rsidRPr="00EE02C5">
              <w:rPr>
                <w:rFonts w:ascii="Times New Roman" w:eastAsia="Times New Roman" w:hAnsi="Times New Roman" w:cs="Times New Roman"/>
                <w:b/>
                <w:bCs/>
                <w:color w:val="000000"/>
                <w:sz w:val="20"/>
                <w:szCs w:val="20"/>
              </w:rPr>
              <w:br/>
            </w:r>
            <w:bookmarkStart w:id="113" w:name="dieu_phuluc20_name_name"/>
            <w:bookmarkEnd w:id="112"/>
            <w:bookmarkEnd w:id="113"/>
            <w:r w:rsidRPr="00EE02C5">
              <w:rPr>
                <w:rFonts w:ascii="Times New Roman" w:eastAsia="Times New Roman" w:hAnsi="Times New Roman" w:cs="Times New Roman"/>
                <w:b/>
                <w:bCs/>
                <w:color w:val="000000"/>
                <w:sz w:val="20"/>
                <w:szCs w:val="20"/>
              </w:rPr>
              <w:t>KẾT QUẢ ĐO, THỬ NGHIỆM</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(Measurement &amp; Testing Certificate)</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Số (N</w:t>
            </w:r>
            <w:r w:rsidRPr="00EE02C5">
              <w:rPr>
                <w:rFonts w:ascii="Times New Roman" w:eastAsia="Times New Roman" w:hAnsi="Times New Roman" w:cs="Times New Roman"/>
                <w:color w:val="000000"/>
                <w:sz w:val="20"/>
                <w:szCs w:val="20"/>
                <w:vertAlign w:val="superscript"/>
              </w:rPr>
              <w:t>o</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Tên đối tượng</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(Object):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Kiểu</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(Type)</w:t>
            </w:r>
            <w:r w:rsidRPr="00EE02C5">
              <w:rPr>
                <w:rFonts w:ascii="Times New Roman" w:eastAsia="Times New Roman" w:hAnsi="Times New Roman" w:cs="Times New Roman"/>
                <w:color w:val="000000"/>
                <w:sz w:val="20"/>
                <w:szCs w:val="20"/>
              </w:rPr>
              <w:t>:                                                                        Số (</w:t>
            </w:r>
            <w:r w:rsidRPr="00EE02C5">
              <w:rPr>
                <w:rFonts w:ascii="Times New Roman" w:eastAsia="Times New Roman" w:hAnsi="Times New Roman" w:cs="Times New Roman"/>
                <w:i/>
                <w:iCs/>
                <w:color w:val="000000"/>
                <w:sz w:val="20"/>
                <w:szCs w:val="20"/>
              </w:rPr>
              <w:t>Serial No.</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Nơi sản xuất</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(Manufacture)</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Đặc trưng kỹ thuật đo lường (</w:t>
            </w:r>
            <w:r w:rsidRPr="00EE02C5">
              <w:rPr>
                <w:rFonts w:ascii="Times New Roman" w:eastAsia="Times New Roman" w:hAnsi="Times New Roman" w:cs="Times New Roman"/>
                <w:i/>
                <w:iCs/>
                <w:color w:val="000000"/>
                <w:sz w:val="20"/>
                <w:szCs w:val="20"/>
              </w:rPr>
              <w:t>Specification</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Cơ sở sử dụng</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(Customer)</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Phương pháp thực hiện</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(Method of testing):</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Kết quả</w:t>
            </w:r>
            <w:r w:rsidRPr="00EE02C5">
              <w:rPr>
                <w:rFonts w:ascii="Times New Roman" w:eastAsia="Times New Roman" w:hAnsi="Times New Roman" w:cs="Times New Roman"/>
                <w:color w:val="000000"/>
                <w:sz w:val="20"/>
              </w:rPr>
              <w:t> </w:t>
            </w:r>
            <w:r w:rsidRPr="00EE02C5">
              <w:rPr>
                <w:rFonts w:ascii="Times New Roman" w:eastAsia="Times New Roman" w:hAnsi="Times New Roman" w:cs="Times New Roman"/>
                <w:i/>
                <w:iCs/>
                <w:color w:val="000000"/>
                <w:sz w:val="20"/>
                <w:szCs w:val="20"/>
              </w:rPr>
              <w:t>(Results)</w:t>
            </w:r>
            <w:r w:rsidRPr="00EE02C5">
              <w:rPr>
                <w:rFonts w:ascii="Times New Roman" w:eastAsia="Times New Roman" w:hAnsi="Times New Roman" w:cs="Times New Roman"/>
                <w:color w:val="000000"/>
                <w:sz w:val="20"/>
                <w:szCs w:val="20"/>
              </w:rPr>
              <w:t>:</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 </w:t>
            </w:r>
          </w:p>
        </w:tc>
      </w:tr>
      <w:tr w:rsidR="00EE02C5" w:rsidRPr="00EE02C5" w:rsidTr="00EE02C5">
        <w:trPr>
          <w:tblCellSpacing w:w="0" w:type="dxa"/>
        </w:trPr>
        <w:tc>
          <w:tcPr>
            <w:tcW w:w="4449" w:type="dxa"/>
            <w:gridSpan w:val="2"/>
            <w:tcBorders>
              <w:top w:val="nil"/>
              <w:left w:val="single" w:sz="8" w:space="0" w:color="auto"/>
              <w:bottom w:val="single" w:sz="8" w:space="0" w:color="auto"/>
              <w:right w:val="nil"/>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b/>
                <w:bCs/>
                <w:color w:val="000000"/>
                <w:sz w:val="20"/>
                <w:szCs w:val="20"/>
              </w:rPr>
              <w:br/>
              <w:t>Trưởng phòng thí nghiệm</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(Head of Laboratory)</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w:t>
            </w:r>
          </w:p>
        </w:tc>
        <w:tc>
          <w:tcPr>
            <w:tcW w:w="4449" w:type="dxa"/>
            <w:tcBorders>
              <w:top w:val="nil"/>
              <w:left w:val="nil"/>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ngày … tháng … năm …</w:t>
            </w:r>
            <w:r w:rsidRPr="00EE02C5">
              <w:rPr>
                <w:rFonts w:ascii="Times New Roman" w:eastAsia="Times New Roman" w:hAnsi="Times New Roman" w:cs="Times New Roman"/>
                <w:i/>
                <w:iCs/>
                <w:color w:val="000000"/>
                <w:sz w:val="20"/>
                <w:szCs w:val="20"/>
              </w:rPr>
              <w:br/>
              <w:t>(Date of issue)</w:t>
            </w:r>
            <w:r w:rsidRPr="00EE02C5">
              <w:rPr>
                <w:rFonts w:ascii="Times New Roman" w:eastAsia="Times New Roman" w:hAnsi="Times New Roman" w:cs="Times New Roman"/>
                <w:i/>
                <w:iCs/>
                <w:color w:val="000000"/>
                <w:sz w:val="20"/>
                <w:szCs w:val="20"/>
              </w:rPr>
              <w:br/>
            </w:r>
            <w:r w:rsidRPr="00EE02C5">
              <w:rPr>
                <w:rFonts w:ascii="Times New Roman" w:eastAsia="Times New Roman" w:hAnsi="Times New Roman" w:cs="Times New Roman"/>
                <w:b/>
                <w:bCs/>
                <w:color w:val="000000"/>
                <w:sz w:val="20"/>
                <w:szCs w:val="20"/>
              </w:rPr>
              <w:t>THỦ TRƯỞNG TỔ CHỨC</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(Director)</w:t>
            </w:r>
          </w:p>
        </w:tc>
      </w:tr>
      <w:tr w:rsidR="00EE02C5" w:rsidRPr="00EE02C5" w:rsidTr="00EE02C5">
        <w:trPr>
          <w:tblCellSpacing w:w="0" w:type="dxa"/>
        </w:trPr>
        <w:tc>
          <w:tcPr>
            <w:tcW w:w="1647" w:type="dxa"/>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Trang:</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(No of paper)</w:t>
            </w:r>
          </w:p>
        </w:tc>
        <w:tc>
          <w:tcPr>
            <w:tcW w:w="7251" w:type="dxa"/>
            <w:gridSpan w:val="2"/>
            <w:tcBorders>
              <w:top w:val="nil"/>
              <w:left w:val="nil"/>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Không được sao chép rời khi giấy chứng nhận có nhiều trang nếu không được sự đồng ý bằng văn bản của tổ chức …</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(This certificate shall not be reproduced except in full, without written approval of organization)</w:t>
            </w:r>
          </w:p>
        </w:tc>
      </w:tr>
      <w:tr w:rsidR="00EE02C5" w:rsidRPr="00EE02C5" w:rsidTr="00EE02C5">
        <w:trPr>
          <w:tblCellSpacing w:w="0" w:type="dxa"/>
        </w:trPr>
        <w:tc>
          <w:tcPr>
            <w:tcW w:w="1650"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c>
          <w:tcPr>
            <w:tcW w:w="2805"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c>
          <w:tcPr>
            <w:tcW w:w="4455" w:type="dxa"/>
            <w:tcBorders>
              <w:top w:val="nil"/>
              <w:left w:val="nil"/>
              <w:bottom w:val="nil"/>
              <w:right w:val="nil"/>
            </w:tcBorders>
            <w:shd w:val="clear" w:color="auto" w:fill="FFFFFF"/>
            <w:vAlign w:val="center"/>
            <w:hideMark/>
          </w:tcPr>
          <w:p w:rsidR="00EE02C5" w:rsidRPr="00EE02C5" w:rsidRDefault="00EE02C5" w:rsidP="00EE02C5">
            <w:pPr>
              <w:spacing w:before="0" w:line="240" w:lineRule="auto"/>
              <w:ind w:firstLine="0"/>
              <w:jc w:val="left"/>
              <w:rPr>
                <w:rFonts w:ascii="Arial" w:eastAsia="Times New Roman" w:hAnsi="Arial" w:cs="Arial"/>
                <w:color w:val="000000"/>
                <w:sz w:val="1"/>
                <w:szCs w:val="18"/>
              </w:rPr>
            </w:pPr>
          </w:p>
        </w:tc>
      </w:tr>
    </w:tbl>
    <w:p w:rsidR="00EE02C5" w:rsidRDefault="00EE02C5" w:rsidP="00EE02C5">
      <w:pPr>
        <w:shd w:val="clear" w:color="auto" w:fill="FFFFFF"/>
        <w:spacing w:before="120" w:line="225" w:lineRule="atLeast"/>
        <w:ind w:firstLine="0"/>
        <w:jc w:val="left"/>
        <w:rPr>
          <w:rFonts w:ascii="Arial" w:eastAsia="Times New Roman" w:hAnsi="Arial" w:cs="Arial"/>
          <w:color w:val="000000"/>
          <w:sz w:val="20"/>
          <w:szCs w:val="20"/>
        </w:rPr>
      </w:pPr>
      <w:r w:rsidRPr="00EE02C5">
        <w:rPr>
          <w:rFonts w:ascii="Arial" w:eastAsia="Times New Roman" w:hAnsi="Arial" w:cs="Arial"/>
          <w:color w:val="000000"/>
          <w:sz w:val="20"/>
          <w:szCs w:val="20"/>
        </w:rPr>
        <w:t> </w:t>
      </w:r>
    </w:p>
    <w:p w:rsidR="00F5115C" w:rsidRDefault="00F5115C" w:rsidP="00EE02C5">
      <w:pPr>
        <w:shd w:val="clear" w:color="auto" w:fill="FFFFFF"/>
        <w:spacing w:before="120" w:line="225" w:lineRule="atLeast"/>
        <w:ind w:firstLine="0"/>
        <w:jc w:val="left"/>
        <w:rPr>
          <w:rFonts w:ascii="Arial" w:eastAsia="Times New Roman" w:hAnsi="Arial" w:cs="Arial"/>
          <w:color w:val="000000"/>
          <w:sz w:val="20"/>
          <w:szCs w:val="20"/>
        </w:rPr>
      </w:pPr>
    </w:p>
    <w:p w:rsidR="00F5115C" w:rsidRPr="00EE02C5" w:rsidRDefault="00F5115C" w:rsidP="00EE02C5">
      <w:pPr>
        <w:shd w:val="clear" w:color="auto" w:fill="FFFFFF"/>
        <w:spacing w:before="120" w:line="225" w:lineRule="atLeast"/>
        <w:ind w:firstLine="0"/>
        <w:jc w:val="left"/>
        <w:rPr>
          <w:rFonts w:ascii="Arial" w:eastAsia="Times New Roman" w:hAnsi="Arial" w:cs="Arial"/>
          <w:color w:val="000000"/>
          <w:sz w:val="18"/>
          <w:szCs w:val="18"/>
        </w:rPr>
      </w:pP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50"/>
        <w:gridCol w:w="6050"/>
      </w:tblGrid>
      <w:tr w:rsidR="00EE02C5" w:rsidRPr="00EE02C5" w:rsidTr="00EE02C5">
        <w:trPr>
          <w:tblCellSpacing w:w="0" w:type="dxa"/>
        </w:trPr>
        <w:tc>
          <w:tcPr>
            <w:tcW w:w="889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lastRenderedPageBreak/>
              <w:t>KẾT QUẢ THỬ NGHIỆM</w:t>
            </w:r>
            <w:r w:rsidRPr="00EE02C5">
              <w:rPr>
                <w:rFonts w:ascii="Times New Roman" w:eastAsia="Times New Roman" w:hAnsi="Times New Roman" w:cs="Times New Roman"/>
                <w:color w:val="000000"/>
                <w:sz w:val="20"/>
                <w:szCs w:val="20"/>
              </w:rPr>
              <w:br/>
            </w:r>
            <w:r w:rsidRPr="00EE02C5">
              <w:rPr>
                <w:rFonts w:ascii="Times New Roman" w:eastAsia="Times New Roman" w:hAnsi="Times New Roman" w:cs="Times New Roman"/>
                <w:i/>
                <w:iCs/>
                <w:color w:val="000000"/>
                <w:sz w:val="20"/>
                <w:szCs w:val="20"/>
              </w:rPr>
              <w:t>(Testing results)</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i/>
                <w:iCs/>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p w:rsidR="00EE02C5" w:rsidRPr="00EE02C5" w:rsidRDefault="00EE02C5" w:rsidP="00EE02C5">
            <w:pPr>
              <w:spacing w:before="120" w:line="225" w:lineRule="atLeast"/>
              <w:ind w:firstLine="0"/>
              <w:rPr>
                <w:rFonts w:ascii="Times New Roman" w:eastAsia="Times New Roman" w:hAnsi="Times New Roman" w:cs="Times New Roman"/>
                <w:color w:val="000000"/>
                <w:sz w:val="24"/>
                <w:szCs w:val="24"/>
              </w:rPr>
            </w:pPr>
            <w:r w:rsidRPr="00EE02C5">
              <w:rPr>
                <w:rFonts w:ascii="Times New Roman" w:eastAsia="Times New Roman" w:hAnsi="Times New Roman" w:cs="Times New Roman"/>
                <w:color w:val="000000"/>
                <w:sz w:val="20"/>
                <w:szCs w:val="20"/>
              </w:rPr>
              <w:t> </w:t>
            </w:r>
          </w:p>
        </w:tc>
      </w:tr>
      <w:tr w:rsidR="00EE02C5" w:rsidRPr="00EE02C5" w:rsidTr="00EE02C5">
        <w:trPr>
          <w:tblCellSpacing w:w="0" w:type="dxa"/>
        </w:trPr>
        <w:tc>
          <w:tcPr>
            <w:tcW w:w="1647" w:type="dxa"/>
            <w:tcBorders>
              <w:top w:val="nil"/>
              <w:left w:val="single" w:sz="8" w:space="0" w:color="auto"/>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Trang:</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(No of paper)</w:t>
            </w:r>
          </w:p>
        </w:tc>
        <w:tc>
          <w:tcPr>
            <w:tcW w:w="7251" w:type="dxa"/>
            <w:tcBorders>
              <w:top w:val="nil"/>
              <w:left w:val="nil"/>
              <w:bottom w:val="single" w:sz="8" w:space="0" w:color="auto"/>
              <w:right w:val="single" w:sz="8" w:space="0" w:color="auto"/>
            </w:tcBorders>
            <w:shd w:val="clear" w:color="auto" w:fill="FFFFFF"/>
            <w:hideMark/>
          </w:tcPr>
          <w:p w:rsidR="00EE02C5" w:rsidRPr="00EE02C5" w:rsidRDefault="00EE02C5" w:rsidP="00EE02C5">
            <w:pPr>
              <w:spacing w:before="120" w:line="225" w:lineRule="atLeast"/>
              <w:ind w:firstLine="0"/>
              <w:jc w:val="left"/>
              <w:rPr>
                <w:rFonts w:ascii="Times New Roman" w:eastAsia="Times New Roman" w:hAnsi="Times New Roman" w:cs="Times New Roman"/>
                <w:color w:val="000000"/>
                <w:sz w:val="24"/>
                <w:szCs w:val="24"/>
              </w:rPr>
            </w:pPr>
            <w:r w:rsidRPr="00EE02C5">
              <w:rPr>
                <w:rFonts w:ascii="Times New Roman" w:eastAsia="Times New Roman" w:hAnsi="Times New Roman" w:cs="Times New Roman"/>
                <w:b/>
                <w:bCs/>
                <w:color w:val="000000"/>
                <w:sz w:val="20"/>
                <w:szCs w:val="20"/>
              </w:rPr>
              <w:t>Không được sao chép rời khi giấy chứng nhận có nhiều trang nếu không được sự đồng ý bằng văn bản của tổ chức …</w:t>
            </w:r>
            <w:r w:rsidRPr="00EE02C5">
              <w:rPr>
                <w:rFonts w:ascii="Times New Roman" w:eastAsia="Times New Roman" w:hAnsi="Times New Roman" w:cs="Times New Roman"/>
                <w:b/>
                <w:bCs/>
                <w:color w:val="000000"/>
                <w:sz w:val="20"/>
                <w:szCs w:val="20"/>
              </w:rPr>
              <w:br/>
            </w:r>
            <w:r w:rsidRPr="00EE02C5">
              <w:rPr>
                <w:rFonts w:ascii="Times New Roman" w:eastAsia="Times New Roman" w:hAnsi="Times New Roman" w:cs="Times New Roman"/>
                <w:i/>
                <w:iCs/>
                <w:color w:val="000000"/>
                <w:sz w:val="20"/>
                <w:szCs w:val="20"/>
              </w:rPr>
              <w:t>(This certificate shall not be reproduced except in full, without written approval of organization)</w:t>
            </w:r>
          </w:p>
        </w:tc>
      </w:tr>
    </w:tbl>
    <w:p w:rsidR="00714FE8" w:rsidRDefault="00714FE8"/>
    <w:sectPr w:rsidR="00714FE8" w:rsidSect="00714F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E02C5"/>
    <w:rsid w:val="00104E9D"/>
    <w:rsid w:val="00284C83"/>
    <w:rsid w:val="00461850"/>
    <w:rsid w:val="00474E9D"/>
    <w:rsid w:val="00570F54"/>
    <w:rsid w:val="00645A8E"/>
    <w:rsid w:val="006C7524"/>
    <w:rsid w:val="00714FE8"/>
    <w:rsid w:val="009477CB"/>
    <w:rsid w:val="009A2798"/>
    <w:rsid w:val="00AC17BF"/>
    <w:rsid w:val="00DB6C58"/>
    <w:rsid w:val="00EE02C5"/>
    <w:rsid w:val="00F5115C"/>
    <w:rsid w:val="00FA5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80" w:line="312" w:lineRule="auto"/>
        <w:ind w:firstLine="28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02C5"/>
  </w:style>
  <w:style w:type="character" w:styleId="Hyperlink">
    <w:name w:val="Hyperlink"/>
    <w:basedOn w:val="DefaultParagraphFont"/>
    <w:uiPriority w:val="99"/>
    <w:semiHidden/>
    <w:unhideWhenUsed/>
    <w:rsid w:val="00EE02C5"/>
    <w:rPr>
      <w:color w:val="0000FF"/>
      <w:u w:val="single"/>
    </w:rPr>
  </w:style>
  <w:style w:type="character" w:styleId="FollowedHyperlink">
    <w:name w:val="FollowedHyperlink"/>
    <w:basedOn w:val="DefaultParagraphFont"/>
    <w:uiPriority w:val="99"/>
    <w:semiHidden/>
    <w:unhideWhenUsed/>
    <w:rsid w:val="00EE02C5"/>
    <w:rPr>
      <w:color w:val="800080"/>
      <w:u w:val="single"/>
    </w:rPr>
  </w:style>
  <w:style w:type="paragraph" w:styleId="BalloonText">
    <w:name w:val="Balloon Text"/>
    <w:basedOn w:val="Normal"/>
    <w:link w:val="BalloonTextChar"/>
    <w:uiPriority w:val="99"/>
    <w:semiHidden/>
    <w:unhideWhenUsed/>
    <w:rsid w:val="00F5115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4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1/2006/Q%C4%90-BKHCN&amp;area=2&amp;type=0&amp;match=False&amp;vc=True&amp;lan=1" TargetMode="External"/><Relationship Id="rId13" Type="http://schemas.openxmlformats.org/officeDocument/2006/relationships/hyperlink" Target="http://thuvienphapluat.vn/phap-luat/tim-van-ban.aspx?keyword=21/2006/Q%C4%90-BKHCN&amp;area=2&amp;type=0&amp;match=False&amp;vc=True&amp;lan=1" TargetMode="External"/><Relationship Id="rId18" Type="http://schemas.openxmlformats.org/officeDocument/2006/relationships/hyperlink" Target="http://thuvienphapluat.vn/phap-luat/tim-van-ban.aspx?keyword=21/2006/Q%C4%90-BKHCN&amp;area=2&amp;type=0&amp;match=False&amp;vc=True&amp;lan=1"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1.jpeg"/><Relationship Id="rId34" Type="http://schemas.openxmlformats.org/officeDocument/2006/relationships/image" Target="media/image14.jpeg"/><Relationship Id="rId7" Type="http://schemas.openxmlformats.org/officeDocument/2006/relationships/hyperlink" Target="http://thuvienphapluat.vn/phap-luat/tim-van-ban.aspx?keyword=20/2006/Q%C4%90-BKHCN&amp;area=2&amp;type=0&amp;match=False&amp;vc=True&amp;lan=1" TargetMode="External"/><Relationship Id="rId12" Type="http://schemas.openxmlformats.org/officeDocument/2006/relationships/hyperlink" Target="http://thuvienphapluat.vn/phap-luat/tim-van-ban.aspx?keyword=13/2011/TT-BKHCN&amp;area=2&amp;type=0&amp;match=False&amp;vc=True&amp;lan=1" TargetMode="External"/><Relationship Id="rId17" Type="http://schemas.openxmlformats.org/officeDocument/2006/relationships/hyperlink" Target="http://thuvienphapluat.vn/phap-luat/tim-van-ban.aspx?keyword=28/2007/Q%C4%90-BKHCN&amp;area=2&amp;type=0&amp;match=False&amp;vc=True&amp;lan=1" TargetMode="External"/><Relationship Id="rId25" Type="http://schemas.openxmlformats.org/officeDocument/2006/relationships/image" Target="media/image5.jpeg"/><Relationship Id="rId33" Type="http://schemas.openxmlformats.org/officeDocument/2006/relationships/image" Target="media/image13.gif"/><Relationship Id="rId2" Type="http://schemas.openxmlformats.org/officeDocument/2006/relationships/settings" Target="settings.xml"/><Relationship Id="rId16" Type="http://schemas.openxmlformats.org/officeDocument/2006/relationships/hyperlink" Target="http://thuvienphapluat.vn/phap-luat/tim-van-ban.aspx?keyword=20/2006/Q%C4%90-BKHCN&amp;area=2&amp;type=0&amp;match=False&amp;vc=True&amp;lan=1" TargetMode="External"/><Relationship Id="rId20" Type="http://schemas.openxmlformats.org/officeDocument/2006/relationships/hyperlink" Target="http://thuvienphapluat.vn/phap-luat/tim-van-ban.aspx?keyword=104/2009/Q%C4%90-TTg&amp;area=2&amp;type=0&amp;match=False&amp;vc=True&amp;lan=1" TargetMode="External"/><Relationship Id="rId29"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thuvienphapluat.vn/phap-luat/tim-van-ban.aspx?keyword=17/2005/Q%C4%90-BKHCN&amp;area=2&amp;type=0&amp;match=False&amp;vc=True&amp;lan=1" TargetMode="External"/><Relationship Id="rId11" Type="http://schemas.openxmlformats.org/officeDocument/2006/relationships/hyperlink" Target="http://thuvienphapluat.vn/phap-luat/tim-van-ban.aspx?keyword=20/2006/Q%C4%90-BKHCN&amp;area=2&amp;type=0&amp;match=False&amp;vc=True&amp;lan=1" TargetMode="External"/><Relationship Id="rId24" Type="http://schemas.openxmlformats.org/officeDocument/2006/relationships/image" Target="media/image4.jpeg"/><Relationship Id="rId32" Type="http://schemas.openxmlformats.org/officeDocument/2006/relationships/image" Target="media/image12.jpeg"/><Relationship Id="rId5" Type="http://schemas.openxmlformats.org/officeDocument/2006/relationships/hyperlink" Target="http://thuvienphapluat.vn/phap-luat/tim-van-ban.aspx?keyword=20/2013/N%C4%90-CP&amp;area=2&amp;type=0&amp;match=False&amp;vc=True&amp;lan=1" TargetMode="External"/><Relationship Id="rId15" Type="http://schemas.openxmlformats.org/officeDocument/2006/relationships/hyperlink" Target="http://thuvienphapluat.vn/phap-luat/tim-van-ban.aspx?keyword=28/2007/Q%C4%90-BKHCN&amp;area=2&amp;type=0&amp;match=False&amp;vc=True&amp;lan=1" TargetMode="Externa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hyperlink" Target="http://thuvienphapluat.vn/phap-luat/tim-van-ban.aspx?keyword=12/2011/TT-BKHCN&amp;area=2&amp;type=0&amp;match=False&amp;vc=True&amp;lan=1" TargetMode="External"/><Relationship Id="rId19" Type="http://schemas.openxmlformats.org/officeDocument/2006/relationships/hyperlink" Target="http://thuvienphapluat.vn/phap-luat/tim-van-ban.aspx?keyword=28/2007/Q%C4%90-BKHCN&amp;area=2&amp;type=0&amp;match=False&amp;vc=True&amp;lan=1" TargetMode="External"/><Relationship Id="rId31" Type="http://schemas.openxmlformats.org/officeDocument/2006/relationships/image" Target="media/image11.jpeg"/><Relationship Id="rId4" Type="http://schemas.openxmlformats.org/officeDocument/2006/relationships/hyperlink" Target="http://thuvienphapluat.vn/phap-luat/tim-van-ban.aspx?keyword=86/2012/N%C4%90-CP&amp;area=2&amp;type=0&amp;match=False&amp;vc=True&amp;lan=1" TargetMode="External"/><Relationship Id="rId9" Type="http://schemas.openxmlformats.org/officeDocument/2006/relationships/hyperlink" Target="http://thuvienphapluat.vn/phap-luat/tim-van-ban.aspx?keyword=28/2007/Q%C4%90-BKHCN&amp;area=2&amp;type=0&amp;match=False&amp;vc=True&amp;lan=1" TargetMode="External"/><Relationship Id="rId14" Type="http://schemas.openxmlformats.org/officeDocument/2006/relationships/hyperlink" Target="http://thuvienphapluat.vn/phap-luat/tim-van-ban.aspx?keyword=15/2011/TT-BKHCN&amp;area=2&amp;type=0&amp;match=False&amp;vc=True&amp;lan=1"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4031</TotalTime>
  <Pages>50</Pages>
  <Words>15551</Words>
  <Characters>88645</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CONG THUC</cp:lastModifiedBy>
  <cp:revision>6</cp:revision>
  <dcterms:created xsi:type="dcterms:W3CDTF">2017-01-13T03:13:00Z</dcterms:created>
  <dcterms:modified xsi:type="dcterms:W3CDTF">2019-07-22T02:50:00Z</dcterms:modified>
</cp:coreProperties>
</file>