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2881C" w14:textId="77777777" w:rsidR="00C04144" w:rsidRPr="006D1C83" w:rsidRDefault="008B406F" w:rsidP="006D1C83">
      <w:pPr>
        <w:jc w:val="center"/>
        <w:rPr>
          <w:b/>
          <w:bCs/>
          <w:sz w:val="40"/>
          <w:szCs w:val="36"/>
        </w:rPr>
      </w:pPr>
      <w:proofErr w:type="spellStart"/>
      <w:r w:rsidRPr="006D1C83">
        <w:rPr>
          <w:b/>
          <w:bCs/>
          <w:sz w:val="40"/>
          <w:szCs w:val="36"/>
        </w:rPr>
        <w:t>Một</w:t>
      </w:r>
      <w:proofErr w:type="spellEnd"/>
      <w:r w:rsidRPr="006D1C83">
        <w:rPr>
          <w:b/>
          <w:bCs/>
          <w:sz w:val="40"/>
          <w:szCs w:val="36"/>
        </w:rPr>
        <w:t xml:space="preserve"> </w:t>
      </w:r>
      <w:proofErr w:type="spellStart"/>
      <w:r w:rsidRPr="006D1C83">
        <w:rPr>
          <w:b/>
          <w:bCs/>
          <w:sz w:val="40"/>
          <w:szCs w:val="36"/>
        </w:rPr>
        <w:t>số</w:t>
      </w:r>
      <w:proofErr w:type="spellEnd"/>
      <w:r w:rsidRPr="006D1C83">
        <w:rPr>
          <w:b/>
          <w:bCs/>
          <w:sz w:val="40"/>
          <w:szCs w:val="36"/>
        </w:rPr>
        <w:t xml:space="preserve"> </w:t>
      </w:r>
      <w:proofErr w:type="spellStart"/>
      <w:r w:rsidRPr="006D1C83">
        <w:rPr>
          <w:b/>
          <w:bCs/>
          <w:sz w:val="40"/>
          <w:szCs w:val="36"/>
        </w:rPr>
        <w:t>thông</w:t>
      </w:r>
      <w:proofErr w:type="spellEnd"/>
      <w:r w:rsidRPr="006D1C83">
        <w:rPr>
          <w:b/>
          <w:bCs/>
          <w:sz w:val="40"/>
          <w:szCs w:val="36"/>
        </w:rPr>
        <w:t xml:space="preserve"> tin </w:t>
      </w:r>
      <w:proofErr w:type="spellStart"/>
      <w:r w:rsidRPr="006D1C83">
        <w:rPr>
          <w:b/>
          <w:bCs/>
          <w:sz w:val="40"/>
          <w:szCs w:val="36"/>
        </w:rPr>
        <w:t>thêm</w:t>
      </w:r>
      <w:proofErr w:type="spellEnd"/>
      <w:r w:rsidRPr="006D1C83">
        <w:rPr>
          <w:b/>
          <w:bCs/>
          <w:sz w:val="40"/>
          <w:szCs w:val="36"/>
        </w:rPr>
        <w:t xml:space="preserve"> </w:t>
      </w:r>
      <w:proofErr w:type="spellStart"/>
      <w:r w:rsidRPr="006D1C83">
        <w:rPr>
          <w:b/>
          <w:bCs/>
          <w:sz w:val="40"/>
          <w:szCs w:val="36"/>
        </w:rPr>
        <w:t>về</w:t>
      </w:r>
      <w:proofErr w:type="spellEnd"/>
      <w:r w:rsidRPr="006D1C83">
        <w:rPr>
          <w:b/>
          <w:bCs/>
          <w:sz w:val="40"/>
          <w:szCs w:val="36"/>
        </w:rPr>
        <w:t xml:space="preserve"> </w:t>
      </w:r>
      <w:proofErr w:type="spellStart"/>
      <w:r w:rsidRPr="006D1C83">
        <w:rPr>
          <w:b/>
          <w:bCs/>
          <w:sz w:val="40"/>
          <w:szCs w:val="36"/>
        </w:rPr>
        <w:t>acquy</w:t>
      </w:r>
      <w:proofErr w:type="spellEnd"/>
    </w:p>
    <w:p w14:paraId="0CAC6D7F" w14:textId="77777777" w:rsidR="008B406F" w:rsidRDefault="008B406F">
      <w:r>
        <w:rPr>
          <w:rFonts w:ascii="Arial" w:hAnsi="Arial" w:cs="Arial"/>
          <w:noProof/>
          <w:color w:val="333333"/>
          <w:sz w:val="18"/>
          <w:szCs w:val="18"/>
          <w:lang w:eastAsia="en-GB"/>
        </w:rPr>
        <w:drawing>
          <wp:inline distT="0" distB="0" distL="0" distR="0" wp14:anchorId="026B8881" wp14:editId="72605B5B">
            <wp:extent cx="5427980" cy="3365500"/>
            <wp:effectExtent l="0" t="0" r="1270" b="6350"/>
            <wp:docPr id="1" name="Picture 1" descr="Battery Chem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ttery Chemistr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980" cy="3365500"/>
                    </a:xfrm>
                    <a:prstGeom prst="rect">
                      <a:avLst/>
                    </a:prstGeom>
                    <a:noFill/>
                    <a:ln>
                      <a:noFill/>
                    </a:ln>
                  </pic:spPr>
                </pic:pic>
              </a:graphicData>
            </a:graphic>
          </wp:inline>
        </w:drawing>
      </w:r>
    </w:p>
    <w:p w14:paraId="4DF15403" w14:textId="77777777" w:rsidR="008B406F" w:rsidRDefault="008B406F" w:rsidP="008B406F">
      <w:pPr>
        <w:pStyle w:val="NormalWeb"/>
        <w:shd w:val="clear" w:color="auto" w:fill="FFFFFF"/>
        <w:spacing w:before="0" w:beforeAutospacing="0" w:after="0" w:afterAutospacing="0"/>
        <w:rPr>
          <w:rFonts w:ascii="Arial" w:hAnsi="Arial" w:cs="Arial"/>
          <w:color w:val="333333"/>
          <w:sz w:val="18"/>
          <w:szCs w:val="18"/>
        </w:rPr>
      </w:pPr>
      <w:r>
        <w:rPr>
          <w:rStyle w:val="Strong"/>
          <w:rFonts w:ascii="Arial" w:hAnsi="Arial" w:cs="Arial"/>
          <w:color w:val="333333"/>
          <w:sz w:val="18"/>
          <w:szCs w:val="18"/>
        </w:rPr>
        <w:t>Figure 15: Typical specific energy of lead-, nickel- and lithium-based batteries.</w:t>
      </w:r>
      <w:r>
        <w:rPr>
          <w:rFonts w:ascii="Arial" w:hAnsi="Arial" w:cs="Arial"/>
          <w:color w:val="333333"/>
          <w:sz w:val="18"/>
          <w:szCs w:val="18"/>
        </w:rPr>
        <w:br/>
        <w:t>NCA enjoys the highest specific energy; however, manganese and phosphate are superior in terms of specific power and thermal stability. Li-titanate has the best life span</w:t>
      </w:r>
    </w:p>
    <w:p w14:paraId="3E30DDBE" w14:textId="77777777" w:rsidR="008B406F" w:rsidRDefault="008B406F"/>
    <w:p w14:paraId="73B79604" w14:textId="77777777" w:rsidR="00CF3871" w:rsidRDefault="00CF3871"/>
    <w:p w14:paraId="6503090B" w14:textId="77777777" w:rsidR="00CF3871" w:rsidRDefault="00CF3871"/>
    <w:p w14:paraId="407ED2EC" w14:textId="77777777" w:rsidR="00CF3871" w:rsidRDefault="00CF3871"/>
    <w:p w14:paraId="5C6E7F19" w14:textId="77777777" w:rsidR="00CF3871" w:rsidRDefault="00CF3871"/>
    <w:p w14:paraId="160EDA58" w14:textId="77777777" w:rsidR="00CF3871" w:rsidRDefault="00CF3871"/>
    <w:p w14:paraId="52DB29E6" w14:textId="77777777" w:rsidR="00CF3871" w:rsidRDefault="00CF3871" w:rsidP="00CF3871">
      <w:pPr>
        <w:shd w:val="clear" w:color="auto" w:fill="FFFFFF"/>
        <w:spacing w:before="0"/>
        <w:ind w:firstLine="0"/>
        <w:rPr>
          <w:rFonts w:ascii="Arial" w:hAnsi="Arial" w:cs="Arial"/>
          <w:color w:val="333333"/>
          <w:sz w:val="20"/>
          <w:lang w:eastAsia="vi-VN"/>
        </w:rPr>
      </w:pPr>
      <w:proofErr w:type="spellStart"/>
      <w:r w:rsidRPr="00CF3871">
        <w:rPr>
          <w:rFonts w:ascii="Arial" w:hAnsi="Arial" w:cs="Arial"/>
          <w:b/>
          <w:color w:val="333333"/>
          <w:szCs w:val="28"/>
          <w:lang w:eastAsia="vi-VN"/>
        </w:rPr>
        <w:t>Thông</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số</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của</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một</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số</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loạ</w:t>
      </w:r>
      <w:r>
        <w:rPr>
          <w:rFonts w:ascii="Arial" w:hAnsi="Arial" w:cs="Arial"/>
          <w:b/>
          <w:color w:val="333333"/>
          <w:szCs w:val="28"/>
          <w:lang w:eastAsia="vi-VN"/>
        </w:rPr>
        <w:t>i</w:t>
      </w:r>
      <w:proofErr w:type="spellEnd"/>
      <w:r>
        <w:rPr>
          <w:rFonts w:ascii="Arial" w:hAnsi="Arial" w:cs="Arial"/>
          <w:b/>
          <w:color w:val="333333"/>
          <w:szCs w:val="28"/>
          <w:lang w:eastAsia="vi-VN"/>
        </w:rPr>
        <w:t xml:space="preserve"> </w:t>
      </w:r>
      <w:proofErr w:type="spellStart"/>
      <w:r>
        <w:rPr>
          <w:rFonts w:ascii="Arial" w:hAnsi="Arial" w:cs="Arial"/>
          <w:b/>
          <w:color w:val="333333"/>
          <w:szCs w:val="28"/>
          <w:lang w:eastAsia="vi-VN"/>
        </w:rPr>
        <w:t>acquy</w:t>
      </w:r>
      <w:proofErr w:type="spellEnd"/>
      <w:r>
        <w:rPr>
          <w:rFonts w:ascii="Arial" w:hAnsi="Arial" w:cs="Arial"/>
          <w:b/>
          <w:color w:val="333333"/>
          <w:szCs w:val="28"/>
          <w:lang w:eastAsia="vi-VN"/>
        </w:rPr>
        <w:t xml:space="preserve"> </w:t>
      </w:r>
      <w:proofErr w:type="spellStart"/>
      <w:r>
        <w:rPr>
          <w:rFonts w:ascii="Arial" w:hAnsi="Arial" w:cs="Arial"/>
          <w:b/>
          <w:color w:val="333333"/>
          <w:szCs w:val="28"/>
          <w:lang w:eastAsia="vi-VN"/>
        </w:rPr>
        <w:t>sạc</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điển</w:t>
      </w:r>
      <w:proofErr w:type="spellEnd"/>
      <w:r w:rsidRPr="00CF3871">
        <w:rPr>
          <w:rFonts w:ascii="Arial" w:hAnsi="Arial" w:cs="Arial"/>
          <w:b/>
          <w:color w:val="333333"/>
          <w:szCs w:val="28"/>
          <w:lang w:eastAsia="vi-VN"/>
        </w:rPr>
        <w:t xml:space="preserve"> </w:t>
      </w:r>
      <w:proofErr w:type="spellStart"/>
      <w:r w:rsidRPr="00CF3871">
        <w:rPr>
          <w:rFonts w:ascii="Arial" w:hAnsi="Arial" w:cs="Arial"/>
          <w:b/>
          <w:color w:val="333333"/>
          <w:szCs w:val="28"/>
          <w:lang w:eastAsia="vi-VN"/>
        </w:rPr>
        <w:t>hình</w:t>
      </w:r>
      <w:proofErr w:type="spellEnd"/>
      <w:r>
        <w:rPr>
          <w:rFonts w:ascii="Arial" w:hAnsi="Arial" w:cs="Arial"/>
          <w:color w:val="333333"/>
          <w:sz w:val="20"/>
          <w:lang w:eastAsia="vi-VN"/>
        </w:rPr>
        <w:t xml:space="preserve"> </w:t>
      </w:r>
      <w:r>
        <w:t>[</w:t>
      </w:r>
      <w:hyperlink r:id="rId6" w:history="1">
        <w:r>
          <w:rPr>
            <w:rStyle w:val="Hyperlink"/>
            <w:rFonts w:eastAsiaTheme="majorEastAsia"/>
          </w:rPr>
          <w:t>https://batteryuniversity.com/learn/archive/whats_the_best_battery</w:t>
        </w:r>
      </w:hyperlink>
      <w:r>
        <w:t>]</w:t>
      </w:r>
    </w:p>
    <w:p w14:paraId="3CE344C8" w14:textId="77777777" w:rsidR="00CF3871" w:rsidRPr="00F93C0F" w:rsidRDefault="00CF3871" w:rsidP="00CF3871">
      <w:pPr>
        <w:shd w:val="clear" w:color="auto" w:fill="FFFFFF"/>
        <w:spacing w:before="0"/>
        <w:ind w:firstLine="0"/>
        <w:rPr>
          <w:rFonts w:ascii="Arial" w:hAnsi="Arial" w:cs="Arial"/>
          <w:color w:val="333333"/>
          <w:sz w:val="20"/>
          <w:lang w:eastAsia="vi-V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341"/>
        <w:gridCol w:w="1743"/>
        <w:gridCol w:w="1744"/>
        <w:gridCol w:w="1598"/>
        <w:gridCol w:w="1744"/>
        <w:gridCol w:w="1744"/>
        <w:gridCol w:w="2034"/>
      </w:tblGrid>
      <w:tr w:rsidR="00CF3871" w:rsidRPr="00116593" w14:paraId="210A8DC7" w14:textId="77777777" w:rsidTr="004A2A3B">
        <w:trPr>
          <w:tblHeader/>
          <w:tblCellSpacing w:w="0" w:type="dxa"/>
        </w:trPr>
        <w:tc>
          <w:tcPr>
            <w:tcW w:w="1198" w:type="pct"/>
            <w:shd w:val="clear" w:color="auto" w:fill="E6E6E6"/>
            <w:hideMark/>
          </w:tcPr>
          <w:p w14:paraId="75D2798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 </w:t>
            </w:r>
          </w:p>
        </w:tc>
        <w:tc>
          <w:tcPr>
            <w:tcW w:w="625" w:type="pct"/>
            <w:shd w:val="clear" w:color="auto" w:fill="E6E6E6"/>
            <w:hideMark/>
          </w:tcPr>
          <w:p w14:paraId="268D3E2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NiCd</w:t>
            </w:r>
          </w:p>
        </w:tc>
        <w:tc>
          <w:tcPr>
            <w:tcW w:w="625" w:type="pct"/>
            <w:shd w:val="clear" w:color="auto" w:fill="E6E6E6"/>
            <w:hideMark/>
          </w:tcPr>
          <w:p w14:paraId="13975A9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NiMH</w:t>
            </w:r>
          </w:p>
        </w:tc>
        <w:tc>
          <w:tcPr>
            <w:tcW w:w="573" w:type="pct"/>
            <w:shd w:val="clear" w:color="auto" w:fill="E6E6E6"/>
            <w:hideMark/>
          </w:tcPr>
          <w:p w14:paraId="307AC0E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Lead Acid</w:t>
            </w:r>
          </w:p>
        </w:tc>
        <w:tc>
          <w:tcPr>
            <w:tcW w:w="625" w:type="pct"/>
            <w:shd w:val="clear" w:color="auto" w:fill="E6E6E6"/>
            <w:hideMark/>
          </w:tcPr>
          <w:p w14:paraId="7046146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Li-ion</w:t>
            </w:r>
          </w:p>
        </w:tc>
        <w:tc>
          <w:tcPr>
            <w:tcW w:w="625" w:type="pct"/>
            <w:shd w:val="clear" w:color="auto" w:fill="E6E6E6"/>
            <w:hideMark/>
          </w:tcPr>
          <w:p w14:paraId="4B8AD5F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Li-ion polymer</w:t>
            </w:r>
          </w:p>
        </w:tc>
        <w:tc>
          <w:tcPr>
            <w:tcW w:w="729" w:type="pct"/>
            <w:shd w:val="clear" w:color="auto" w:fill="E6E6E6"/>
            <w:hideMark/>
          </w:tcPr>
          <w:p w14:paraId="283F5773"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Reusable</w:t>
            </w:r>
            <w:r w:rsidRPr="00A0777A">
              <w:rPr>
                <w:rFonts w:ascii="Arial" w:hAnsi="Arial" w:cs="Arial"/>
                <w:b/>
                <w:bCs/>
                <w:color w:val="333333"/>
                <w:sz w:val="24"/>
                <w:szCs w:val="24"/>
                <w:lang w:val="vi-VN" w:eastAsia="vi-VN"/>
              </w:rPr>
              <w:br/>
              <w:t>Alkaline</w:t>
            </w:r>
          </w:p>
        </w:tc>
      </w:tr>
      <w:tr w:rsidR="00CF3871" w:rsidRPr="00116593" w14:paraId="02F9BFCE" w14:textId="77777777" w:rsidTr="004A2A3B">
        <w:trPr>
          <w:tblCellSpacing w:w="0" w:type="dxa"/>
        </w:trPr>
        <w:tc>
          <w:tcPr>
            <w:tcW w:w="1198" w:type="pct"/>
            <w:shd w:val="clear" w:color="auto" w:fill="FFFFFF"/>
            <w:hideMark/>
          </w:tcPr>
          <w:p w14:paraId="2CEDCB3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Gravimetric Energy Density</w:t>
            </w:r>
            <w:r w:rsidRPr="00A0777A">
              <w:rPr>
                <w:rFonts w:ascii="Arial" w:hAnsi="Arial" w:cs="Arial"/>
                <w:color w:val="333333"/>
                <w:sz w:val="24"/>
                <w:szCs w:val="24"/>
                <w:lang w:val="vi-VN" w:eastAsia="vi-VN"/>
              </w:rPr>
              <w:t>(Wh/kg)</w:t>
            </w:r>
          </w:p>
        </w:tc>
        <w:tc>
          <w:tcPr>
            <w:tcW w:w="625" w:type="pct"/>
            <w:shd w:val="clear" w:color="auto" w:fill="FFFFFF"/>
            <w:hideMark/>
          </w:tcPr>
          <w:p w14:paraId="399987C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45-80</w:t>
            </w:r>
          </w:p>
        </w:tc>
        <w:tc>
          <w:tcPr>
            <w:tcW w:w="625" w:type="pct"/>
            <w:shd w:val="clear" w:color="auto" w:fill="FFFFFF"/>
            <w:hideMark/>
          </w:tcPr>
          <w:p w14:paraId="51FA706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60-120</w:t>
            </w:r>
          </w:p>
        </w:tc>
        <w:tc>
          <w:tcPr>
            <w:tcW w:w="573" w:type="pct"/>
            <w:shd w:val="clear" w:color="auto" w:fill="FFFFFF"/>
            <w:hideMark/>
          </w:tcPr>
          <w:p w14:paraId="0FB6DF1C"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30-50</w:t>
            </w:r>
          </w:p>
        </w:tc>
        <w:tc>
          <w:tcPr>
            <w:tcW w:w="625" w:type="pct"/>
            <w:shd w:val="clear" w:color="auto" w:fill="FFFFFF"/>
            <w:hideMark/>
          </w:tcPr>
          <w:p w14:paraId="7599F7C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110-160</w:t>
            </w:r>
          </w:p>
        </w:tc>
        <w:tc>
          <w:tcPr>
            <w:tcW w:w="625" w:type="pct"/>
            <w:shd w:val="clear" w:color="auto" w:fill="FFFFFF"/>
            <w:hideMark/>
          </w:tcPr>
          <w:p w14:paraId="2EC39FD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100-130</w:t>
            </w:r>
          </w:p>
        </w:tc>
        <w:tc>
          <w:tcPr>
            <w:tcW w:w="729" w:type="pct"/>
            <w:shd w:val="clear" w:color="auto" w:fill="FFFFFF"/>
            <w:hideMark/>
          </w:tcPr>
          <w:p w14:paraId="21D8532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80 (initial)</w:t>
            </w:r>
          </w:p>
        </w:tc>
      </w:tr>
      <w:tr w:rsidR="00CF3871" w:rsidRPr="00116593" w14:paraId="50A29BE9" w14:textId="77777777" w:rsidTr="004A2A3B">
        <w:trPr>
          <w:tblCellSpacing w:w="0" w:type="dxa"/>
        </w:trPr>
        <w:tc>
          <w:tcPr>
            <w:tcW w:w="1198" w:type="pct"/>
            <w:shd w:val="clear" w:color="auto" w:fill="F3F3F3"/>
            <w:hideMark/>
          </w:tcPr>
          <w:p w14:paraId="423FF8C2"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Internal Resistance</w:t>
            </w:r>
            <w:r w:rsidRPr="00A0777A">
              <w:rPr>
                <w:rFonts w:ascii="Arial" w:hAnsi="Arial" w:cs="Arial"/>
                <w:color w:val="333333"/>
                <w:sz w:val="24"/>
                <w:szCs w:val="24"/>
                <w:lang w:val="vi-VN" w:eastAsia="vi-VN"/>
              </w:rPr>
              <w:t> </w:t>
            </w:r>
            <w:r w:rsidRPr="00A0777A">
              <w:rPr>
                <w:rFonts w:ascii="Arial" w:hAnsi="Arial" w:cs="Arial"/>
                <w:color w:val="333333"/>
                <w:sz w:val="24"/>
                <w:szCs w:val="24"/>
                <w:lang w:val="vi-VN" w:eastAsia="vi-VN"/>
              </w:rPr>
              <w:br/>
              <w:t>(includes peripheral circuits) in mΩ</w:t>
            </w:r>
          </w:p>
        </w:tc>
        <w:tc>
          <w:tcPr>
            <w:tcW w:w="625" w:type="pct"/>
            <w:shd w:val="clear" w:color="auto" w:fill="F3F3F3"/>
            <w:hideMark/>
          </w:tcPr>
          <w:p w14:paraId="2B3709C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100 to 200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6V pack</w:t>
            </w:r>
          </w:p>
        </w:tc>
        <w:tc>
          <w:tcPr>
            <w:tcW w:w="625" w:type="pct"/>
            <w:shd w:val="clear" w:color="auto" w:fill="F3F3F3"/>
            <w:hideMark/>
          </w:tcPr>
          <w:p w14:paraId="797F56A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200 to 300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6V pack</w:t>
            </w:r>
          </w:p>
        </w:tc>
        <w:tc>
          <w:tcPr>
            <w:tcW w:w="573" w:type="pct"/>
            <w:shd w:val="clear" w:color="auto" w:fill="F3F3F3"/>
            <w:hideMark/>
          </w:tcPr>
          <w:p w14:paraId="252C67C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&lt;100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12V pack</w:t>
            </w:r>
          </w:p>
        </w:tc>
        <w:tc>
          <w:tcPr>
            <w:tcW w:w="625" w:type="pct"/>
            <w:shd w:val="clear" w:color="auto" w:fill="F3F3F3"/>
            <w:hideMark/>
          </w:tcPr>
          <w:p w14:paraId="3396747E"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150 to 250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7.2V pack</w:t>
            </w:r>
          </w:p>
        </w:tc>
        <w:tc>
          <w:tcPr>
            <w:tcW w:w="625" w:type="pct"/>
            <w:shd w:val="clear" w:color="auto" w:fill="F3F3F3"/>
            <w:hideMark/>
          </w:tcPr>
          <w:p w14:paraId="2DFFE3E3"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200 to 300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7.2V pack</w:t>
            </w:r>
          </w:p>
        </w:tc>
        <w:tc>
          <w:tcPr>
            <w:tcW w:w="729" w:type="pct"/>
            <w:shd w:val="clear" w:color="auto" w:fill="F3F3F3"/>
            <w:hideMark/>
          </w:tcPr>
          <w:p w14:paraId="4CD6345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200 to 2000</w:t>
            </w:r>
            <w:r w:rsidRPr="00A0777A">
              <w:rPr>
                <w:rFonts w:ascii="Arial" w:hAnsi="Arial" w:cs="Arial"/>
                <w:color w:val="333333"/>
                <w:sz w:val="24"/>
                <w:szCs w:val="24"/>
                <w:vertAlign w:val="superscript"/>
                <w:lang w:val="vi-VN" w:eastAsia="vi-VN"/>
              </w:rPr>
              <w:t>1</w:t>
            </w:r>
            <w:r w:rsidRPr="00A0777A">
              <w:rPr>
                <w:rFonts w:ascii="Arial" w:hAnsi="Arial" w:cs="Arial"/>
                <w:color w:val="333333"/>
                <w:sz w:val="24"/>
                <w:szCs w:val="24"/>
                <w:lang w:val="vi-VN" w:eastAsia="vi-VN"/>
              </w:rPr>
              <w:br/>
              <w:t>6V pack</w:t>
            </w:r>
          </w:p>
        </w:tc>
      </w:tr>
      <w:tr w:rsidR="00CF3871" w:rsidRPr="00116593" w14:paraId="567EDAA8" w14:textId="77777777" w:rsidTr="004A2A3B">
        <w:trPr>
          <w:tblCellSpacing w:w="0" w:type="dxa"/>
        </w:trPr>
        <w:tc>
          <w:tcPr>
            <w:tcW w:w="1198" w:type="pct"/>
            <w:shd w:val="clear" w:color="auto" w:fill="FFFFFF"/>
            <w:hideMark/>
          </w:tcPr>
          <w:p w14:paraId="09441D3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Cycle Life</w:t>
            </w:r>
            <w:r w:rsidRPr="00A0777A">
              <w:rPr>
                <w:rFonts w:ascii="Arial" w:hAnsi="Arial" w:cs="Arial"/>
                <w:color w:val="333333"/>
                <w:sz w:val="24"/>
                <w:szCs w:val="24"/>
                <w:lang w:val="vi-VN" w:eastAsia="vi-VN"/>
              </w:rPr>
              <w:t> (to 80% of initial capacity)</w:t>
            </w:r>
          </w:p>
        </w:tc>
        <w:tc>
          <w:tcPr>
            <w:tcW w:w="625" w:type="pct"/>
            <w:shd w:val="clear" w:color="auto" w:fill="FFFFFF"/>
            <w:hideMark/>
          </w:tcPr>
          <w:p w14:paraId="1521FCE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1500</w:t>
            </w:r>
            <w:r w:rsidRPr="00A0777A">
              <w:rPr>
                <w:rFonts w:ascii="Arial" w:hAnsi="Arial" w:cs="Arial"/>
                <w:color w:val="333333"/>
                <w:sz w:val="24"/>
                <w:szCs w:val="24"/>
                <w:vertAlign w:val="superscript"/>
                <w:lang w:val="vi-VN" w:eastAsia="vi-VN"/>
              </w:rPr>
              <w:t>2</w:t>
            </w:r>
          </w:p>
        </w:tc>
        <w:tc>
          <w:tcPr>
            <w:tcW w:w="625" w:type="pct"/>
            <w:shd w:val="clear" w:color="auto" w:fill="FFFFFF"/>
            <w:hideMark/>
          </w:tcPr>
          <w:p w14:paraId="53F02B0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300 to 500</w:t>
            </w:r>
            <w:r w:rsidRPr="00A0777A">
              <w:rPr>
                <w:rFonts w:ascii="Arial" w:hAnsi="Arial" w:cs="Arial"/>
                <w:color w:val="333333"/>
                <w:sz w:val="24"/>
                <w:szCs w:val="24"/>
                <w:vertAlign w:val="superscript"/>
                <w:lang w:val="vi-VN" w:eastAsia="vi-VN"/>
              </w:rPr>
              <w:t>2,3</w:t>
            </w:r>
          </w:p>
        </w:tc>
        <w:tc>
          <w:tcPr>
            <w:tcW w:w="573" w:type="pct"/>
            <w:shd w:val="clear" w:color="auto" w:fill="FFFFFF"/>
            <w:hideMark/>
          </w:tcPr>
          <w:p w14:paraId="3FAF3762"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200</w:t>
            </w:r>
            <w:r w:rsidRPr="00A0777A">
              <w:rPr>
                <w:rFonts w:ascii="Arial" w:hAnsi="Arial" w:cs="Arial"/>
                <w:color w:val="333333"/>
                <w:sz w:val="24"/>
                <w:szCs w:val="24"/>
                <w:lang w:val="vi-VN" w:eastAsia="vi-VN"/>
              </w:rPr>
              <w:t>to 300</w:t>
            </w:r>
            <w:r w:rsidRPr="00A0777A">
              <w:rPr>
                <w:rFonts w:ascii="Arial" w:hAnsi="Arial" w:cs="Arial"/>
                <w:color w:val="333333"/>
                <w:sz w:val="24"/>
                <w:szCs w:val="24"/>
                <w:vertAlign w:val="superscript"/>
                <w:lang w:val="vi-VN" w:eastAsia="vi-VN"/>
              </w:rPr>
              <w:t>2</w:t>
            </w:r>
          </w:p>
        </w:tc>
        <w:tc>
          <w:tcPr>
            <w:tcW w:w="625" w:type="pct"/>
            <w:shd w:val="clear" w:color="auto" w:fill="FFFFFF"/>
            <w:hideMark/>
          </w:tcPr>
          <w:p w14:paraId="3FEC78E7"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500 to 1000</w:t>
            </w:r>
            <w:r w:rsidRPr="00A0777A">
              <w:rPr>
                <w:rFonts w:ascii="Arial" w:hAnsi="Arial" w:cs="Arial"/>
                <w:color w:val="333333"/>
                <w:sz w:val="24"/>
                <w:szCs w:val="24"/>
                <w:vertAlign w:val="superscript"/>
                <w:lang w:val="vi-VN" w:eastAsia="vi-VN"/>
              </w:rPr>
              <w:t>3</w:t>
            </w:r>
          </w:p>
        </w:tc>
        <w:tc>
          <w:tcPr>
            <w:tcW w:w="625" w:type="pct"/>
            <w:shd w:val="clear" w:color="auto" w:fill="FFFFFF"/>
            <w:hideMark/>
          </w:tcPr>
          <w:p w14:paraId="6DE708A3"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300to 500</w:t>
            </w:r>
          </w:p>
        </w:tc>
        <w:tc>
          <w:tcPr>
            <w:tcW w:w="729" w:type="pct"/>
            <w:shd w:val="clear" w:color="auto" w:fill="FFFFFF"/>
            <w:hideMark/>
          </w:tcPr>
          <w:p w14:paraId="5343436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50</w:t>
            </w:r>
            <w:r w:rsidRPr="00A0777A">
              <w:rPr>
                <w:rFonts w:ascii="Arial" w:hAnsi="Arial" w:cs="Arial"/>
                <w:color w:val="333333"/>
                <w:sz w:val="24"/>
                <w:szCs w:val="24"/>
                <w:vertAlign w:val="superscript"/>
                <w:lang w:val="vi-VN" w:eastAsia="vi-VN"/>
              </w:rPr>
              <w:t>3</w:t>
            </w:r>
            <w:r w:rsidRPr="00A0777A">
              <w:rPr>
                <w:rFonts w:ascii="Arial" w:hAnsi="Arial" w:cs="Arial"/>
                <w:color w:val="333333"/>
                <w:sz w:val="24"/>
                <w:szCs w:val="24"/>
                <w:lang w:val="vi-VN" w:eastAsia="vi-VN"/>
              </w:rPr>
              <w:t> (to 50%)</w:t>
            </w:r>
          </w:p>
        </w:tc>
      </w:tr>
      <w:tr w:rsidR="00CF3871" w:rsidRPr="00116593" w14:paraId="59DCC59F" w14:textId="77777777" w:rsidTr="004A2A3B">
        <w:trPr>
          <w:tblCellSpacing w:w="0" w:type="dxa"/>
        </w:trPr>
        <w:tc>
          <w:tcPr>
            <w:tcW w:w="1198" w:type="pct"/>
            <w:shd w:val="clear" w:color="auto" w:fill="F3F3F3"/>
            <w:hideMark/>
          </w:tcPr>
          <w:p w14:paraId="5B9736F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Fast Charge Time</w:t>
            </w:r>
          </w:p>
        </w:tc>
        <w:tc>
          <w:tcPr>
            <w:tcW w:w="625" w:type="pct"/>
            <w:shd w:val="clear" w:color="auto" w:fill="F3F3F3"/>
            <w:hideMark/>
          </w:tcPr>
          <w:p w14:paraId="5325B7E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1h typical</w:t>
            </w:r>
          </w:p>
        </w:tc>
        <w:tc>
          <w:tcPr>
            <w:tcW w:w="625" w:type="pct"/>
            <w:shd w:val="clear" w:color="auto" w:fill="F3F3F3"/>
            <w:hideMark/>
          </w:tcPr>
          <w:p w14:paraId="690D7FB2"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2-4h</w:t>
            </w:r>
          </w:p>
        </w:tc>
        <w:tc>
          <w:tcPr>
            <w:tcW w:w="573" w:type="pct"/>
            <w:shd w:val="clear" w:color="auto" w:fill="F3F3F3"/>
            <w:hideMark/>
          </w:tcPr>
          <w:p w14:paraId="45E8BAE3"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8-16h</w:t>
            </w:r>
          </w:p>
        </w:tc>
        <w:tc>
          <w:tcPr>
            <w:tcW w:w="625" w:type="pct"/>
            <w:shd w:val="clear" w:color="auto" w:fill="F3F3F3"/>
            <w:hideMark/>
          </w:tcPr>
          <w:p w14:paraId="0C566D8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2-4h</w:t>
            </w:r>
          </w:p>
        </w:tc>
        <w:tc>
          <w:tcPr>
            <w:tcW w:w="625" w:type="pct"/>
            <w:shd w:val="clear" w:color="auto" w:fill="F3F3F3"/>
            <w:hideMark/>
          </w:tcPr>
          <w:p w14:paraId="6AB4D6C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2-4h</w:t>
            </w:r>
          </w:p>
        </w:tc>
        <w:tc>
          <w:tcPr>
            <w:tcW w:w="729" w:type="pct"/>
            <w:shd w:val="clear" w:color="auto" w:fill="F3F3F3"/>
            <w:hideMark/>
          </w:tcPr>
          <w:p w14:paraId="36A1022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2-3h</w:t>
            </w:r>
          </w:p>
        </w:tc>
      </w:tr>
      <w:tr w:rsidR="00CF3871" w:rsidRPr="00116593" w14:paraId="097FF7E4" w14:textId="77777777" w:rsidTr="004A2A3B">
        <w:trPr>
          <w:tblCellSpacing w:w="0" w:type="dxa"/>
        </w:trPr>
        <w:tc>
          <w:tcPr>
            <w:tcW w:w="1198" w:type="pct"/>
            <w:shd w:val="clear" w:color="auto" w:fill="FFFFFF"/>
            <w:hideMark/>
          </w:tcPr>
          <w:p w14:paraId="05963FB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Overcharge Tolerance</w:t>
            </w:r>
          </w:p>
        </w:tc>
        <w:tc>
          <w:tcPr>
            <w:tcW w:w="625" w:type="pct"/>
            <w:shd w:val="clear" w:color="auto" w:fill="FFFFFF"/>
            <w:hideMark/>
          </w:tcPr>
          <w:p w14:paraId="701789AD"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moderate</w:t>
            </w:r>
          </w:p>
        </w:tc>
        <w:tc>
          <w:tcPr>
            <w:tcW w:w="625" w:type="pct"/>
            <w:shd w:val="clear" w:color="auto" w:fill="FFFFFF"/>
            <w:hideMark/>
          </w:tcPr>
          <w:p w14:paraId="52099A2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low</w:t>
            </w:r>
          </w:p>
        </w:tc>
        <w:tc>
          <w:tcPr>
            <w:tcW w:w="573" w:type="pct"/>
            <w:shd w:val="clear" w:color="auto" w:fill="FFFFFF"/>
            <w:hideMark/>
          </w:tcPr>
          <w:p w14:paraId="556B77A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high</w:t>
            </w:r>
          </w:p>
        </w:tc>
        <w:tc>
          <w:tcPr>
            <w:tcW w:w="625" w:type="pct"/>
            <w:shd w:val="clear" w:color="auto" w:fill="FFFFFF"/>
            <w:hideMark/>
          </w:tcPr>
          <w:p w14:paraId="16D9FEF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very low</w:t>
            </w:r>
          </w:p>
        </w:tc>
        <w:tc>
          <w:tcPr>
            <w:tcW w:w="625" w:type="pct"/>
            <w:shd w:val="clear" w:color="auto" w:fill="FFFFFF"/>
            <w:hideMark/>
          </w:tcPr>
          <w:p w14:paraId="4416ED2C"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low</w:t>
            </w:r>
          </w:p>
        </w:tc>
        <w:tc>
          <w:tcPr>
            <w:tcW w:w="729" w:type="pct"/>
            <w:shd w:val="clear" w:color="auto" w:fill="FFFFFF"/>
            <w:hideMark/>
          </w:tcPr>
          <w:p w14:paraId="3E95879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moderate</w:t>
            </w:r>
          </w:p>
        </w:tc>
      </w:tr>
      <w:tr w:rsidR="00CF3871" w:rsidRPr="00116593" w14:paraId="11F60D43" w14:textId="77777777" w:rsidTr="004A2A3B">
        <w:trPr>
          <w:tblCellSpacing w:w="0" w:type="dxa"/>
        </w:trPr>
        <w:tc>
          <w:tcPr>
            <w:tcW w:w="1198" w:type="pct"/>
            <w:shd w:val="clear" w:color="auto" w:fill="F3F3F3"/>
            <w:hideMark/>
          </w:tcPr>
          <w:p w14:paraId="0D558A3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Self-discharge / Month</w:t>
            </w:r>
            <w:r w:rsidRPr="00A0777A">
              <w:rPr>
                <w:rFonts w:ascii="Arial" w:hAnsi="Arial" w:cs="Arial"/>
                <w:color w:val="333333"/>
                <w:sz w:val="24"/>
                <w:szCs w:val="24"/>
                <w:lang w:val="vi-VN" w:eastAsia="vi-VN"/>
              </w:rPr>
              <w:t> (room temperature)</w:t>
            </w:r>
          </w:p>
        </w:tc>
        <w:tc>
          <w:tcPr>
            <w:tcW w:w="625" w:type="pct"/>
            <w:shd w:val="clear" w:color="auto" w:fill="F3F3F3"/>
            <w:hideMark/>
          </w:tcPr>
          <w:p w14:paraId="25A55101"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20%</w:t>
            </w:r>
            <w:r w:rsidRPr="00A0777A">
              <w:rPr>
                <w:rFonts w:ascii="Arial" w:hAnsi="Arial" w:cs="Arial"/>
                <w:color w:val="333333"/>
                <w:sz w:val="24"/>
                <w:szCs w:val="24"/>
                <w:vertAlign w:val="superscript"/>
                <w:lang w:val="vi-VN" w:eastAsia="vi-VN"/>
              </w:rPr>
              <w:t>4</w:t>
            </w:r>
          </w:p>
        </w:tc>
        <w:tc>
          <w:tcPr>
            <w:tcW w:w="625" w:type="pct"/>
            <w:shd w:val="clear" w:color="auto" w:fill="F3F3F3"/>
            <w:hideMark/>
          </w:tcPr>
          <w:p w14:paraId="52215D1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30%</w:t>
            </w:r>
            <w:r w:rsidRPr="00A0777A">
              <w:rPr>
                <w:rFonts w:ascii="Arial" w:hAnsi="Arial" w:cs="Arial"/>
                <w:color w:val="333333"/>
                <w:sz w:val="24"/>
                <w:szCs w:val="24"/>
                <w:vertAlign w:val="superscript"/>
                <w:lang w:val="vi-VN" w:eastAsia="vi-VN"/>
              </w:rPr>
              <w:t>4</w:t>
            </w:r>
          </w:p>
        </w:tc>
        <w:tc>
          <w:tcPr>
            <w:tcW w:w="573" w:type="pct"/>
            <w:shd w:val="clear" w:color="auto" w:fill="F3F3F3"/>
            <w:hideMark/>
          </w:tcPr>
          <w:p w14:paraId="64FD315E"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5%</w:t>
            </w:r>
          </w:p>
        </w:tc>
        <w:tc>
          <w:tcPr>
            <w:tcW w:w="625" w:type="pct"/>
            <w:shd w:val="clear" w:color="auto" w:fill="F3F3F3"/>
            <w:hideMark/>
          </w:tcPr>
          <w:p w14:paraId="605BC03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w:t>
            </w:r>
            <w:r w:rsidRPr="00A0777A">
              <w:rPr>
                <w:rFonts w:ascii="Arial" w:hAnsi="Arial" w:cs="Arial"/>
                <w:color w:val="333333"/>
                <w:sz w:val="24"/>
                <w:szCs w:val="24"/>
                <w:vertAlign w:val="superscript"/>
                <w:lang w:val="vi-VN" w:eastAsia="vi-VN"/>
              </w:rPr>
              <w:t>5</w:t>
            </w:r>
          </w:p>
        </w:tc>
        <w:tc>
          <w:tcPr>
            <w:tcW w:w="625" w:type="pct"/>
            <w:shd w:val="clear" w:color="auto" w:fill="F3F3F3"/>
            <w:hideMark/>
          </w:tcPr>
          <w:p w14:paraId="3AE9A20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w:t>
            </w:r>
            <w:r w:rsidRPr="00A0777A">
              <w:rPr>
                <w:rFonts w:ascii="Arial" w:hAnsi="Arial" w:cs="Arial"/>
                <w:color w:val="333333"/>
                <w:sz w:val="24"/>
                <w:szCs w:val="24"/>
                <w:vertAlign w:val="superscript"/>
                <w:lang w:val="vi-VN" w:eastAsia="vi-VN"/>
              </w:rPr>
              <w:t>5</w:t>
            </w:r>
          </w:p>
        </w:tc>
        <w:tc>
          <w:tcPr>
            <w:tcW w:w="729" w:type="pct"/>
            <w:shd w:val="clear" w:color="auto" w:fill="F3F3F3"/>
            <w:hideMark/>
          </w:tcPr>
          <w:p w14:paraId="2FF981D1"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0.3%</w:t>
            </w:r>
          </w:p>
        </w:tc>
      </w:tr>
      <w:tr w:rsidR="00CF3871" w:rsidRPr="00116593" w14:paraId="4F15838F" w14:textId="77777777" w:rsidTr="004A2A3B">
        <w:trPr>
          <w:tblCellSpacing w:w="0" w:type="dxa"/>
        </w:trPr>
        <w:tc>
          <w:tcPr>
            <w:tcW w:w="1198" w:type="pct"/>
            <w:shd w:val="clear" w:color="auto" w:fill="FFFFFF"/>
            <w:hideMark/>
          </w:tcPr>
          <w:p w14:paraId="2767911E"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Cell Voltage</w:t>
            </w:r>
            <w:r w:rsidRPr="00A0777A">
              <w:rPr>
                <w:rFonts w:ascii="Arial" w:hAnsi="Arial" w:cs="Arial"/>
                <w:color w:val="333333"/>
                <w:sz w:val="24"/>
                <w:szCs w:val="24"/>
                <w:lang w:val="vi-VN" w:eastAsia="vi-VN"/>
              </w:rPr>
              <w:t>(nominal)</w:t>
            </w:r>
          </w:p>
        </w:tc>
        <w:tc>
          <w:tcPr>
            <w:tcW w:w="625" w:type="pct"/>
            <w:shd w:val="clear" w:color="auto" w:fill="FFFFFF"/>
            <w:hideMark/>
          </w:tcPr>
          <w:p w14:paraId="4B36F434"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1.25V</w:t>
            </w:r>
            <w:r w:rsidRPr="00A0777A">
              <w:rPr>
                <w:rFonts w:ascii="Arial" w:hAnsi="Arial" w:cs="Arial"/>
                <w:color w:val="333333"/>
                <w:sz w:val="24"/>
                <w:szCs w:val="24"/>
                <w:vertAlign w:val="superscript"/>
                <w:lang w:val="vi-VN" w:eastAsia="vi-VN"/>
              </w:rPr>
              <w:t>6</w:t>
            </w:r>
          </w:p>
        </w:tc>
        <w:tc>
          <w:tcPr>
            <w:tcW w:w="625" w:type="pct"/>
            <w:shd w:val="clear" w:color="auto" w:fill="FFFFFF"/>
            <w:hideMark/>
          </w:tcPr>
          <w:p w14:paraId="1643539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1.25V</w:t>
            </w:r>
            <w:r w:rsidRPr="00A0777A">
              <w:rPr>
                <w:rFonts w:ascii="Arial" w:hAnsi="Arial" w:cs="Arial"/>
                <w:color w:val="333333"/>
                <w:sz w:val="24"/>
                <w:szCs w:val="24"/>
                <w:vertAlign w:val="superscript"/>
                <w:lang w:val="vi-VN" w:eastAsia="vi-VN"/>
              </w:rPr>
              <w:t>6</w:t>
            </w:r>
          </w:p>
        </w:tc>
        <w:tc>
          <w:tcPr>
            <w:tcW w:w="573" w:type="pct"/>
            <w:shd w:val="clear" w:color="auto" w:fill="FFFFFF"/>
            <w:hideMark/>
          </w:tcPr>
          <w:p w14:paraId="2FEACCD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2V</w:t>
            </w:r>
          </w:p>
        </w:tc>
        <w:tc>
          <w:tcPr>
            <w:tcW w:w="625" w:type="pct"/>
            <w:shd w:val="clear" w:color="auto" w:fill="FFFFFF"/>
            <w:hideMark/>
          </w:tcPr>
          <w:p w14:paraId="5DC1B0D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3.6V</w:t>
            </w:r>
          </w:p>
        </w:tc>
        <w:tc>
          <w:tcPr>
            <w:tcW w:w="625" w:type="pct"/>
            <w:shd w:val="clear" w:color="auto" w:fill="FFFFFF"/>
            <w:hideMark/>
          </w:tcPr>
          <w:p w14:paraId="6AAA2CA7"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3.6V</w:t>
            </w:r>
          </w:p>
        </w:tc>
        <w:tc>
          <w:tcPr>
            <w:tcW w:w="729" w:type="pct"/>
            <w:shd w:val="clear" w:color="auto" w:fill="FFFFFF"/>
            <w:hideMark/>
          </w:tcPr>
          <w:p w14:paraId="1D7FE8D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1.5V</w:t>
            </w:r>
          </w:p>
        </w:tc>
      </w:tr>
      <w:tr w:rsidR="00CF3871" w:rsidRPr="00116593" w14:paraId="0ABCC4E1" w14:textId="77777777" w:rsidTr="004A2A3B">
        <w:trPr>
          <w:tblCellSpacing w:w="0" w:type="dxa"/>
        </w:trPr>
        <w:tc>
          <w:tcPr>
            <w:tcW w:w="1198" w:type="pct"/>
            <w:shd w:val="clear" w:color="auto" w:fill="F3F3F3"/>
            <w:hideMark/>
          </w:tcPr>
          <w:p w14:paraId="0764E8E8" w14:textId="77777777" w:rsidR="00CF3871" w:rsidRDefault="00CF3871" w:rsidP="004A2A3B">
            <w:pPr>
              <w:spacing w:before="0"/>
              <w:ind w:firstLine="0"/>
              <w:rPr>
                <w:rFonts w:ascii="Arial" w:hAnsi="Arial" w:cs="Arial"/>
                <w:b/>
                <w:bCs/>
                <w:color w:val="333333"/>
                <w:sz w:val="24"/>
                <w:szCs w:val="24"/>
                <w:lang w:eastAsia="vi-VN"/>
              </w:rPr>
            </w:pPr>
            <w:r w:rsidRPr="00A0777A">
              <w:rPr>
                <w:rFonts w:ascii="Arial" w:hAnsi="Arial" w:cs="Arial"/>
                <w:b/>
                <w:bCs/>
                <w:color w:val="333333"/>
                <w:sz w:val="24"/>
                <w:szCs w:val="24"/>
                <w:lang w:val="vi-VN" w:eastAsia="vi-VN"/>
              </w:rPr>
              <w:t>Load Current</w:t>
            </w:r>
          </w:p>
          <w:p w14:paraId="4547CB98" w14:textId="77777777" w:rsidR="00CF3871" w:rsidRDefault="00CF3871" w:rsidP="004A2A3B">
            <w:pPr>
              <w:spacing w:before="0"/>
              <w:ind w:firstLine="0"/>
              <w:rPr>
                <w:rFonts w:ascii="Arial" w:hAnsi="Arial" w:cs="Arial"/>
                <w:color w:val="333333"/>
                <w:sz w:val="24"/>
                <w:szCs w:val="24"/>
                <w:lang w:eastAsia="vi-VN"/>
              </w:rPr>
            </w:pPr>
            <w:r w:rsidRPr="00A0777A">
              <w:rPr>
                <w:rFonts w:ascii="Arial" w:hAnsi="Arial" w:cs="Arial"/>
                <w:color w:val="333333"/>
                <w:sz w:val="24"/>
                <w:szCs w:val="24"/>
                <w:lang w:val="vi-VN" w:eastAsia="vi-VN"/>
              </w:rPr>
              <w:t>-    peak</w:t>
            </w:r>
          </w:p>
          <w:p w14:paraId="6E5A72B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    best result</w:t>
            </w:r>
          </w:p>
        </w:tc>
        <w:tc>
          <w:tcPr>
            <w:tcW w:w="625" w:type="pct"/>
            <w:shd w:val="clear" w:color="auto" w:fill="F3F3F3"/>
            <w:hideMark/>
          </w:tcPr>
          <w:p w14:paraId="1EEFB0EC"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20C</w:t>
            </w:r>
            <w:r w:rsidRPr="00A0777A">
              <w:rPr>
                <w:rFonts w:ascii="Arial" w:hAnsi="Arial" w:cs="Arial"/>
                <w:color w:val="333333"/>
                <w:sz w:val="24"/>
                <w:szCs w:val="24"/>
                <w:lang w:val="vi-VN" w:eastAsia="vi-VN"/>
              </w:rPr>
              <w:br/>
              <w:t>1C</w:t>
            </w:r>
          </w:p>
        </w:tc>
        <w:tc>
          <w:tcPr>
            <w:tcW w:w="625" w:type="pct"/>
            <w:shd w:val="clear" w:color="auto" w:fill="F3F3F3"/>
            <w:hideMark/>
          </w:tcPr>
          <w:p w14:paraId="6C630A8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5C</w:t>
            </w:r>
            <w:r w:rsidRPr="00A0777A">
              <w:rPr>
                <w:rFonts w:ascii="Arial" w:hAnsi="Arial" w:cs="Arial"/>
                <w:color w:val="333333"/>
                <w:sz w:val="24"/>
                <w:szCs w:val="24"/>
                <w:lang w:val="vi-VN" w:eastAsia="vi-VN"/>
              </w:rPr>
              <w:br/>
              <w:t>0.5C or lower</w:t>
            </w:r>
          </w:p>
        </w:tc>
        <w:tc>
          <w:tcPr>
            <w:tcW w:w="573" w:type="pct"/>
            <w:shd w:val="clear" w:color="auto" w:fill="F3F3F3"/>
            <w:hideMark/>
          </w:tcPr>
          <w:p w14:paraId="2E96B641"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5C</w:t>
            </w:r>
            <w:r w:rsidRPr="00A0777A">
              <w:rPr>
                <w:rFonts w:ascii="Arial" w:hAnsi="Arial" w:cs="Arial"/>
                <w:color w:val="333333"/>
                <w:sz w:val="24"/>
                <w:szCs w:val="24"/>
                <w:vertAlign w:val="superscript"/>
                <w:lang w:val="vi-VN" w:eastAsia="vi-VN"/>
              </w:rPr>
              <w:t>7 </w:t>
            </w:r>
            <w:r w:rsidRPr="00A0777A">
              <w:rPr>
                <w:rFonts w:ascii="Arial" w:hAnsi="Arial" w:cs="Arial"/>
                <w:color w:val="333333"/>
                <w:sz w:val="24"/>
                <w:szCs w:val="24"/>
                <w:lang w:val="vi-VN" w:eastAsia="vi-VN"/>
              </w:rPr>
              <w:br/>
              <w:t>0.2C</w:t>
            </w:r>
          </w:p>
        </w:tc>
        <w:tc>
          <w:tcPr>
            <w:tcW w:w="625" w:type="pct"/>
            <w:shd w:val="clear" w:color="auto" w:fill="F3F3F3"/>
            <w:hideMark/>
          </w:tcPr>
          <w:p w14:paraId="66DAA8DD"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&gt;2C</w:t>
            </w:r>
            <w:r w:rsidRPr="00A0777A">
              <w:rPr>
                <w:rFonts w:ascii="Arial" w:hAnsi="Arial" w:cs="Arial"/>
                <w:color w:val="333333"/>
                <w:sz w:val="24"/>
                <w:szCs w:val="24"/>
                <w:lang w:val="vi-VN" w:eastAsia="vi-VN"/>
              </w:rPr>
              <w:br/>
              <w:t>1C or lower</w:t>
            </w:r>
          </w:p>
        </w:tc>
        <w:tc>
          <w:tcPr>
            <w:tcW w:w="625" w:type="pct"/>
            <w:shd w:val="clear" w:color="auto" w:fill="F3F3F3"/>
            <w:hideMark/>
          </w:tcPr>
          <w:p w14:paraId="6D8D0A8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&gt;2C</w:t>
            </w:r>
            <w:r w:rsidRPr="00A0777A">
              <w:rPr>
                <w:rFonts w:ascii="Arial" w:hAnsi="Arial" w:cs="Arial"/>
                <w:color w:val="333333"/>
                <w:sz w:val="24"/>
                <w:szCs w:val="24"/>
                <w:lang w:val="vi-VN" w:eastAsia="vi-VN"/>
              </w:rPr>
              <w:br/>
              <w:t>1C or lower</w:t>
            </w:r>
          </w:p>
        </w:tc>
        <w:tc>
          <w:tcPr>
            <w:tcW w:w="729" w:type="pct"/>
            <w:shd w:val="clear" w:color="auto" w:fill="F3F3F3"/>
            <w:hideMark/>
          </w:tcPr>
          <w:p w14:paraId="56DA2B52"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br/>
              <w:t>0.5C</w:t>
            </w:r>
            <w:r w:rsidRPr="00A0777A">
              <w:rPr>
                <w:rFonts w:ascii="Arial" w:hAnsi="Arial" w:cs="Arial"/>
                <w:color w:val="333333"/>
                <w:sz w:val="24"/>
                <w:szCs w:val="24"/>
                <w:lang w:val="vi-VN" w:eastAsia="vi-VN"/>
              </w:rPr>
              <w:br/>
              <w:t>0.2C or lower</w:t>
            </w:r>
          </w:p>
        </w:tc>
      </w:tr>
      <w:tr w:rsidR="00CF3871" w:rsidRPr="00116593" w14:paraId="76D4F1C3" w14:textId="77777777" w:rsidTr="004A2A3B">
        <w:trPr>
          <w:tblCellSpacing w:w="0" w:type="dxa"/>
        </w:trPr>
        <w:tc>
          <w:tcPr>
            <w:tcW w:w="1198" w:type="pct"/>
            <w:shd w:val="clear" w:color="auto" w:fill="FFFFFF"/>
            <w:hideMark/>
          </w:tcPr>
          <w:p w14:paraId="06D9A84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Operating Temperature</w:t>
            </w:r>
            <w:r>
              <w:rPr>
                <w:rFonts w:ascii="Arial" w:hAnsi="Arial" w:cs="Arial"/>
                <w:b/>
                <w:bCs/>
                <w:color w:val="333333"/>
                <w:sz w:val="24"/>
                <w:szCs w:val="24"/>
                <w:lang w:eastAsia="vi-VN"/>
              </w:rPr>
              <w:t xml:space="preserve"> </w:t>
            </w:r>
            <w:r w:rsidRPr="00A0777A">
              <w:rPr>
                <w:rFonts w:ascii="Arial" w:hAnsi="Arial" w:cs="Arial"/>
                <w:color w:val="333333"/>
                <w:sz w:val="24"/>
                <w:szCs w:val="24"/>
                <w:lang w:val="vi-VN" w:eastAsia="vi-VN"/>
              </w:rPr>
              <w:t>(discharge only)</w:t>
            </w:r>
          </w:p>
        </w:tc>
        <w:tc>
          <w:tcPr>
            <w:tcW w:w="625" w:type="pct"/>
            <w:shd w:val="clear" w:color="auto" w:fill="FFFFFF"/>
            <w:hideMark/>
          </w:tcPr>
          <w:p w14:paraId="6719A300"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-40</w:t>
            </w:r>
            <w:r>
              <w:rPr>
                <w:rFonts w:ascii="Arial" w:hAnsi="Arial" w:cs="Arial"/>
                <w:color w:val="333333"/>
                <w:sz w:val="24"/>
                <w:szCs w:val="24"/>
                <w:lang w:eastAsia="vi-VN"/>
              </w:rPr>
              <w:t xml:space="preserve"> </w:t>
            </w:r>
            <w:r w:rsidRPr="00A0777A">
              <w:rPr>
                <w:rFonts w:ascii="Arial" w:hAnsi="Arial" w:cs="Arial"/>
                <w:color w:val="333333"/>
                <w:sz w:val="24"/>
                <w:szCs w:val="24"/>
                <w:lang w:val="vi-VN" w:eastAsia="vi-VN"/>
              </w:rPr>
              <w:t>to 60°C</w:t>
            </w:r>
          </w:p>
        </w:tc>
        <w:tc>
          <w:tcPr>
            <w:tcW w:w="625" w:type="pct"/>
            <w:shd w:val="clear" w:color="auto" w:fill="FFFFFF"/>
            <w:hideMark/>
          </w:tcPr>
          <w:p w14:paraId="5D8F36D4"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-20</w:t>
            </w:r>
            <w:r>
              <w:rPr>
                <w:rFonts w:ascii="Arial" w:hAnsi="Arial" w:cs="Arial"/>
                <w:color w:val="333333"/>
                <w:sz w:val="24"/>
                <w:szCs w:val="24"/>
                <w:lang w:eastAsia="vi-VN"/>
              </w:rPr>
              <w:t xml:space="preserve"> </w:t>
            </w:r>
            <w:r w:rsidRPr="00A0777A">
              <w:rPr>
                <w:rFonts w:ascii="Arial" w:hAnsi="Arial" w:cs="Arial"/>
                <w:color w:val="333333"/>
                <w:sz w:val="24"/>
                <w:szCs w:val="24"/>
                <w:lang w:val="vi-VN" w:eastAsia="vi-VN"/>
              </w:rPr>
              <w:t>to 60°C</w:t>
            </w:r>
          </w:p>
        </w:tc>
        <w:tc>
          <w:tcPr>
            <w:tcW w:w="573" w:type="pct"/>
            <w:shd w:val="clear" w:color="auto" w:fill="FFFFFF"/>
            <w:hideMark/>
          </w:tcPr>
          <w:p w14:paraId="5A373835"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-20</w:t>
            </w:r>
            <w:r w:rsidRPr="00A0777A">
              <w:rPr>
                <w:rFonts w:ascii="Arial" w:hAnsi="Arial" w:cs="Arial"/>
                <w:color w:val="333333"/>
                <w:sz w:val="24"/>
                <w:szCs w:val="24"/>
                <w:lang w:val="vi-VN" w:eastAsia="vi-VN"/>
              </w:rPr>
              <w:t>to 60°C</w:t>
            </w:r>
          </w:p>
        </w:tc>
        <w:tc>
          <w:tcPr>
            <w:tcW w:w="625" w:type="pct"/>
            <w:shd w:val="clear" w:color="auto" w:fill="FFFFFF"/>
            <w:hideMark/>
          </w:tcPr>
          <w:p w14:paraId="13743740"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-20</w:t>
            </w:r>
            <w:r w:rsidRPr="00A0777A">
              <w:rPr>
                <w:rFonts w:ascii="Arial" w:hAnsi="Arial" w:cs="Arial"/>
                <w:color w:val="333333"/>
                <w:sz w:val="24"/>
                <w:szCs w:val="24"/>
                <w:lang w:val="vi-VN" w:eastAsia="vi-VN"/>
              </w:rPr>
              <w:t>to 60°C</w:t>
            </w:r>
          </w:p>
        </w:tc>
        <w:tc>
          <w:tcPr>
            <w:tcW w:w="625" w:type="pct"/>
            <w:shd w:val="clear" w:color="auto" w:fill="FFFFFF"/>
            <w:hideMark/>
          </w:tcPr>
          <w:p w14:paraId="6C785E99"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0</w:t>
            </w:r>
            <w:r>
              <w:rPr>
                <w:rFonts w:ascii="Arial" w:hAnsi="Arial" w:cs="Arial"/>
                <w:color w:val="333333"/>
                <w:sz w:val="24"/>
                <w:szCs w:val="24"/>
                <w:lang w:eastAsia="vi-VN"/>
              </w:rPr>
              <w:t xml:space="preserve"> </w:t>
            </w:r>
            <w:r w:rsidRPr="00A0777A">
              <w:rPr>
                <w:rFonts w:ascii="Arial" w:hAnsi="Arial" w:cs="Arial"/>
                <w:color w:val="333333"/>
                <w:sz w:val="24"/>
                <w:szCs w:val="24"/>
                <w:lang w:val="vi-VN" w:eastAsia="vi-VN"/>
              </w:rPr>
              <w:t>to</w:t>
            </w:r>
            <w:r>
              <w:rPr>
                <w:rFonts w:ascii="Arial" w:hAnsi="Arial" w:cs="Arial"/>
                <w:color w:val="333333"/>
                <w:sz w:val="24"/>
                <w:szCs w:val="24"/>
                <w:lang w:eastAsia="vi-VN"/>
              </w:rPr>
              <w:t xml:space="preserve"> </w:t>
            </w:r>
            <w:r w:rsidRPr="00A0777A">
              <w:rPr>
                <w:rFonts w:ascii="Arial" w:hAnsi="Arial" w:cs="Arial"/>
                <w:color w:val="333333"/>
                <w:sz w:val="24"/>
                <w:szCs w:val="24"/>
                <w:lang w:val="vi-VN" w:eastAsia="vi-VN"/>
              </w:rPr>
              <w:t>60°C</w:t>
            </w:r>
          </w:p>
        </w:tc>
        <w:tc>
          <w:tcPr>
            <w:tcW w:w="729" w:type="pct"/>
            <w:shd w:val="clear" w:color="auto" w:fill="FFFFFF"/>
            <w:hideMark/>
          </w:tcPr>
          <w:p w14:paraId="60D2174E"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0</w:t>
            </w:r>
            <w:r w:rsidRPr="00A0777A">
              <w:rPr>
                <w:rFonts w:ascii="Arial" w:hAnsi="Arial" w:cs="Arial"/>
                <w:color w:val="333333"/>
                <w:sz w:val="24"/>
                <w:szCs w:val="24"/>
                <w:lang w:val="vi-VN" w:eastAsia="vi-VN"/>
              </w:rPr>
              <w:t>to</w:t>
            </w:r>
            <w:r>
              <w:rPr>
                <w:rFonts w:ascii="Arial" w:hAnsi="Arial" w:cs="Arial"/>
                <w:color w:val="333333"/>
                <w:sz w:val="24"/>
                <w:szCs w:val="24"/>
                <w:lang w:eastAsia="vi-VN"/>
              </w:rPr>
              <w:t xml:space="preserve"> </w:t>
            </w:r>
            <w:r w:rsidRPr="00A0777A">
              <w:rPr>
                <w:rFonts w:ascii="Arial" w:hAnsi="Arial" w:cs="Arial"/>
                <w:color w:val="333333"/>
                <w:sz w:val="24"/>
                <w:szCs w:val="24"/>
                <w:lang w:val="vi-VN" w:eastAsia="vi-VN"/>
              </w:rPr>
              <w:t>65°C</w:t>
            </w:r>
          </w:p>
        </w:tc>
      </w:tr>
      <w:tr w:rsidR="00CF3871" w:rsidRPr="00116593" w14:paraId="5E150BF1" w14:textId="77777777" w:rsidTr="004A2A3B">
        <w:trPr>
          <w:tblCellSpacing w:w="0" w:type="dxa"/>
        </w:trPr>
        <w:tc>
          <w:tcPr>
            <w:tcW w:w="1198" w:type="pct"/>
            <w:shd w:val="clear" w:color="auto" w:fill="F3F3F3"/>
            <w:hideMark/>
          </w:tcPr>
          <w:p w14:paraId="624BAB4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Maintenance Requirement</w:t>
            </w:r>
          </w:p>
        </w:tc>
        <w:tc>
          <w:tcPr>
            <w:tcW w:w="625" w:type="pct"/>
            <w:shd w:val="clear" w:color="auto" w:fill="F3F3F3"/>
            <w:hideMark/>
          </w:tcPr>
          <w:p w14:paraId="0BF733FE"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30 to 60 days</w:t>
            </w:r>
          </w:p>
        </w:tc>
        <w:tc>
          <w:tcPr>
            <w:tcW w:w="625" w:type="pct"/>
            <w:shd w:val="clear" w:color="auto" w:fill="F3F3F3"/>
            <w:hideMark/>
          </w:tcPr>
          <w:p w14:paraId="25923F4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60 to 90 days</w:t>
            </w:r>
          </w:p>
        </w:tc>
        <w:tc>
          <w:tcPr>
            <w:tcW w:w="573" w:type="pct"/>
            <w:shd w:val="clear" w:color="auto" w:fill="F3F3F3"/>
            <w:hideMark/>
          </w:tcPr>
          <w:p w14:paraId="7692AD35" w14:textId="77777777" w:rsidR="00CF3871" w:rsidRPr="00A0777A" w:rsidRDefault="00CF3871" w:rsidP="004A2A3B">
            <w:pPr>
              <w:spacing w:before="0"/>
              <w:ind w:firstLine="0"/>
              <w:rPr>
                <w:rFonts w:ascii="Arial" w:hAnsi="Arial" w:cs="Arial"/>
                <w:color w:val="333333"/>
                <w:sz w:val="24"/>
                <w:szCs w:val="24"/>
                <w:lang w:val="vi-VN" w:eastAsia="vi-VN"/>
              </w:rPr>
            </w:pPr>
            <w:r>
              <w:rPr>
                <w:rFonts w:ascii="Arial" w:hAnsi="Arial" w:cs="Arial"/>
                <w:color w:val="333333"/>
                <w:sz w:val="24"/>
                <w:szCs w:val="24"/>
                <w:lang w:val="vi-VN" w:eastAsia="vi-VN"/>
              </w:rPr>
              <w:t>3</w:t>
            </w:r>
            <w:r w:rsidRPr="00A0777A">
              <w:rPr>
                <w:rFonts w:ascii="Arial" w:hAnsi="Arial" w:cs="Arial"/>
                <w:color w:val="333333"/>
                <w:sz w:val="24"/>
                <w:szCs w:val="24"/>
                <w:lang w:val="vi-VN" w:eastAsia="vi-VN"/>
              </w:rPr>
              <w:t>to 6 months</w:t>
            </w:r>
            <w:r w:rsidRPr="00A0777A">
              <w:rPr>
                <w:rFonts w:ascii="Arial" w:hAnsi="Arial" w:cs="Arial"/>
                <w:color w:val="333333"/>
                <w:sz w:val="24"/>
                <w:szCs w:val="24"/>
                <w:vertAlign w:val="superscript"/>
                <w:lang w:val="vi-VN" w:eastAsia="vi-VN"/>
              </w:rPr>
              <w:t>9</w:t>
            </w:r>
          </w:p>
        </w:tc>
        <w:tc>
          <w:tcPr>
            <w:tcW w:w="625" w:type="pct"/>
            <w:shd w:val="clear" w:color="auto" w:fill="F3F3F3"/>
            <w:hideMark/>
          </w:tcPr>
          <w:p w14:paraId="740BB45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not req.</w:t>
            </w:r>
          </w:p>
        </w:tc>
        <w:tc>
          <w:tcPr>
            <w:tcW w:w="625" w:type="pct"/>
            <w:shd w:val="clear" w:color="auto" w:fill="F3F3F3"/>
            <w:hideMark/>
          </w:tcPr>
          <w:p w14:paraId="0012C25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not req.</w:t>
            </w:r>
          </w:p>
        </w:tc>
        <w:tc>
          <w:tcPr>
            <w:tcW w:w="729" w:type="pct"/>
            <w:shd w:val="clear" w:color="auto" w:fill="F3F3F3"/>
            <w:hideMark/>
          </w:tcPr>
          <w:p w14:paraId="6AB5DE1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not req.</w:t>
            </w:r>
          </w:p>
        </w:tc>
      </w:tr>
      <w:tr w:rsidR="00CF3871" w:rsidRPr="00116593" w14:paraId="4996BD26" w14:textId="77777777" w:rsidTr="004A2A3B">
        <w:trPr>
          <w:tblCellSpacing w:w="0" w:type="dxa"/>
        </w:trPr>
        <w:tc>
          <w:tcPr>
            <w:tcW w:w="1198" w:type="pct"/>
            <w:shd w:val="clear" w:color="auto" w:fill="FFFFFF"/>
            <w:hideMark/>
          </w:tcPr>
          <w:p w14:paraId="6877F4E4"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Typical Battery Cost</w:t>
            </w:r>
            <w:r w:rsidRPr="00A0777A">
              <w:rPr>
                <w:rFonts w:ascii="Arial" w:hAnsi="Arial" w:cs="Arial"/>
                <w:color w:val="333333"/>
                <w:sz w:val="24"/>
                <w:szCs w:val="24"/>
                <w:lang w:val="vi-VN" w:eastAsia="vi-VN"/>
              </w:rPr>
              <w:br/>
              <w:t>(US$, reference only)</w:t>
            </w:r>
          </w:p>
        </w:tc>
        <w:tc>
          <w:tcPr>
            <w:tcW w:w="625" w:type="pct"/>
            <w:shd w:val="clear" w:color="auto" w:fill="FFFFFF"/>
            <w:hideMark/>
          </w:tcPr>
          <w:p w14:paraId="5CFAAE9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$50</w:t>
            </w:r>
            <w:r w:rsidRPr="00A0777A">
              <w:rPr>
                <w:rFonts w:ascii="Arial" w:hAnsi="Arial" w:cs="Arial"/>
                <w:color w:val="333333"/>
                <w:sz w:val="24"/>
                <w:szCs w:val="24"/>
                <w:lang w:val="vi-VN" w:eastAsia="vi-VN"/>
              </w:rPr>
              <w:br/>
              <w:t>(7.2V)</w:t>
            </w:r>
          </w:p>
        </w:tc>
        <w:tc>
          <w:tcPr>
            <w:tcW w:w="625" w:type="pct"/>
            <w:shd w:val="clear" w:color="auto" w:fill="FFFFFF"/>
            <w:hideMark/>
          </w:tcPr>
          <w:p w14:paraId="18088F94"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$60</w:t>
            </w:r>
            <w:r w:rsidRPr="00A0777A">
              <w:rPr>
                <w:rFonts w:ascii="Arial" w:hAnsi="Arial" w:cs="Arial"/>
                <w:color w:val="333333"/>
                <w:sz w:val="24"/>
                <w:szCs w:val="24"/>
                <w:lang w:val="vi-VN" w:eastAsia="vi-VN"/>
              </w:rPr>
              <w:br/>
              <w:t>(7.2V)</w:t>
            </w:r>
          </w:p>
        </w:tc>
        <w:tc>
          <w:tcPr>
            <w:tcW w:w="573" w:type="pct"/>
            <w:shd w:val="clear" w:color="auto" w:fill="FFFFFF"/>
            <w:hideMark/>
          </w:tcPr>
          <w:p w14:paraId="1B78E78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$25</w:t>
            </w:r>
            <w:r w:rsidRPr="00A0777A">
              <w:rPr>
                <w:rFonts w:ascii="Arial" w:hAnsi="Arial" w:cs="Arial"/>
                <w:color w:val="333333"/>
                <w:sz w:val="24"/>
                <w:szCs w:val="24"/>
                <w:lang w:val="vi-VN" w:eastAsia="vi-VN"/>
              </w:rPr>
              <w:br/>
              <w:t>(6V)</w:t>
            </w:r>
          </w:p>
        </w:tc>
        <w:tc>
          <w:tcPr>
            <w:tcW w:w="625" w:type="pct"/>
            <w:shd w:val="clear" w:color="auto" w:fill="FFFFFF"/>
            <w:hideMark/>
          </w:tcPr>
          <w:p w14:paraId="0855DEF6"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$100</w:t>
            </w:r>
            <w:r w:rsidRPr="00A0777A">
              <w:rPr>
                <w:rFonts w:ascii="Arial" w:hAnsi="Arial" w:cs="Arial"/>
                <w:color w:val="333333"/>
                <w:sz w:val="24"/>
                <w:szCs w:val="24"/>
                <w:lang w:val="vi-VN" w:eastAsia="vi-VN"/>
              </w:rPr>
              <w:br/>
              <w:t>(7.2V)</w:t>
            </w:r>
          </w:p>
        </w:tc>
        <w:tc>
          <w:tcPr>
            <w:tcW w:w="625" w:type="pct"/>
            <w:shd w:val="clear" w:color="auto" w:fill="FFFFFF"/>
            <w:hideMark/>
          </w:tcPr>
          <w:p w14:paraId="61574574"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$100</w:t>
            </w:r>
            <w:r w:rsidRPr="00A0777A">
              <w:rPr>
                <w:rFonts w:ascii="Arial" w:hAnsi="Arial" w:cs="Arial"/>
                <w:color w:val="333333"/>
                <w:sz w:val="24"/>
                <w:szCs w:val="24"/>
                <w:lang w:val="vi-VN" w:eastAsia="vi-VN"/>
              </w:rPr>
              <w:br/>
              <w:t>(7.2V)</w:t>
            </w:r>
          </w:p>
        </w:tc>
        <w:tc>
          <w:tcPr>
            <w:tcW w:w="729" w:type="pct"/>
            <w:shd w:val="clear" w:color="auto" w:fill="FFFFFF"/>
            <w:hideMark/>
          </w:tcPr>
          <w:p w14:paraId="6C1054E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$5</w:t>
            </w:r>
            <w:r w:rsidRPr="00A0777A">
              <w:rPr>
                <w:rFonts w:ascii="Arial" w:hAnsi="Arial" w:cs="Arial"/>
                <w:color w:val="333333"/>
                <w:sz w:val="24"/>
                <w:szCs w:val="24"/>
                <w:lang w:val="vi-VN" w:eastAsia="vi-VN"/>
              </w:rPr>
              <w:br/>
              <w:t>(9V)</w:t>
            </w:r>
          </w:p>
        </w:tc>
      </w:tr>
      <w:tr w:rsidR="00CF3871" w:rsidRPr="00116593" w14:paraId="66DA5D5E" w14:textId="77777777" w:rsidTr="004A2A3B">
        <w:trPr>
          <w:tblCellSpacing w:w="0" w:type="dxa"/>
        </w:trPr>
        <w:tc>
          <w:tcPr>
            <w:tcW w:w="1198" w:type="pct"/>
            <w:shd w:val="clear" w:color="auto" w:fill="F3F3F3"/>
            <w:hideMark/>
          </w:tcPr>
          <w:p w14:paraId="36E3255C"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t>Cost per Cycle</w:t>
            </w:r>
            <w:r w:rsidRPr="00A0777A">
              <w:rPr>
                <w:rFonts w:ascii="Arial" w:hAnsi="Arial" w:cs="Arial"/>
                <w:color w:val="333333"/>
                <w:sz w:val="24"/>
                <w:szCs w:val="24"/>
                <w:lang w:val="vi-VN" w:eastAsia="vi-VN"/>
              </w:rPr>
              <w:t>(US$)</w:t>
            </w:r>
            <w:r w:rsidRPr="00A0777A">
              <w:rPr>
                <w:rFonts w:ascii="Arial" w:hAnsi="Arial" w:cs="Arial"/>
                <w:color w:val="333333"/>
                <w:sz w:val="24"/>
                <w:szCs w:val="24"/>
                <w:vertAlign w:val="superscript"/>
                <w:lang w:val="vi-VN" w:eastAsia="vi-VN"/>
              </w:rPr>
              <w:t>11</w:t>
            </w:r>
          </w:p>
        </w:tc>
        <w:tc>
          <w:tcPr>
            <w:tcW w:w="625" w:type="pct"/>
            <w:shd w:val="clear" w:color="auto" w:fill="F3F3F3"/>
            <w:hideMark/>
          </w:tcPr>
          <w:p w14:paraId="431D09F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$0.04</w:t>
            </w:r>
          </w:p>
        </w:tc>
        <w:tc>
          <w:tcPr>
            <w:tcW w:w="625" w:type="pct"/>
            <w:shd w:val="clear" w:color="auto" w:fill="F3F3F3"/>
            <w:hideMark/>
          </w:tcPr>
          <w:p w14:paraId="4C1551B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$0.12</w:t>
            </w:r>
          </w:p>
        </w:tc>
        <w:tc>
          <w:tcPr>
            <w:tcW w:w="573" w:type="pct"/>
            <w:shd w:val="clear" w:color="auto" w:fill="F3F3F3"/>
            <w:hideMark/>
          </w:tcPr>
          <w:p w14:paraId="68ED4175"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$0.10</w:t>
            </w:r>
          </w:p>
        </w:tc>
        <w:tc>
          <w:tcPr>
            <w:tcW w:w="625" w:type="pct"/>
            <w:shd w:val="clear" w:color="auto" w:fill="F3F3F3"/>
            <w:hideMark/>
          </w:tcPr>
          <w:p w14:paraId="70F50D21"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$0.14</w:t>
            </w:r>
          </w:p>
        </w:tc>
        <w:tc>
          <w:tcPr>
            <w:tcW w:w="625" w:type="pct"/>
            <w:shd w:val="clear" w:color="auto" w:fill="F3F3F3"/>
            <w:hideMark/>
          </w:tcPr>
          <w:p w14:paraId="04058CD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$0.29</w:t>
            </w:r>
          </w:p>
        </w:tc>
        <w:tc>
          <w:tcPr>
            <w:tcW w:w="729" w:type="pct"/>
            <w:shd w:val="clear" w:color="auto" w:fill="F3F3F3"/>
            <w:hideMark/>
          </w:tcPr>
          <w:p w14:paraId="63F91CFF"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$0.10-0.50</w:t>
            </w:r>
          </w:p>
        </w:tc>
      </w:tr>
      <w:tr w:rsidR="00CF3871" w:rsidRPr="00116593" w14:paraId="55C30A95" w14:textId="77777777" w:rsidTr="004A2A3B">
        <w:trPr>
          <w:tblCellSpacing w:w="0" w:type="dxa"/>
        </w:trPr>
        <w:tc>
          <w:tcPr>
            <w:tcW w:w="1198" w:type="pct"/>
            <w:shd w:val="clear" w:color="auto" w:fill="FFFFFF"/>
            <w:hideMark/>
          </w:tcPr>
          <w:p w14:paraId="623CCD37"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b/>
                <w:bCs/>
                <w:color w:val="333333"/>
                <w:sz w:val="24"/>
                <w:szCs w:val="24"/>
                <w:lang w:val="vi-VN" w:eastAsia="vi-VN"/>
              </w:rPr>
              <w:lastRenderedPageBreak/>
              <w:t>Commercial use since</w:t>
            </w:r>
          </w:p>
        </w:tc>
        <w:tc>
          <w:tcPr>
            <w:tcW w:w="625" w:type="pct"/>
            <w:shd w:val="clear" w:color="auto" w:fill="FFFFFF"/>
            <w:hideMark/>
          </w:tcPr>
          <w:p w14:paraId="5199B0AA"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1950</w:t>
            </w:r>
          </w:p>
        </w:tc>
        <w:tc>
          <w:tcPr>
            <w:tcW w:w="625" w:type="pct"/>
            <w:shd w:val="clear" w:color="auto" w:fill="FFFFFF"/>
            <w:hideMark/>
          </w:tcPr>
          <w:p w14:paraId="101B4300"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1990</w:t>
            </w:r>
          </w:p>
        </w:tc>
        <w:tc>
          <w:tcPr>
            <w:tcW w:w="573" w:type="pct"/>
            <w:shd w:val="clear" w:color="auto" w:fill="FFFFFF"/>
            <w:hideMark/>
          </w:tcPr>
          <w:p w14:paraId="00E6174B"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1970 (sealed lead acid)</w:t>
            </w:r>
          </w:p>
        </w:tc>
        <w:tc>
          <w:tcPr>
            <w:tcW w:w="625" w:type="pct"/>
            <w:shd w:val="clear" w:color="auto" w:fill="FFFFFF"/>
            <w:hideMark/>
          </w:tcPr>
          <w:p w14:paraId="161845E1"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1991</w:t>
            </w:r>
          </w:p>
        </w:tc>
        <w:tc>
          <w:tcPr>
            <w:tcW w:w="625" w:type="pct"/>
            <w:shd w:val="clear" w:color="auto" w:fill="FFFFFF"/>
            <w:hideMark/>
          </w:tcPr>
          <w:p w14:paraId="3C3D93F8"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1999</w:t>
            </w:r>
          </w:p>
        </w:tc>
        <w:tc>
          <w:tcPr>
            <w:tcW w:w="729" w:type="pct"/>
            <w:shd w:val="clear" w:color="auto" w:fill="FFFFFF"/>
            <w:hideMark/>
          </w:tcPr>
          <w:p w14:paraId="21625E29" w14:textId="77777777" w:rsidR="00CF3871" w:rsidRPr="00A0777A" w:rsidRDefault="00CF3871" w:rsidP="004A2A3B">
            <w:pPr>
              <w:spacing w:before="0"/>
              <w:ind w:firstLine="0"/>
              <w:rPr>
                <w:rFonts w:ascii="Arial" w:hAnsi="Arial" w:cs="Arial"/>
                <w:color w:val="333333"/>
                <w:sz w:val="24"/>
                <w:szCs w:val="24"/>
                <w:lang w:val="vi-VN" w:eastAsia="vi-VN"/>
              </w:rPr>
            </w:pPr>
            <w:r w:rsidRPr="00A0777A">
              <w:rPr>
                <w:rFonts w:ascii="Arial" w:hAnsi="Arial" w:cs="Arial"/>
                <w:color w:val="333333"/>
                <w:sz w:val="24"/>
                <w:szCs w:val="24"/>
                <w:lang w:val="vi-VN" w:eastAsia="vi-VN"/>
              </w:rPr>
              <w:t>1992</w:t>
            </w:r>
          </w:p>
        </w:tc>
      </w:tr>
    </w:tbl>
    <w:p w14:paraId="3679DF1B" w14:textId="77777777" w:rsidR="00CF3871" w:rsidRDefault="00CF3871" w:rsidP="00CF3871">
      <w:pPr>
        <w:spacing w:before="100" w:beforeAutospacing="1" w:after="100" w:afterAutospacing="1"/>
        <w:rPr>
          <w:szCs w:val="28"/>
          <w:lang w:val="es-MX"/>
        </w:rPr>
        <w:sectPr w:rsidR="00CF3871" w:rsidSect="004A2765">
          <w:pgSz w:w="16838" w:h="11906" w:orient="landscape"/>
          <w:pgMar w:top="1440" w:right="1440" w:bottom="1440" w:left="1440" w:header="709" w:footer="709" w:gutter="0"/>
          <w:cols w:space="708"/>
          <w:docGrid w:linePitch="360"/>
        </w:sectPr>
      </w:pPr>
    </w:p>
    <w:p w14:paraId="7C70D4A3" w14:textId="77777777" w:rsidR="00CF3871" w:rsidRPr="00FE0AAF" w:rsidRDefault="00CF3871" w:rsidP="00CF3871">
      <w:pPr>
        <w:spacing w:before="0"/>
        <w:rPr>
          <w:sz w:val="32"/>
          <w:szCs w:val="40"/>
          <w:lang w:val="es-MX"/>
        </w:rPr>
      </w:pPr>
      <w:r w:rsidRPr="00A0777A">
        <w:rPr>
          <w:sz w:val="20"/>
          <w:lang w:val="es-MX"/>
        </w:rPr>
        <w:lastRenderedPageBreak/>
        <w:t xml:space="preserve">1. </w:t>
      </w:r>
      <w:proofErr w:type="spellStart"/>
      <w:r w:rsidRPr="00FE0AAF">
        <w:rPr>
          <w:sz w:val="32"/>
          <w:szCs w:val="40"/>
          <w:lang w:val="es-MX"/>
        </w:rPr>
        <w:t>Điện</w:t>
      </w:r>
      <w:proofErr w:type="spellEnd"/>
      <w:r w:rsidRPr="00FE0AAF">
        <w:rPr>
          <w:sz w:val="32"/>
          <w:szCs w:val="40"/>
          <w:lang w:val="es-MX"/>
        </w:rPr>
        <w:t xml:space="preserve"> </w:t>
      </w:r>
      <w:proofErr w:type="spellStart"/>
      <w:r w:rsidRPr="00FE0AAF">
        <w:rPr>
          <w:sz w:val="32"/>
          <w:szCs w:val="40"/>
          <w:lang w:val="es-MX"/>
        </w:rPr>
        <w:t>trở</w:t>
      </w:r>
      <w:proofErr w:type="spellEnd"/>
      <w:r w:rsidRPr="00FE0AAF">
        <w:rPr>
          <w:sz w:val="32"/>
          <w:szCs w:val="40"/>
          <w:lang w:val="es-MX"/>
        </w:rPr>
        <w:t xml:space="preserve"> </w:t>
      </w:r>
      <w:proofErr w:type="spellStart"/>
      <w:r w:rsidRPr="00FE0AAF">
        <w:rPr>
          <w:sz w:val="32"/>
          <w:szCs w:val="40"/>
          <w:lang w:val="es-MX"/>
        </w:rPr>
        <w:t>trong</w:t>
      </w:r>
      <w:proofErr w:type="spellEnd"/>
      <w:r w:rsidRPr="00FE0AAF">
        <w:rPr>
          <w:sz w:val="32"/>
          <w:szCs w:val="40"/>
          <w:lang w:val="es-MX"/>
        </w:rPr>
        <w:t xml:space="preserve"> </w:t>
      </w:r>
      <w:proofErr w:type="spellStart"/>
      <w:r w:rsidRPr="00FE0AAF">
        <w:rPr>
          <w:sz w:val="32"/>
          <w:szCs w:val="40"/>
          <w:lang w:val="es-MX"/>
        </w:rPr>
        <w:t>của</w:t>
      </w:r>
      <w:proofErr w:type="spellEnd"/>
      <w:r w:rsidRPr="00FE0AAF">
        <w:rPr>
          <w:sz w:val="32"/>
          <w:szCs w:val="40"/>
          <w:lang w:val="es-MX"/>
        </w:rPr>
        <w:t xml:space="preserve"> </w:t>
      </w:r>
      <w:proofErr w:type="spellStart"/>
      <w:r w:rsidRPr="00FE0AAF">
        <w:rPr>
          <w:sz w:val="32"/>
          <w:szCs w:val="40"/>
          <w:lang w:val="es-MX"/>
        </w:rPr>
        <w:t>bộ</w:t>
      </w:r>
      <w:proofErr w:type="spellEnd"/>
      <w:r w:rsidRPr="00FE0AAF">
        <w:rPr>
          <w:sz w:val="32"/>
          <w:szCs w:val="40"/>
          <w:lang w:val="es-MX"/>
        </w:rPr>
        <w:t xml:space="preserve"> pin </w:t>
      </w:r>
      <w:proofErr w:type="spellStart"/>
      <w:r w:rsidRPr="00FE0AAF">
        <w:rPr>
          <w:sz w:val="32"/>
          <w:szCs w:val="40"/>
          <w:lang w:val="es-MX"/>
        </w:rPr>
        <w:t>thay</w:t>
      </w:r>
      <w:proofErr w:type="spellEnd"/>
      <w:r w:rsidRPr="00FE0AAF">
        <w:rPr>
          <w:sz w:val="32"/>
          <w:szCs w:val="40"/>
          <w:lang w:val="es-MX"/>
        </w:rPr>
        <w:t xml:space="preserve"> </w:t>
      </w:r>
      <w:proofErr w:type="spellStart"/>
      <w:r w:rsidRPr="00FE0AAF">
        <w:rPr>
          <w:sz w:val="32"/>
          <w:szCs w:val="40"/>
          <w:lang w:val="es-MX"/>
        </w:rPr>
        <w:t>đổi</w:t>
      </w:r>
      <w:proofErr w:type="spellEnd"/>
      <w:r w:rsidRPr="00FE0AAF">
        <w:rPr>
          <w:sz w:val="32"/>
          <w:szCs w:val="40"/>
          <w:lang w:val="es-MX"/>
        </w:rPr>
        <w:t xml:space="preserve"> </w:t>
      </w:r>
      <w:proofErr w:type="spellStart"/>
      <w:r w:rsidRPr="00FE0AAF">
        <w:rPr>
          <w:sz w:val="32"/>
          <w:szCs w:val="40"/>
          <w:lang w:val="es-MX"/>
        </w:rPr>
        <w:t>theo</w:t>
      </w:r>
      <w:proofErr w:type="spellEnd"/>
      <w:r w:rsidRPr="00FE0AAF">
        <w:rPr>
          <w:sz w:val="32"/>
          <w:szCs w:val="40"/>
          <w:lang w:val="es-MX"/>
        </w:rPr>
        <w:t xml:space="preserve"> </w:t>
      </w:r>
      <w:proofErr w:type="spellStart"/>
      <w:r w:rsidRPr="00FE0AAF">
        <w:rPr>
          <w:sz w:val="32"/>
          <w:szCs w:val="40"/>
          <w:lang w:val="es-MX"/>
        </w:rPr>
        <w:t>xếp</w:t>
      </w:r>
      <w:proofErr w:type="spellEnd"/>
      <w:r w:rsidRPr="00FE0AAF">
        <w:rPr>
          <w:sz w:val="32"/>
          <w:szCs w:val="40"/>
          <w:lang w:val="es-MX"/>
        </w:rPr>
        <w:t xml:space="preserve"> </w:t>
      </w:r>
      <w:proofErr w:type="spellStart"/>
      <w:r w:rsidRPr="00FE0AAF">
        <w:rPr>
          <w:sz w:val="32"/>
          <w:szCs w:val="40"/>
          <w:lang w:val="es-MX"/>
        </w:rPr>
        <w:t>hạng</w:t>
      </w:r>
      <w:proofErr w:type="spellEnd"/>
      <w:r w:rsidRPr="00FE0AAF">
        <w:rPr>
          <w:sz w:val="32"/>
          <w:szCs w:val="40"/>
          <w:lang w:val="es-MX"/>
        </w:rPr>
        <w:t xml:space="preserve"> </w:t>
      </w:r>
      <w:proofErr w:type="spellStart"/>
      <w:r w:rsidRPr="00FE0AAF">
        <w:rPr>
          <w:sz w:val="32"/>
          <w:szCs w:val="40"/>
          <w:lang w:val="es-MX"/>
        </w:rPr>
        <w:t>tế</w:t>
      </w:r>
      <w:proofErr w:type="spellEnd"/>
      <w:r w:rsidRPr="00FE0AAF">
        <w:rPr>
          <w:sz w:val="32"/>
          <w:szCs w:val="40"/>
          <w:lang w:val="es-MX"/>
        </w:rPr>
        <w:t xml:space="preserve"> </w:t>
      </w:r>
      <w:proofErr w:type="spellStart"/>
      <w:r w:rsidRPr="00FE0AAF">
        <w:rPr>
          <w:sz w:val="32"/>
          <w:szCs w:val="40"/>
          <w:lang w:val="es-MX"/>
        </w:rPr>
        <w:t>bào</w:t>
      </w:r>
      <w:proofErr w:type="spellEnd"/>
      <w:r w:rsidRPr="00FE0AAF">
        <w:rPr>
          <w:sz w:val="32"/>
          <w:szCs w:val="40"/>
          <w:lang w:val="es-MX"/>
        </w:rPr>
        <w:t xml:space="preserve">, </w:t>
      </w:r>
      <w:proofErr w:type="spellStart"/>
      <w:r w:rsidRPr="00FE0AAF">
        <w:rPr>
          <w:sz w:val="32"/>
          <w:szCs w:val="40"/>
          <w:lang w:val="es-MX"/>
        </w:rPr>
        <w:t>loại</w:t>
      </w:r>
      <w:proofErr w:type="spellEnd"/>
      <w:r w:rsidRPr="00FE0AAF">
        <w:rPr>
          <w:sz w:val="32"/>
          <w:szCs w:val="40"/>
          <w:lang w:val="es-MX"/>
        </w:rPr>
        <w:t xml:space="preserve"> </w:t>
      </w:r>
      <w:proofErr w:type="spellStart"/>
      <w:r w:rsidRPr="00FE0AAF">
        <w:rPr>
          <w:sz w:val="32"/>
          <w:szCs w:val="40"/>
          <w:lang w:val="es-MX"/>
        </w:rPr>
        <w:t>mạch</w:t>
      </w:r>
      <w:proofErr w:type="spellEnd"/>
      <w:r w:rsidRPr="00FE0AAF">
        <w:rPr>
          <w:sz w:val="32"/>
          <w:szCs w:val="40"/>
          <w:lang w:val="es-MX"/>
        </w:rPr>
        <w:t xml:space="preserve"> </w:t>
      </w:r>
      <w:proofErr w:type="spellStart"/>
      <w:r w:rsidRPr="00FE0AAF">
        <w:rPr>
          <w:sz w:val="32"/>
          <w:szCs w:val="40"/>
          <w:lang w:val="es-MX"/>
        </w:rPr>
        <w:t>bảo</w:t>
      </w:r>
      <w:proofErr w:type="spellEnd"/>
      <w:r w:rsidRPr="00FE0AAF">
        <w:rPr>
          <w:sz w:val="32"/>
          <w:szCs w:val="40"/>
          <w:lang w:val="es-MX"/>
        </w:rPr>
        <w:t xml:space="preserve"> </w:t>
      </w:r>
      <w:proofErr w:type="spellStart"/>
      <w:r w:rsidRPr="00FE0AAF">
        <w:rPr>
          <w:sz w:val="32"/>
          <w:szCs w:val="40"/>
          <w:lang w:val="es-MX"/>
        </w:rPr>
        <w:t>vệ</w:t>
      </w:r>
      <w:proofErr w:type="spellEnd"/>
      <w:r w:rsidRPr="00FE0AAF">
        <w:rPr>
          <w:sz w:val="32"/>
          <w:szCs w:val="40"/>
          <w:lang w:val="es-MX"/>
        </w:rPr>
        <w:t xml:space="preserve"> </w:t>
      </w:r>
      <w:proofErr w:type="spellStart"/>
      <w:r w:rsidRPr="00FE0AAF">
        <w:rPr>
          <w:sz w:val="32"/>
          <w:szCs w:val="40"/>
          <w:lang w:val="es-MX"/>
        </w:rPr>
        <w:t>và</w:t>
      </w:r>
      <w:proofErr w:type="spellEnd"/>
      <w:r w:rsidRPr="00FE0AAF">
        <w:rPr>
          <w:sz w:val="32"/>
          <w:szCs w:val="40"/>
          <w:lang w:val="es-MX"/>
        </w:rPr>
        <w:t xml:space="preserve"> </w:t>
      </w:r>
      <w:proofErr w:type="spellStart"/>
      <w:r w:rsidRPr="00FE0AAF">
        <w:rPr>
          <w:sz w:val="32"/>
          <w:szCs w:val="40"/>
          <w:lang w:val="es-MX"/>
        </w:rPr>
        <w:t>số</w:t>
      </w:r>
      <w:proofErr w:type="spellEnd"/>
      <w:r w:rsidRPr="00FE0AAF">
        <w:rPr>
          <w:sz w:val="32"/>
          <w:szCs w:val="40"/>
          <w:lang w:val="es-MX"/>
        </w:rPr>
        <w:t xml:space="preserve"> </w:t>
      </w:r>
      <w:proofErr w:type="spellStart"/>
      <w:r w:rsidRPr="00FE0AAF">
        <w:rPr>
          <w:sz w:val="32"/>
          <w:szCs w:val="40"/>
          <w:lang w:val="es-MX"/>
        </w:rPr>
        <w:t>lượng</w:t>
      </w:r>
      <w:proofErr w:type="spellEnd"/>
      <w:r w:rsidRPr="00FE0AAF">
        <w:rPr>
          <w:sz w:val="32"/>
          <w:szCs w:val="40"/>
          <w:lang w:val="es-MX"/>
        </w:rPr>
        <w:t xml:space="preserve"> </w:t>
      </w:r>
      <w:proofErr w:type="spellStart"/>
      <w:r w:rsidRPr="00FE0AAF">
        <w:rPr>
          <w:sz w:val="32"/>
          <w:szCs w:val="40"/>
          <w:lang w:val="es-MX"/>
        </w:rPr>
        <w:t>tế</w:t>
      </w:r>
      <w:proofErr w:type="spellEnd"/>
      <w:r w:rsidRPr="00FE0AAF">
        <w:rPr>
          <w:sz w:val="32"/>
          <w:szCs w:val="40"/>
          <w:lang w:val="es-MX"/>
        </w:rPr>
        <w:t xml:space="preserve"> </w:t>
      </w:r>
      <w:proofErr w:type="spellStart"/>
      <w:r w:rsidRPr="00FE0AAF">
        <w:rPr>
          <w:sz w:val="32"/>
          <w:szCs w:val="40"/>
          <w:lang w:val="es-MX"/>
        </w:rPr>
        <w:t>bào</w:t>
      </w:r>
      <w:proofErr w:type="spellEnd"/>
      <w:r w:rsidRPr="00FE0AAF">
        <w:rPr>
          <w:sz w:val="32"/>
          <w:szCs w:val="40"/>
          <w:lang w:val="es-MX"/>
        </w:rPr>
        <w:t xml:space="preserve">. </w:t>
      </w:r>
      <w:proofErr w:type="spellStart"/>
      <w:r w:rsidRPr="00FE0AAF">
        <w:rPr>
          <w:sz w:val="32"/>
          <w:szCs w:val="40"/>
          <w:lang w:val="es-MX"/>
        </w:rPr>
        <w:t>Mạch</w:t>
      </w:r>
      <w:proofErr w:type="spellEnd"/>
      <w:r w:rsidRPr="00FE0AAF">
        <w:rPr>
          <w:sz w:val="32"/>
          <w:szCs w:val="40"/>
          <w:lang w:val="es-MX"/>
        </w:rPr>
        <w:t xml:space="preserve"> </w:t>
      </w:r>
      <w:proofErr w:type="spellStart"/>
      <w:r w:rsidRPr="00FE0AAF">
        <w:rPr>
          <w:sz w:val="32"/>
          <w:szCs w:val="40"/>
          <w:lang w:val="es-MX"/>
        </w:rPr>
        <w:t>bảo</w:t>
      </w:r>
      <w:proofErr w:type="spellEnd"/>
      <w:r w:rsidRPr="00FE0AAF">
        <w:rPr>
          <w:sz w:val="32"/>
          <w:szCs w:val="40"/>
          <w:lang w:val="es-MX"/>
        </w:rPr>
        <w:t xml:space="preserve"> </w:t>
      </w:r>
      <w:proofErr w:type="spellStart"/>
      <w:r w:rsidRPr="00FE0AAF">
        <w:rPr>
          <w:sz w:val="32"/>
          <w:szCs w:val="40"/>
          <w:lang w:val="es-MX"/>
        </w:rPr>
        <w:t>vệ</w:t>
      </w:r>
      <w:proofErr w:type="spellEnd"/>
      <w:r w:rsidRPr="00FE0AAF">
        <w:rPr>
          <w:sz w:val="32"/>
          <w:szCs w:val="40"/>
          <w:lang w:val="es-MX"/>
        </w:rPr>
        <w:t xml:space="preserve"> </w:t>
      </w:r>
      <w:proofErr w:type="spellStart"/>
      <w:r w:rsidRPr="00FE0AAF">
        <w:rPr>
          <w:sz w:val="32"/>
          <w:szCs w:val="40"/>
          <w:lang w:val="es-MX"/>
        </w:rPr>
        <w:t>của</w:t>
      </w:r>
      <w:proofErr w:type="spellEnd"/>
      <w:r w:rsidRPr="00FE0AAF">
        <w:rPr>
          <w:sz w:val="32"/>
          <w:szCs w:val="40"/>
          <w:lang w:val="es-MX"/>
        </w:rPr>
        <w:t xml:space="preserve"> Li ion </w:t>
      </w:r>
      <w:proofErr w:type="spellStart"/>
      <w:r w:rsidRPr="00FE0AAF">
        <w:rPr>
          <w:sz w:val="32"/>
          <w:szCs w:val="40"/>
          <w:lang w:val="es-MX"/>
        </w:rPr>
        <w:t>và</w:t>
      </w:r>
      <w:proofErr w:type="spellEnd"/>
      <w:r w:rsidRPr="00FE0AAF">
        <w:rPr>
          <w:sz w:val="32"/>
          <w:szCs w:val="40"/>
          <w:lang w:val="es-MX"/>
        </w:rPr>
        <w:t xml:space="preserve"> Li-</w:t>
      </w:r>
      <w:proofErr w:type="spellStart"/>
      <w:r w:rsidRPr="00FE0AAF">
        <w:rPr>
          <w:sz w:val="32"/>
          <w:szCs w:val="40"/>
          <w:lang w:val="es-MX"/>
        </w:rPr>
        <w:t>polymer</w:t>
      </w:r>
      <w:proofErr w:type="spellEnd"/>
      <w:r w:rsidRPr="00FE0AAF">
        <w:rPr>
          <w:sz w:val="32"/>
          <w:szCs w:val="40"/>
          <w:lang w:val="es-MX"/>
        </w:rPr>
        <w:t xml:space="preserve"> </w:t>
      </w:r>
      <w:proofErr w:type="spellStart"/>
      <w:r w:rsidRPr="00FE0AAF">
        <w:rPr>
          <w:sz w:val="32"/>
          <w:szCs w:val="40"/>
          <w:lang w:val="es-MX"/>
        </w:rPr>
        <w:t>thêm</w:t>
      </w:r>
      <w:proofErr w:type="spellEnd"/>
      <w:r w:rsidRPr="00FE0AAF">
        <w:rPr>
          <w:sz w:val="32"/>
          <w:szCs w:val="40"/>
          <w:lang w:val="es-MX"/>
        </w:rPr>
        <w:t xml:space="preserve"> </w:t>
      </w:r>
      <w:proofErr w:type="spellStart"/>
      <w:r w:rsidRPr="00FE0AAF">
        <w:rPr>
          <w:sz w:val="32"/>
          <w:szCs w:val="40"/>
          <w:lang w:val="es-MX"/>
        </w:rPr>
        <w:t>khoảng</w:t>
      </w:r>
      <w:proofErr w:type="spellEnd"/>
      <w:r w:rsidRPr="00FE0AAF">
        <w:rPr>
          <w:sz w:val="32"/>
          <w:szCs w:val="40"/>
          <w:lang w:val="es-MX"/>
        </w:rPr>
        <w:t xml:space="preserve"> 100mΩ.</w:t>
      </w:r>
    </w:p>
    <w:p w14:paraId="0F9A7C83" w14:textId="77777777" w:rsidR="00CF3871" w:rsidRPr="00FE0AAF" w:rsidRDefault="00CF3871" w:rsidP="00CF3871">
      <w:pPr>
        <w:spacing w:before="0"/>
        <w:rPr>
          <w:sz w:val="32"/>
          <w:szCs w:val="40"/>
          <w:lang w:val="es-MX"/>
        </w:rPr>
      </w:pPr>
      <w:r w:rsidRPr="00FE0AAF">
        <w:rPr>
          <w:sz w:val="32"/>
          <w:szCs w:val="40"/>
          <w:lang w:val="es-MX"/>
        </w:rPr>
        <w:t xml:space="preserve">2. </w:t>
      </w:r>
      <w:proofErr w:type="spellStart"/>
      <w:r w:rsidRPr="00FE0AAF">
        <w:rPr>
          <w:sz w:val="32"/>
          <w:szCs w:val="40"/>
          <w:lang w:val="es-MX"/>
        </w:rPr>
        <w:t>Tuổi</w:t>
      </w:r>
      <w:proofErr w:type="spellEnd"/>
      <w:r w:rsidRPr="00FE0AAF">
        <w:rPr>
          <w:sz w:val="32"/>
          <w:szCs w:val="40"/>
          <w:lang w:val="es-MX"/>
        </w:rPr>
        <w:t xml:space="preserve"> </w:t>
      </w:r>
      <w:proofErr w:type="spellStart"/>
      <w:r w:rsidRPr="00FE0AAF">
        <w:rPr>
          <w:sz w:val="32"/>
          <w:szCs w:val="40"/>
          <w:lang w:val="es-MX"/>
        </w:rPr>
        <w:t>thọ</w:t>
      </w:r>
      <w:proofErr w:type="spellEnd"/>
      <w:r w:rsidRPr="00FE0AAF">
        <w:rPr>
          <w:sz w:val="32"/>
          <w:szCs w:val="40"/>
          <w:lang w:val="es-MX"/>
        </w:rPr>
        <w:t xml:space="preserve"> </w:t>
      </w:r>
      <w:proofErr w:type="spellStart"/>
      <w:r w:rsidRPr="00FE0AAF">
        <w:rPr>
          <w:sz w:val="32"/>
          <w:szCs w:val="40"/>
          <w:lang w:val="es-MX"/>
        </w:rPr>
        <w:t>dựa</w:t>
      </w:r>
      <w:proofErr w:type="spellEnd"/>
      <w:r w:rsidRPr="00FE0AAF">
        <w:rPr>
          <w:sz w:val="32"/>
          <w:szCs w:val="40"/>
          <w:lang w:val="es-MX"/>
        </w:rPr>
        <w:t xml:space="preserve"> </w:t>
      </w:r>
      <w:proofErr w:type="spellStart"/>
      <w:r w:rsidRPr="00FE0AAF">
        <w:rPr>
          <w:sz w:val="32"/>
          <w:szCs w:val="40"/>
          <w:lang w:val="es-MX"/>
        </w:rPr>
        <w:t>trên</w:t>
      </w:r>
      <w:proofErr w:type="spellEnd"/>
      <w:r w:rsidRPr="00FE0AAF">
        <w:rPr>
          <w:sz w:val="32"/>
          <w:szCs w:val="40"/>
          <w:lang w:val="es-MX"/>
        </w:rPr>
        <w:t xml:space="preserve"> pin </w:t>
      </w:r>
      <w:proofErr w:type="spellStart"/>
      <w:r w:rsidRPr="00FE0AAF">
        <w:rPr>
          <w:sz w:val="32"/>
          <w:szCs w:val="40"/>
          <w:lang w:val="es-MX"/>
        </w:rPr>
        <w:t>nhận</w:t>
      </w:r>
      <w:proofErr w:type="spellEnd"/>
      <w:r w:rsidRPr="00FE0AAF">
        <w:rPr>
          <w:sz w:val="32"/>
          <w:szCs w:val="40"/>
          <w:lang w:val="es-MX"/>
        </w:rPr>
        <w:t xml:space="preserve"> </w:t>
      </w:r>
      <w:proofErr w:type="spellStart"/>
      <w:r w:rsidRPr="00FE0AAF">
        <w:rPr>
          <w:sz w:val="32"/>
          <w:szCs w:val="40"/>
          <w:lang w:val="es-MX"/>
        </w:rPr>
        <w:t>bảo</w:t>
      </w:r>
      <w:proofErr w:type="spellEnd"/>
      <w:r w:rsidRPr="00FE0AAF">
        <w:rPr>
          <w:sz w:val="32"/>
          <w:szCs w:val="40"/>
          <w:lang w:val="es-MX"/>
        </w:rPr>
        <w:t xml:space="preserve"> </w:t>
      </w:r>
      <w:proofErr w:type="spellStart"/>
      <w:r w:rsidRPr="00FE0AAF">
        <w:rPr>
          <w:sz w:val="32"/>
          <w:szCs w:val="40"/>
          <w:lang w:val="es-MX"/>
        </w:rPr>
        <w:t>trì</w:t>
      </w:r>
      <w:proofErr w:type="spellEnd"/>
      <w:r w:rsidRPr="00FE0AAF">
        <w:rPr>
          <w:sz w:val="32"/>
          <w:szCs w:val="40"/>
          <w:lang w:val="es-MX"/>
        </w:rPr>
        <w:t xml:space="preserve"> </w:t>
      </w:r>
      <w:proofErr w:type="spellStart"/>
      <w:r w:rsidRPr="00FE0AAF">
        <w:rPr>
          <w:sz w:val="32"/>
          <w:szCs w:val="40"/>
          <w:lang w:val="es-MX"/>
        </w:rPr>
        <w:t>thường</w:t>
      </w:r>
      <w:proofErr w:type="spellEnd"/>
      <w:r w:rsidRPr="00FE0AAF">
        <w:rPr>
          <w:sz w:val="32"/>
          <w:szCs w:val="40"/>
          <w:lang w:val="es-MX"/>
        </w:rPr>
        <w:t xml:space="preserve"> </w:t>
      </w:r>
      <w:proofErr w:type="spellStart"/>
      <w:r w:rsidRPr="00FE0AAF">
        <w:rPr>
          <w:sz w:val="32"/>
          <w:szCs w:val="40"/>
          <w:lang w:val="es-MX"/>
        </w:rPr>
        <w:t>xuyên</w:t>
      </w:r>
      <w:proofErr w:type="spellEnd"/>
      <w:r w:rsidRPr="00FE0AAF">
        <w:rPr>
          <w:sz w:val="32"/>
          <w:szCs w:val="40"/>
          <w:lang w:val="es-MX"/>
        </w:rPr>
        <w:t xml:space="preserve">. </w:t>
      </w:r>
      <w:proofErr w:type="spellStart"/>
      <w:r w:rsidRPr="00FE0AAF">
        <w:rPr>
          <w:sz w:val="32"/>
          <w:szCs w:val="40"/>
          <w:lang w:val="es-MX"/>
        </w:rPr>
        <w:t>Không</w:t>
      </w:r>
      <w:proofErr w:type="spellEnd"/>
      <w:r w:rsidRPr="00FE0AAF">
        <w:rPr>
          <w:sz w:val="32"/>
          <w:szCs w:val="40"/>
          <w:lang w:val="es-MX"/>
        </w:rPr>
        <w:t xml:space="preserve"> </w:t>
      </w:r>
      <w:proofErr w:type="spellStart"/>
      <w:r w:rsidRPr="00FE0AAF">
        <w:rPr>
          <w:sz w:val="32"/>
          <w:szCs w:val="40"/>
          <w:lang w:val="es-MX"/>
        </w:rPr>
        <w:t>áp</w:t>
      </w:r>
      <w:proofErr w:type="spellEnd"/>
      <w:r w:rsidRPr="00FE0AAF">
        <w:rPr>
          <w:sz w:val="32"/>
          <w:szCs w:val="40"/>
          <w:lang w:val="es-MX"/>
        </w:rPr>
        <w:t xml:space="preserve"> </w:t>
      </w:r>
      <w:proofErr w:type="spellStart"/>
      <w:r w:rsidRPr="00FE0AAF">
        <w:rPr>
          <w:sz w:val="32"/>
          <w:szCs w:val="40"/>
          <w:lang w:val="es-MX"/>
        </w:rPr>
        <w:t>dụng</w:t>
      </w:r>
      <w:proofErr w:type="spellEnd"/>
      <w:r w:rsidRPr="00FE0AAF">
        <w:rPr>
          <w:sz w:val="32"/>
          <w:szCs w:val="40"/>
          <w:lang w:val="es-MX"/>
        </w:rPr>
        <w:t xml:space="preserve"> </w:t>
      </w:r>
      <w:proofErr w:type="spellStart"/>
      <w:r w:rsidRPr="00FE0AAF">
        <w:rPr>
          <w:sz w:val="32"/>
          <w:szCs w:val="40"/>
          <w:lang w:val="es-MX"/>
        </w:rPr>
        <w:t>chu</w:t>
      </w:r>
      <w:proofErr w:type="spellEnd"/>
      <w:r w:rsidRPr="00FE0AAF">
        <w:rPr>
          <w:sz w:val="32"/>
          <w:szCs w:val="40"/>
          <w:lang w:val="es-MX"/>
        </w:rPr>
        <w:t xml:space="preserve"> </w:t>
      </w:r>
      <w:proofErr w:type="spellStart"/>
      <w:r w:rsidRPr="00FE0AAF">
        <w:rPr>
          <w:sz w:val="32"/>
          <w:szCs w:val="40"/>
          <w:lang w:val="es-MX"/>
        </w:rPr>
        <w:t>kỳ</w:t>
      </w:r>
      <w:proofErr w:type="spellEnd"/>
      <w:r w:rsidRPr="00FE0AAF">
        <w:rPr>
          <w:sz w:val="32"/>
          <w:szCs w:val="40"/>
          <w:lang w:val="es-MX"/>
        </w:rPr>
        <w:t xml:space="preserve">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đầy</w:t>
      </w:r>
      <w:proofErr w:type="spellEnd"/>
      <w:r w:rsidRPr="00FE0AAF">
        <w:rPr>
          <w:sz w:val="32"/>
          <w:szCs w:val="40"/>
          <w:lang w:val="es-MX"/>
        </w:rPr>
        <w:t xml:space="preserve"> </w:t>
      </w:r>
      <w:proofErr w:type="spellStart"/>
      <w:r w:rsidRPr="00FE0AAF">
        <w:rPr>
          <w:sz w:val="32"/>
          <w:szCs w:val="40"/>
          <w:lang w:val="es-MX"/>
        </w:rPr>
        <w:t>đủ</w:t>
      </w:r>
      <w:proofErr w:type="spellEnd"/>
      <w:r w:rsidRPr="00FE0AAF">
        <w:rPr>
          <w:sz w:val="32"/>
          <w:szCs w:val="40"/>
          <w:lang w:val="es-MX"/>
        </w:rPr>
        <w:t xml:space="preserve"> </w:t>
      </w:r>
      <w:proofErr w:type="spellStart"/>
      <w:r w:rsidRPr="00FE0AAF">
        <w:rPr>
          <w:sz w:val="32"/>
          <w:szCs w:val="40"/>
          <w:lang w:val="es-MX"/>
        </w:rPr>
        <w:t>định</w:t>
      </w:r>
      <w:proofErr w:type="spellEnd"/>
      <w:r w:rsidRPr="00FE0AAF">
        <w:rPr>
          <w:sz w:val="32"/>
          <w:szCs w:val="40"/>
          <w:lang w:val="es-MX"/>
        </w:rPr>
        <w:t xml:space="preserve"> </w:t>
      </w:r>
      <w:proofErr w:type="spellStart"/>
      <w:r w:rsidRPr="00FE0AAF">
        <w:rPr>
          <w:sz w:val="32"/>
          <w:szCs w:val="40"/>
          <w:lang w:val="es-MX"/>
        </w:rPr>
        <w:t>kỳ</w:t>
      </w:r>
      <w:proofErr w:type="spellEnd"/>
      <w:r w:rsidRPr="00FE0AAF">
        <w:rPr>
          <w:sz w:val="32"/>
          <w:szCs w:val="40"/>
          <w:lang w:val="es-MX"/>
        </w:rPr>
        <w:t xml:space="preserve"> </w:t>
      </w:r>
      <w:proofErr w:type="spellStart"/>
      <w:r w:rsidRPr="00FE0AAF">
        <w:rPr>
          <w:sz w:val="32"/>
          <w:szCs w:val="40"/>
          <w:lang w:val="es-MX"/>
        </w:rPr>
        <w:t>có</w:t>
      </w:r>
      <w:proofErr w:type="spellEnd"/>
      <w:r w:rsidRPr="00FE0AAF">
        <w:rPr>
          <w:sz w:val="32"/>
          <w:szCs w:val="40"/>
          <w:lang w:val="es-MX"/>
        </w:rPr>
        <w:t xml:space="preserve"> </w:t>
      </w:r>
      <w:proofErr w:type="spellStart"/>
      <w:r w:rsidRPr="00FE0AAF">
        <w:rPr>
          <w:sz w:val="32"/>
          <w:szCs w:val="40"/>
          <w:lang w:val="es-MX"/>
        </w:rPr>
        <w:t>thể</w:t>
      </w:r>
      <w:proofErr w:type="spellEnd"/>
      <w:r w:rsidRPr="00FE0AAF">
        <w:rPr>
          <w:sz w:val="32"/>
          <w:szCs w:val="40"/>
          <w:lang w:val="es-MX"/>
        </w:rPr>
        <w:t xml:space="preserve"> </w:t>
      </w:r>
      <w:proofErr w:type="spellStart"/>
      <w:r w:rsidRPr="00FE0AAF">
        <w:rPr>
          <w:sz w:val="32"/>
          <w:szCs w:val="40"/>
          <w:lang w:val="es-MX"/>
        </w:rPr>
        <w:t>làm</w:t>
      </w:r>
      <w:proofErr w:type="spellEnd"/>
      <w:r w:rsidRPr="00FE0AAF">
        <w:rPr>
          <w:sz w:val="32"/>
          <w:szCs w:val="40"/>
          <w:lang w:val="es-MX"/>
        </w:rPr>
        <w:t xml:space="preserve"> </w:t>
      </w:r>
      <w:proofErr w:type="spellStart"/>
      <w:r w:rsidRPr="00FE0AAF">
        <w:rPr>
          <w:sz w:val="32"/>
          <w:szCs w:val="40"/>
          <w:lang w:val="es-MX"/>
        </w:rPr>
        <w:t>giảm</w:t>
      </w:r>
      <w:proofErr w:type="spellEnd"/>
      <w:r w:rsidRPr="00FE0AAF">
        <w:rPr>
          <w:sz w:val="32"/>
          <w:szCs w:val="40"/>
          <w:lang w:val="es-MX"/>
        </w:rPr>
        <w:t xml:space="preserve"> </w:t>
      </w:r>
      <w:proofErr w:type="spellStart"/>
      <w:r w:rsidRPr="00FE0AAF">
        <w:rPr>
          <w:sz w:val="32"/>
          <w:szCs w:val="40"/>
          <w:lang w:val="es-MX"/>
        </w:rPr>
        <w:t>tuổi</w:t>
      </w:r>
      <w:proofErr w:type="spellEnd"/>
      <w:r w:rsidRPr="00FE0AAF">
        <w:rPr>
          <w:sz w:val="32"/>
          <w:szCs w:val="40"/>
          <w:lang w:val="es-MX"/>
        </w:rPr>
        <w:t xml:space="preserve"> </w:t>
      </w:r>
      <w:proofErr w:type="spellStart"/>
      <w:r w:rsidRPr="00FE0AAF">
        <w:rPr>
          <w:sz w:val="32"/>
          <w:szCs w:val="40"/>
          <w:lang w:val="es-MX"/>
        </w:rPr>
        <w:t>thọ</w:t>
      </w:r>
      <w:proofErr w:type="spellEnd"/>
      <w:r w:rsidRPr="00FE0AAF">
        <w:rPr>
          <w:sz w:val="32"/>
          <w:szCs w:val="40"/>
          <w:lang w:val="es-MX"/>
        </w:rPr>
        <w:t xml:space="preserve"> </w:t>
      </w:r>
      <w:proofErr w:type="spellStart"/>
      <w:r w:rsidRPr="00FE0AAF">
        <w:rPr>
          <w:sz w:val="32"/>
          <w:szCs w:val="40"/>
          <w:lang w:val="es-MX"/>
        </w:rPr>
        <w:t>của</w:t>
      </w:r>
      <w:proofErr w:type="spellEnd"/>
      <w:r w:rsidRPr="00FE0AAF">
        <w:rPr>
          <w:sz w:val="32"/>
          <w:szCs w:val="40"/>
          <w:lang w:val="es-MX"/>
        </w:rPr>
        <w:t xml:space="preserve"> </w:t>
      </w:r>
      <w:proofErr w:type="spellStart"/>
      <w:r w:rsidRPr="00FE0AAF">
        <w:rPr>
          <w:sz w:val="32"/>
          <w:szCs w:val="40"/>
          <w:lang w:val="es-MX"/>
        </w:rPr>
        <w:t>chu</w:t>
      </w:r>
      <w:proofErr w:type="spellEnd"/>
      <w:r w:rsidRPr="00FE0AAF">
        <w:rPr>
          <w:sz w:val="32"/>
          <w:szCs w:val="40"/>
          <w:lang w:val="es-MX"/>
        </w:rPr>
        <w:t xml:space="preserve"> </w:t>
      </w:r>
      <w:proofErr w:type="spellStart"/>
      <w:r w:rsidRPr="00FE0AAF">
        <w:rPr>
          <w:sz w:val="32"/>
          <w:szCs w:val="40"/>
          <w:lang w:val="es-MX"/>
        </w:rPr>
        <w:t>kỳ</w:t>
      </w:r>
      <w:proofErr w:type="spellEnd"/>
      <w:r w:rsidRPr="00FE0AAF">
        <w:rPr>
          <w:sz w:val="32"/>
          <w:szCs w:val="40"/>
          <w:lang w:val="es-MX"/>
        </w:rPr>
        <w:t xml:space="preserve"> </w:t>
      </w:r>
      <w:proofErr w:type="spellStart"/>
      <w:r w:rsidRPr="00FE0AAF">
        <w:rPr>
          <w:sz w:val="32"/>
          <w:szCs w:val="40"/>
          <w:lang w:val="es-MX"/>
        </w:rPr>
        <w:t>xuống</w:t>
      </w:r>
      <w:proofErr w:type="spellEnd"/>
      <w:r w:rsidRPr="00FE0AAF">
        <w:rPr>
          <w:sz w:val="32"/>
          <w:szCs w:val="40"/>
          <w:lang w:val="es-MX"/>
        </w:rPr>
        <w:t xml:space="preserve"> 3 </w:t>
      </w:r>
      <w:proofErr w:type="spellStart"/>
      <w:r w:rsidRPr="00FE0AAF">
        <w:rPr>
          <w:sz w:val="32"/>
          <w:szCs w:val="40"/>
          <w:lang w:val="es-MX"/>
        </w:rPr>
        <w:t>lần</w:t>
      </w:r>
      <w:proofErr w:type="spellEnd"/>
      <w:r w:rsidRPr="00FE0AAF">
        <w:rPr>
          <w:sz w:val="32"/>
          <w:szCs w:val="40"/>
          <w:lang w:val="es-MX"/>
        </w:rPr>
        <w:t>.</w:t>
      </w:r>
    </w:p>
    <w:p w14:paraId="34A7547B" w14:textId="77777777" w:rsidR="00CF3871" w:rsidRPr="00FE0AAF" w:rsidRDefault="00CF3871" w:rsidP="00CF3871">
      <w:pPr>
        <w:spacing w:before="0"/>
        <w:rPr>
          <w:sz w:val="32"/>
          <w:szCs w:val="40"/>
          <w:lang w:val="es-MX"/>
        </w:rPr>
      </w:pPr>
      <w:r w:rsidRPr="00FE0AAF">
        <w:rPr>
          <w:sz w:val="32"/>
          <w:szCs w:val="40"/>
          <w:lang w:val="es-MX"/>
        </w:rPr>
        <w:t xml:space="preserve">3. </w:t>
      </w:r>
      <w:proofErr w:type="spellStart"/>
      <w:r w:rsidRPr="00FE0AAF">
        <w:rPr>
          <w:sz w:val="32"/>
          <w:szCs w:val="40"/>
          <w:lang w:val="es-MX"/>
        </w:rPr>
        <w:t>Tuổi</w:t>
      </w:r>
      <w:proofErr w:type="spellEnd"/>
      <w:r w:rsidRPr="00FE0AAF">
        <w:rPr>
          <w:sz w:val="32"/>
          <w:szCs w:val="40"/>
          <w:lang w:val="es-MX"/>
        </w:rPr>
        <w:t xml:space="preserve"> </w:t>
      </w:r>
      <w:proofErr w:type="spellStart"/>
      <w:r w:rsidRPr="00FE0AAF">
        <w:rPr>
          <w:sz w:val="32"/>
          <w:szCs w:val="40"/>
          <w:lang w:val="es-MX"/>
        </w:rPr>
        <w:t>thọ</w:t>
      </w:r>
      <w:proofErr w:type="spellEnd"/>
      <w:r w:rsidRPr="00FE0AAF">
        <w:rPr>
          <w:sz w:val="32"/>
          <w:szCs w:val="40"/>
          <w:lang w:val="es-MX"/>
        </w:rPr>
        <w:t xml:space="preserve"> </w:t>
      </w:r>
      <w:proofErr w:type="spellStart"/>
      <w:r w:rsidRPr="00FE0AAF">
        <w:rPr>
          <w:sz w:val="32"/>
          <w:szCs w:val="40"/>
          <w:lang w:val="es-MX"/>
        </w:rPr>
        <w:t>dựa</w:t>
      </w:r>
      <w:proofErr w:type="spellEnd"/>
      <w:r w:rsidRPr="00FE0AAF">
        <w:rPr>
          <w:sz w:val="32"/>
          <w:szCs w:val="40"/>
          <w:lang w:val="es-MX"/>
        </w:rPr>
        <w:t xml:space="preserve"> </w:t>
      </w:r>
      <w:proofErr w:type="spellStart"/>
      <w:r w:rsidRPr="00FE0AAF">
        <w:rPr>
          <w:sz w:val="32"/>
          <w:szCs w:val="40"/>
          <w:lang w:val="es-MX"/>
        </w:rPr>
        <w:t>trên</w:t>
      </w:r>
      <w:proofErr w:type="spellEnd"/>
      <w:r w:rsidRPr="00FE0AAF">
        <w:rPr>
          <w:sz w:val="32"/>
          <w:szCs w:val="40"/>
          <w:lang w:val="es-MX"/>
        </w:rPr>
        <w:t xml:space="preserve"> </w:t>
      </w:r>
      <w:proofErr w:type="spellStart"/>
      <w:r w:rsidRPr="00FE0AAF">
        <w:rPr>
          <w:sz w:val="32"/>
          <w:szCs w:val="40"/>
          <w:lang w:val="es-MX"/>
        </w:rPr>
        <w:t>độ</w:t>
      </w:r>
      <w:proofErr w:type="spellEnd"/>
      <w:r w:rsidRPr="00FE0AAF">
        <w:rPr>
          <w:sz w:val="32"/>
          <w:szCs w:val="40"/>
          <w:lang w:val="es-MX"/>
        </w:rPr>
        <w:t xml:space="preserve"> </w:t>
      </w:r>
      <w:proofErr w:type="spellStart"/>
      <w:r w:rsidRPr="00FE0AAF">
        <w:rPr>
          <w:sz w:val="32"/>
          <w:szCs w:val="40"/>
          <w:lang w:val="es-MX"/>
        </w:rPr>
        <w:t>sâu</w:t>
      </w:r>
      <w:proofErr w:type="spellEnd"/>
      <w:r w:rsidRPr="00FE0AAF">
        <w:rPr>
          <w:sz w:val="32"/>
          <w:szCs w:val="40"/>
          <w:lang w:val="es-MX"/>
        </w:rPr>
        <w:t xml:space="preserve">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cạn</w:t>
      </w:r>
      <w:proofErr w:type="spellEnd"/>
      <w:r w:rsidRPr="00FE0AAF">
        <w:rPr>
          <w:sz w:val="32"/>
          <w:szCs w:val="40"/>
          <w:lang w:val="es-MX"/>
        </w:rPr>
        <w:t xml:space="preserve"> </w:t>
      </w:r>
      <w:proofErr w:type="spellStart"/>
      <w:r w:rsidRPr="00FE0AAF">
        <w:rPr>
          <w:sz w:val="32"/>
          <w:szCs w:val="40"/>
          <w:lang w:val="es-MX"/>
        </w:rPr>
        <w:t>cung</w:t>
      </w:r>
      <w:proofErr w:type="spellEnd"/>
      <w:r w:rsidRPr="00FE0AAF">
        <w:rPr>
          <w:sz w:val="32"/>
          <w:szCs w:val="40"/>
          <w:lang w:val="es-MX"/>
        </w:rPr>
        <w:t xml:space="preserve"> </w:t>
      </w:r>
      <w:proofErr w:type="spellStart"/>
      <w:r w:rsidRPr="00FE0AAF">
        <w:rPr>
          <w:sz w:val="32"/>
          <w:szCs w:val="40"/>
          <w:lang w:val="es-MX"/>
        </w:rPr>
        <w:t>cấp</w:t>
      </w:r>
      <w:proofErr w:type="spellEnd"/>
      <w:r w:rsidRPr="00FE0AAF">
        <w:rPr>
          <w:sz w:val="32"/>
          <w:szCs w:val="40"/>
          <w:lang w:val="es-MX"/>
        </w:rPr>
        <w:t xml:space="preserve"> </w:t>
      </w:r>
      <w:proofErr w:type="spellStart"/>
      <w:r w:rsidRPr="00FE0AAF">
        <w:rPr>
          <w:sz w:val="32"/>
          <w:szCs w:val="40"/>
          <w:lang w:val="es-MX"/>
        </w:rPr>
        <w:t>nhiều</w:t>
      </w:r>
      <w:proofErr w:type="spellEnd"/>
      <w:r w:rsidRPr="00FE0AAF">
        <w:rPr>
          <w:sz w:val="32"/>
          <w:szCs w:val="40"/>
          <w:lang w:val="es-MX"/>
        </w:rPr>
        <w:t xml:space="preserve"> </w:t>
      </w:r>
      <w:proofErr w:type="spellStart"/>
      <w:r w:rsidRPr="00FE0AAF">
        <w:rPr>
          <w:sz w:val="32"/>
          <w:szCs w:val="40"/>
          <w:lang w:val="es-MX"/>
        </w:rPr>
        <w:t>chu</w:t>
      </w:r>
      <w:proofErr w:type="spellEnd"/>
      <w:r w:rsidRPr="00FE0AAF">
        <w:rPr>
          <w:sz w:val="32"/>
          <w:szCs w:val="40"/>
          <w:lang w:val="es-MX"/>
        </w:rPr>
        <w:t xml:space="preserve"> </w:t>
      </w:r>
      <w:proofErr w:type="spellStart"/>
      <w:r w:rsidRPr="00FE0AAF">
        <w:rPr>
          <w:sz w:val="32"/>
          <w:szCs w:val="40"/>
          <w:lang w:val="es-MX"/>
        </w:rPr>
        <w:t>kỳ</w:t>
      </w:r>
      <w:proofErr w:type="spellEnd"/>
      <w:r w:rsidRPr="00FE0AAF">
        <w:rPr>
          <w:sz w:val="32"/>
          <w:szCs w:val="40"/>
          <w:lang w:val="es-MX"/>
        </w:rPr>
        <w:t xml:space="preserve"> </w:t>
      </w:r>
      <w:proofErr w:type="spellStart"/>
      <w:r w:rsidRPr="00FE0AAF">
        <w:rPr>
          <w:sz w:val="32"/>
          <w:szCs w:val="40"/>
          <w:lang w:val="es-MX"/>
        </w:rPr>
        <w:t>hơn</w:t>
      </w:r>
      <w:proofErr w:type="spellEnd"/>
      <w:r w:rsidRPr="00FE0AAF">
        <w:rPr>
          <w:sz w:val="32"/>
          <w:szCs w:val="40"/>
          <w:lang w:val="es-MX"/>
        </w:rPr>
        <w:t xml:space="preserve">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sâu</w:t>
      </w:r>
      <w:proofErr w:type="spellEnd"/>
      <w:r w:rsidRPr="00FE0AAF">
        <w:rPr>
          <w:sz w:val="32"/>
          <w:szCs w:val="40"/>
          <w:lang w:val="es-MX"/>
        </w:rPr>
        <w:t>.</w:t>
      </w:r>
    </w:p>
    <w:p w14:paraId="1260B094" w14:textId="77777777" w:rsidR="00CF3871" w:rsidRPr="00FE0AAF" w:rsidRDefault="00CF3871" w:rsidP="00CF3871">
      <w:pPr>
        <w:spacing w:before="0"/>
        <w:rPr>
          <w:sz w:val="32"/>
          <w:szCs w:val="40"/>
          <w:lang w:val="es-MX"/>
        </w:rPr>
      </w:pPr>
      <w:r w:rsidRPr="00FE0AAF">
        <w:rPr>
          <w:sz w:val="32"/>
          <w:szCs w:val="40"/>
          <w:lang w:val="es-MX"/>
        </w:rPr>
        <w:t xml:space="preserve">4. </w:t>
      </w:r>
      <w:proofErr w:type="spellStart"/>
      <w:r w:rsidRPr="00FE0AAF">
        <w:rPr>
          <w:sz w:val="32"/>
          <w:szCs w:val="40"/>
          <w:lang w:val="es-MX"/>
        </w:rPr>
        <w:t>Lưu</w:t>
      </w:r>
      <w:proofErr w:type="spellEnd"/>
      <w:r w:rsidRPr="00FE0AAF">
        <w:rPr>
          <w:sz w:val="32"/>
          <w:szCs w:val="40"/>
          <w:lang w:val="es-MX"/>
        </w:rPr>
        <w:t xml:space="preserve"> </w:t>
      </w:r>
      <w:proofErr w:type="spellStart"/>
      <w:r w:rsidRPr="00FE0AAF">
        <w:rPr>
          <w:sz w:val="32"/>
          <w:szCs w:val="40"/>
          <w:lang w:val="es-MX"/>
        </w:rPr>
        <w:t>lượng</w:t>
      </w:r>
      <w:proofErr w:type="spellEnd"/>
      <w:r w:rsidRPr="00FE0AAF">
        <w:rPr>
          <w:sz w:val="32"/>
          <w:szCs w:val="40"/>
          <w:lang w:val="es-MX"/>
        </w:rPr>
        <w:t xml:space="preserve"> cao </w:t>
      </w:r>
      <w:proofErr w:type="spellStart"/>
      <w:r w:rsidRPr="00FE0AAF">
        <w:rPr>
          <w:sz w:val="32"/>
          <w:szCs w:val="40"/>
          <w:lang w:val="es-MX"/>
        </w:rPr>
        <w:t>nhất</w:t>
      </w:r>
      <w:proofErr w:type="spellEnd"/>
      <w:r w:rsidRPr="00FE0AAF">
        <w:rPr>
          <w:sz w:val="32"/>
          <w:szCs w:val="40"/>
          <w:lang w:val="es-MX"/>
        </w:rPr>
        <w:t xml:space="preserve"> </w:t>
      </w:r>
      <w:proofErr w:type="spellStart"/>
      <w:r w:rsidRPr="00FE0AAF">
        <w:rPr>
          <w:sz w:val="32"/>
          <w:szCs w:val="40"/>
          <w:lang w:val="es-MX"/>
        </w:rPr>
        <w:t>ngay</w:t>
      </w:r>
      <w:proofErr w:type="spellEnd"/>
      <w:r w:rsidRPr="00FE0AAF">
        <w:rPr>
          <w:sz w:val="32"/>
          <w:szCs w:val="40"/>
          <w:lang w:val="es-MX"/>
        </w:rPr>
        <w:t xml:space="preserve"> </w:t>
      </w:r>
      <w:proofErr w:type="spellStart"/>
      <w:r w:rsidRPr="00FE0AAF">
        <w:rPr>
          <w:sz w:val="32"/>
          <w:szCs w:val="40"/>
          <w:lang w:val="es-MX"/>
        </w:rPr>
        <w:t>sau</w:t>
      </w:r>
      <w:proofErr w:type="spellEnd"/>
      <w:r w:rsidRPr="00FE0AAF">
        <w:rPr>
          <w:sz w:val="32"/>
          <w:szCs w:val="40"/>
          <w:lang w:val="es-MX"/>
        </w:rPr>
        <w:t xml:space="preserve"> </w:t>
      </w:r>
      <w:proofErr w:type="spellStart"/>
      <w:r w:rsidRPr="00FE0AAF">
        <w:rPr>
          <w:sz w:val="32"/>
          <w:szCs w:val="40"/>
          <w:lang w:val="es-MX"/>
        </w:rPr>
        <w:t>khi</w:t>
      </w:r>
      <w:proofErr w:type="spellEnd"/>
      <w:r w:rsidRPr="00FE0AAF">
        <w:rPr>
          <w:sz w:val="32"/>
          <w:szCs w:val="40"/>
          <w:lang w:val="es-MX"/>
        </w:rPr>
        <w:t xml:space="preserve"> </w:t>
      </w:r>
      <w:proofErr w:type="spellStart"/>
      <w:r w:rsidRPr="00FE0AAF">
        <w:rPr>
          <w:sz w:val="32"/>
          <w:szCs w:val="40"/>
          <w:lang w:val="es-MX"/>
        </w:rPr>
        <w:t>sạc</w:t>
      </w:r>
      <w:proofErr w:type="spellEnd"/>
      <w:r w:rsidRPr="00FE0AAF">
        <w:rPr>
          <w:sz w:val="32"/>
          <w:szCs w:val="40"/>
          <w:lang w:val="es-MX"/>
        </w:rPr>
        <w:t xml:space="preserve">, </w:t>
      </w:r>
      <w:proofErr w:type="spellStart"/>
      <w:r w:rsidRPr="00FE0AAF">
        <w:rPr>
          <w:sz w:val="32"/>
          <w:szCs w:val="40"/>
          <w:lang w:val="es-MX"/>
        </w:rPr>
        <w:t>sau</w:t>
      </w:r>
      <w:proofErr w:type="spellEnd"/>
      <w:r w:rsidRPr="00FE0AAF">
        <w:rPr>
          <w:sz w:val="32"/>
          <w:szCs w:val="40"/>
          <w:lang w:val="es-MX"/>
        </w:rPr>
        <w:t xml:space="preserve"> </w:t>
      </w:r>
      <w:proofErr w:type="spellStart"/>
      <w:r w:rsidRPr="00FE0AAF">
        <w:rPr>
          <w:sz w:val="32"/>
          <w:szCs w:val="40"/>
          <w:lang w:val="es-MX"/>
        </w:rPr>
        <w:t>đó</w:t>
      </w:r>
      <w:proofErr w:type="spellEnd"/>
      <w:r w:rsidRPr="00FE0AAF">
        <w:rPr>
          <w:sz w:val="32"/>
          <w:szCs w:val="40"/>
          <w:lang w:val="es-MX"/>
        </w:rPr>
        <w:t xml:space="preserve"> </w:t>
      </w:r>
      <w:proofErr w:type="spellStart"/>
      <w:r w:rsidRPr="00FE0AAF">
        <w:rPr>
          <w:sz w:val="32"/>
          <w:szCs w:val="40"/>
          <w:lang w:val="es-MX"/>
        </w:rPr>
        <w:t>tắt</w:t>
      </w:r>
      <w:proofErr w:type="spellEnd"/>
      <w:r w:rsidRPr="00FE0AAF">
        <w:rPr>
          <w:sz w:val="32"/>
          <w:szCs w:val="40"/>
          <w:lang w:val="es-MX"/>
        </w:rPr>
        <w:t xml:space="preserve">. </w:t>
      </w:r>
      <w:proofErr w:type="spellStart"/>
      <w:r w:rsidRPr="00FE0AAF">
        <w:rPr>
          <w:sz w:val="32"/>
          <w:szCs w:val="40"/>
          <w:lang w:val="es-MX"/>
        </w:rPr>
        <w:t>Công</w:t>
      </w:r>
      <w:proofErr w:type="spellEnd"/>
      <w:r w:rsidRPr="00FE0AAF">
        <w:rPr>
          <w:sz w:val="32"/>
          <w:szCs w:val="40"/>
          <w:lang w:val="es-MX"/>
        </w:rPr>
        <w:t xml:space="preserve"> </w:t>
      </w:r>
      <w:proofErr w:type="spellStart"/>
      <w:r w:rsidRPr="00FE0AAF">
        <w:rPr>
          <w:sz w:val="32"/>
          <w:szCs w:val="40"/>
          <w:lang w:val="es-MX"/>
        </w:rPr>
        <w:t>suất</w:t>
      </w:r>
      <w:proofErr w:type="spellEnd"/>
      <w:r w:rsidRPr="00FE0AAF">
        <w:rPr>
          <w:sz w:val="32"/>
          <w:szCs w:val="40"/>
          <w:lang w:val="es-MX"/>
        </w:rPr>
        <w:t xml:space="preserve"> </w:t>
      </w:r>
      <w:proofErr w:type="spellStart"/>
      <w:r w:rsidRPr="00FE0AAF">
        <w:rPr>
          <w:sz w:val="32"/>
          <w:szCs w:val="40"/>
          <w:lang w:val="es-MX"/>
        </w:rPr>
        <w:t>NiCd</w:t>
      </w:r>
      <w:proofErr w:type="spellEnd"/>
      <w:r w:rsidRPr="00FE0AAF">
        <w:rPr>
          <w:sz w:val="32"/>
          <w:szCs w:val="40"/>
          <w:lang w:val="es-MX"/>
        </w:rPr>
        <w:t xml:space="preserve"> </w:t>
      </w:r>
      <w:proofErr w:type="spellStart"/>
      <w:r w:rsidRPr="00FE0AAF">
        <w:rPr>
          <w:sz w:val="32"/>
          <w:szCs w:val="40"/>
          <w:lang w:val="es-MX"/>
        </w:rPr>
        <w:t>giảm</w:t>
      </w:r>
      <w:proofErr w:type="spellEnd"/>
      <w:r w:rsidRPr="00FE0AAF">
        <w:rPr>
          <w:sz w:val="32"/>
          <w:szCs w:val="40"/>
          <w:lang w:val="es-MX"/>
        </w:rPr>
        <w:t xml:space="preserve"> 10% </w:t>
      </w:r>
      <w:proofErr w:type="spellStart"/>
      <w:r w:rsidRPr="00FE0AAF">
        <w:rPr>
          <w:sz w:val="32"/>
          <w:szCs w:val="40"/>
          <w:lang w:val="es-MX"/>
        </w:rPr>
        <w:t>trong</w:t>
      </w:r>
      <w:proofErr w:type="spellEnd"/>
      <w:r w:rsidRPr="00FE0AAF">
        <w:rPr>
          <w:sz w:val="32"/>
          <w:szCs w:val="40"/>
          <w:lang w:val="es-MX"/>
        </w:rPr>
        <w:t xml:space="preserve"> 24 </w:t>
      </w:r>
      <w:proofErr w:type="spellStart"/>
      <w:r w:rsidRPr="00FE0AAF">
        <w:rPr>
          <w:sz w:val="32"/>
          <w:szCs w:val="40"/>
          <w:lang w:val="es-MX"/>
        </w:rPr>
        <w:t>giờ</w:t>
      </w:r>
      <w:proofErr w:type="spellEnd"/>
      <w:r w:rsidRPr="00FE0AAF">
        <w:rPr>
          <w:sz w:val="32"/>
          <w:szCs w:val="40"/>
          <w:lang w:val="es-MX"/>
        </w:rPr>
        <w:t xml:space="preserve"> </w:t>
      </w:r>
      <w:proofErr w:type="spellStart"/>
      <w:r w:rsidRPr="00FE0AAF">
        <w:rPr>
          <w:sz w:val="32"/>
          <w:szCs w:val="40"/>
          <w:lang w:val="es-MX"/>
        </w:rPr>
        <w:t>đầu</w:t>
      </w:r>
      <w:proofErr w:type="spellEnd"/>
      <w:r w:rsidRPr="00FE0AAF">
        <w:rPr>
          <w:sz w:val="32"/>
          <w:szCs w:val="40"/>
          <w:lang w:val="es-MX"/>
        </w:rPr>
        <w:t xml:space="preserve"> </w:t>
      </w:r>
      <w:proofErr w:type="spellStart"/>
      <w:r w:rsidRPr="00FE0AAF">
        <w:rPr>
          <w:sz w:val="32"/>
          <w:szCs w:val="40"/>
          <w:lang w:val="es-MX"/>
        </w:rPr>
        <w:t>tiên</w:t>
      </w:r>
      <w:proofErr w:type="spellEnd"/>
      <w:r w:rsidRPr="00FE0AAF">
        <w:rPr>
          <w:sz w:val="32"/>
          <w:szCs w:val="40"/>
          <w:lang w:val="es-MX"/>
        </w:rPr>
        <w:t xml:space="preserve">, </w:t>
      </w:r>
      <w:proofErr w:type="spellStart"/>
      <w:r w:rsidRPr="00FE0AAF">
        <w:rPr>
          <w:sz w:val="32"/>
          <w:szCs w:val="40"/>
          <w:lang w:val="es-MX"/>
        </w:rPr>
        <w:t>sau</w:t>
      </w:r>
      <w:proofErr w:type="spellEnd"/>
      <w:r w:rsidRPr="00FE0AAF">
        <w:rPr>
          <w:sz w:val="32"/>
          <w:szCs w:val="40"/>
          <w:lang w:val="es-MX"/>
        </w:rPr>
        <w:t xml:space="preserve"> </w:t>
      </w:r>
      <w:proofErr w:type="spellStart"/>
      <w:r w:rsidRPr="00FE0AAF">
        <w:rPr>
          <w:sz w:val="32"/>
          <w:szCs w:val="40"/>
          <w:lang w:val="es-MX"/>
        </w:rPr>
        <w:t>đó</w:t>
      </w:r>
      <w:proofErr w:type="spellEnd"/>
      <w:r w:rsidRPr="00FE0AAF">
        <w:rPr>
          <w:sz w:val="32"/>
          <w:szCs w:val="40"/>
          <w:lang w:val="es-MX"/>
        </w:rPr>
        <w:t xml:space="preserve"> </w:t>
      </w:r>
      <w:proofErr w:type="spellStart"/>
      <w:r w:rsidRPr="00FE0AAF">
        <w:rPr>
          <w:sz w:val="32"/>
          <w:szCs w:val="40"/>
          <w:lang w:val="es-MX"/>
        </w:rPr>
        <w:t>giảm</w:t>
      </w:r>
      <w:proofErr w:type="spellEnd"/>
      <w:r w:rsidRPr="00FE0AAF">
        <w:rPr>
          <w:sz w:val="32"/>
          <w:szCs w:val="40"/>
          <w:lang w:val="es-MX"/>
        </w:rPr>
        <w:t xml:space="preserve"> </w:t>
      </w:r>
      <w:proofErr w:type="spellStart"/>
      <w:r w:rsidRPr="00FE0AAF">
        <w:rPr>
          <w:sz w:val="32"/>
          <w:szCs w:val="40"/>
          <w:lang w:val="es-MX"/>
        </w:rPr>
        <w:t>xuống</w:t>
      </w:r>
      <w:proofErr w:type="spellEnd"/>
      <w:r w:rsidRPr="00FE0AAF">
        <w:rPr>
          <w:sz w:val="32"/>
          <w:szCs w:val="40"/>
          <w:lang w:val="es-MX"/>
        </w:rPr>
        <w:t xml:space="preserve"> </w:t>
      </w:r>
      <w:proofErr w:type="spellStart"/>
      <w:r w:rsidRPr="00FE0AAF">
        <w:rPr>
          <w:sz w:val="32"/>
          <w:szCs w:val="40"/>
          <w:lang w:val="es-MX"/>
        </w:rPr>
        <w:t>còn</w:t>
      </w:r>
      <w:proofErr w:type="spellEnd"/>
      <w:r w:rsidRPr="00FE0AAF">
        <w:rPr>
          <w:sz w:val="32"/>
          <w:szCs w:val="40"/>
          <w:lang w:val="es-MX"/>
        </w:rPr>
        <w:t xml:space="preserve"> </w:t>
      </w:r>
      <w:proofErr w:type="spellStart"/>
      <w:r w:rsidRPr="00FE0AAF">
        <w:rPr>
          <w:sz w:val="32"/>
          <w:szCs w:val="40"/>
          <w:lang w:val="es-MX"/>
        </w:rPr>
        <w:t>khoảng</w:t>
      </w:r>
      <w:proofErr w:type="spellEnd"/>
      <w:r w:rsidRPr="00FE0AAF">
        <w:rPr>
          <w:sz w:val="32"/>
          <w:szCs w:val="40"/>
          <w:lang w:val="es-MX"/>
        </w:rPr>
        <w:t xml:space="preserve"> 10% </w:t>
      </w:r>
      <w:proofErr w:type="spellStart"/>
      <w:r w:rsidRPr="00FE0AAF">
        <w:rPr>
          <w:sz w:val="32"/>
          <w:szCs w:val="40"/>
          <w:lang w:val="es-MX"/>
        </w:rPr>
        <w:t>sau</w:t>
      </w:r>
      <w:proofErr w:type="spellEnd"/>
      <w:r w:rsidRPr="00FE0AAF">
        <w:rPr>
          <w:sz w:val="32"/>
          <w:szCs w:val="40"/>
          <w:lang w:val="es-MX"/>
        </w:rPr>
        <w:t xml:space="preserve"> </w:t>
      </w:r>
      <w:proofErr w:type="spellStart"/>
      <w:r w:rsidRPr="00FE0AAF">
        <w:rPr>
          <w:sz w:val="32"/>
          <w:szCs w:val="40"/>
          <w:lang w:val="es-MX"/>
        </w:rPr>
        <w:t>mỗi</w:t>
      </w:r>
      <w:proofErr w:type="spellEnd"/>
      <w:r w:rsidRPr="00FE0AAF">
        <w:rPr>
          <w:sz w:val="32"/>
          <w:szCs w:val="40"/>
          <w:lang w:val="es-MX"/>
        </w:rPr>
        <w:t xml:space="preserve"> 30 </w:t>
      </w:r>
      <w:proofErr w:type="spellStart"/>
      <w:r w:rsidRPr="00FE0AAF">
        <w:rPr>
          <w:sz w:val="32"/>
          <w:szCs w:val="40"/>
          <w:lang w:val="es-MX"/>
        </w:rPr>
        <w:t>ngày</w:t>
      </w:r>
      <w:proofErr w:type="spellEnd"/>
      <w:r w:rsidRPr="00FE0AAF">
        <w:rPr>
          <w:sz w:val="32"/>
          <w:szCs w:val="40"/>
          <w:lang w:val="es-MX"/>
        </w:rPr>
        <w:t xml:space="preserve"> </w:t>
      </w:r>
      <w:proofErr w:type="spellStart"/>
      <w:r w:rsidRPr="00FE0AAF">
        <w:rPr>
          <w:sz w:val="32"/>
          <w:szCs w:val="40"/>
          <w:lang w:val="es-MX"/>
        </w:rPr>
        <w:t>sau</w:t>
      </w:r>
      <w:proofErr w:type="spellEnd"/>
      <w:r w:rsidRPr="00FE0AAF">
        <w:rPr>
          <w:sz w:val="32"/>
          <w:szCs w:val="40"/>
          <w:lang w:val="es-MX"/>
        </w:rPr>
        <w:t xml:space="preserve"> </w:t>
      </w:r>
      <w:proofErr w:type="spellStart"/>
      <w:r w:rsidRPr="00FE0AAF">
        <w:rPr>
          <w:sz w:val="32"/>
          <w:szCs w:val="40"/>
          <w:lang w:val="es-MX"/>
        </w:rPr>
        <w:t>đó</w:t>
      </w:r>
      <w:proofErr w:type="spellEnd"/>
      <w:r w:rsidRPr="00FE0AAF">
        <w:rPr>
          <w:sz w:val="32"/>
          <w:szCs w:val="40"/>
          <w:lang w:val="es-MX"/>
        </w:rPr>
        <w:t xml:space="preserve">. </w:t>
      </w:r>
      <w:proofErr w:type="spellStart"/>
      <w:r w:rsidRPr="00FE0AAF">
        <w:rPr>
          <w:sz w:val="32"/>
          <w:szCs w:val="40"/>
          <w:lang w:val="es-MX"/>
        </w:rPr>
        <w:t>Tự</w:t>
      </w:r>
      <w:proofErr w:type="spellEnd"/>
      <w:r w:rsidRPr="00FE0AAF">
        <w:rPr>
          <w:sz w:val="32"/>
          <w:szCs w:val="40"/>
          <w:lang w:val="es-MX"/>
        </w:rPr>
        <w:t xml:space="preserve">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tăng</w:t>
      </w:r>
      <w:proofErr w:type="spellEnd"/>
      <w:r w:rsidRPr="00FE0AAF">
        <w:rPr>
          <w:sz w:val="32"/>
          <w:szCs w:val="40"/>
          <w:lang w:val="es-MX"/>
        </w:rPr>
        <w:t xml:space="preserve"> </w:t>
      </w:r>
      <w:proofErr w:type="spellStart"/>
      <w:r w:rsidRPr="00FE0AAF">
        <w:rPr>
          <w:sz w:val="32"/>
          <w:szCs w:val="40"/>
          <w:lang w:val="es-MX"/>
        </w:rPr>
        <w:t>với</w:t>
      </w:r>
      <w:proofErr w:type="spellEnd"/>
      <w:r w:rsidRPr="00FE0AAF">
        <w:rPr>
          <w:sz w:val="32"/>
          <w:szCs w:val="40"/>
          <w:lang w:val="es-MX"/>
        </w:rPr>
        <w:t xml:space="preserve"> </w:t>
      </w:r>
      <w:proofErr w:type="spellStart"/>
      <w:r w:rsidRPr="00FE0AAF">
        <w:rPr>
          <w:sz w:val="32"/>
          <w:szCs w:val="40"/>
          <w:lang w:val="es-MX"/>
        </w:rPr>
        <w:t>nhiệt</w:t>
      </w:r>
      <w:proofErr w:type="spellEnd"/>
      <w:r w:rsidRPr="00FE0AAF">
        <w:rPr>
          <w:sz w:val="32"/>
          <w:szCs w:val="40"/>
          <w:lang w:val="es-MX"/>
        </w:rPr>
        <w:t xml:space="preserve"> </w:t>
      </w:r>
      <w:proofErr w:type="spellStart"/>
      <w:r w:rsidRPr="00FE0AAF">
        <w:rPr>
          <w:sz w:val="32"/>
          <w:szCs w:val="40"/>
          <w:lang w:val="es-MX"/>
        </w:rPr>
        <w:t>độ</w:t>
      </w:r>
      <w:proofErr w:type="spellEnd"/>
      <w:r w:rsidRPr="00FE0AAF">
        <w:rPr>
          <w:sz w:val="32"/>
          <w:szCs w:val="40"/>
          <w:lang w:val="es-MX"/>
        </w:rPr>
        <w:t xml:space="preserve"> cao </w:t>
      </w:r>
      <w:proofErr w:type="spellStart"/>
      <w:r w:rsidRPr="00FE0AAF">
        <w:rPr>
          <w:sz w:val="32"/>
          <w:szCs w:val="40"/>
          <w:lang w:val="es-MX"/>
        </w:rPr>
        <w:t>hơn</w:t>
      </w:r>
      <w:proofErr w:type="spellEnd"/>
      <w:r w:rsidRPr="00FE0AAF">
        <w:rPr>
          <w:sz w:val="32"/>
          <w:szCs w:val="40"/>
          <w:lang w:val="es-MX"/>
        </w:rPr>
        <w:t>.</w:t>
      </w:r>
    </w:p>
    <w:p w14:paraId="2262D298" w14:textId="77777777" w:rsidR="00CF3871" w:rsidRPr="00FE0AAF" w:rsidRDefault="00CF3871" w:rsidP="00CF3871">
      <w:pPr>
        <w:spacing w:before="0"/>
        <w:rPr>
          <w:sz w:val="32"/>
          <w:szCs w:val="40"/>
          <w:lang w:val="es-MX"/>
        </w:rPr>
      </w:pPr>
      <w:r w:rsidRPr="00FE0AAF">
        <w:rPr>
          <w:sz w:val="32"/>
          <w:szCs w:val="40"/>
          <w:lang w:val="es-MX"/>
        </w:rPr>
        <w:t xml:space="preserve">5. </w:t>
      </w:r>
      <w:proofErr w:type="spellStart"/>
      <w:r w:rsidRPr="00FE0AAF">
        <w:rPr>
          <w:sz w:val="32"/>
          <w:szCs w:val="40"/>
          <w:lang w:val="es-MX"/>
        </w:rPr>
        <w:t>Mạch</w:t>
      </w:r>
      <w:proofErr w:type="spellEnd"/>
      <w:r w:rsidRPr="00FE0AAF">
        <w:rPr>
          <w:sz w:val="32"/>
          <w:szCs w:val="40"/>
          <w:lang w:val="es-MX"/>
        </w:rPr>
        <w:t xml:space="preserve"> </w:t>
      </w:r>
      <w:proofErr w:type="spellStart"/>
      <w:r w:rsidRPr="00FE0AAF">
        <w:rPr>
          <w:sz w:val="32"/>
          <w:szCs w:val="40"/>
          <w:lang w:val="es-MX"/>
        </w:rPr>
        <w:t>bảo</w:t>
      </w:r>
      <w:proofErr w:type="spellEnd"/>
      <w:r w:rsidRPr="00FE0AAF">
        <w:rPr>
          <w:sz w:val="32"/>
          <w:szCs w:val="40"/>
          <w:lang w:val="es-MX"/>
        </w:rPr>
        <w:t xml:space="preserve"> </w:t>
      </w:r>
      <w:proofErr w:type="spellStart"/>
      <w:r w:rsidRPr="00FE0AAF">
        <w:rPr>
          <w:sz w:val="32"/>
          <w:szCs w:val="40"/>
          <w:lang w:val="es-MX"/>
        </w:rPr>
        <w:t>vệ</w:t>
      </w:r>
      <w:proofErr w:type="spellEnd"/>
      <w:r w:rsidRPr="00FE0AAF">
        <w:rPr>
          <w:sz w:val="32"/>
          <w:szCs w:val="40"/>
          <w:lang w:val="es-MX"/>
        </w:rPr>
        <w:t xml:space="preserve"> </w:t>
      </w:r>
      <w:proofErr w:type="spellStart"/>
      <w:r w:rsidRPr="00FE0AAF">
        <w:rPr>
          <w:sz w:val="32"/>
          <w:szCs w:val="40"/>
          <w:lang w:val="es-MX"/>
        </w:rPr>
        <w:t>bên</w:t>
      </w:r>
      <w:proofErr w:type="spellEnd"/>
      <w:r w:rsidRPr="00FE0AAF">
        <w:rPr>
          <w:sz w:val="32"/>
          <w:szCs w:val="40"/>
          <w:lang w:val="es-MX"/>
        </w:rPr>
        <w:t xml:space="preserve"> </w:t>
      </w:r>
      <w:proofErr w:type="spellStart"/>
      <w:r w:rsidRPr="00FE0AAF">
        <w:rPr>
          <w:sz w:val="32"/>
          <w:szCs w:val="40"/>
          <w:lang w:val="es-MX"/>
        </w:rPr>
        <w:t>trong</w:t>
      </w:r>
      <w:proofErr w:type="spellEnd"/>
      <w:r w:rsidRPr="00FE0AAF">
        <w:rPr>
          <w:sz w:val="32"/>
          <w:szCs w:val="40"/>
          <w:lang w:val="es-MX"/>
        </w:rPr>
        <w:t xml:space="preserve"> </w:t>
      </w:r>
      <w:proofErr w:type="spellStart"/>
      <w:r w:rsidRPr="00FE0AAF">
        <w:rPr>
          <w:sz w:val="32"/>
          <w:szCs w:val="40"/>
          <w:lang w:val="es-MX"/>
        </w:rPr>
        <w:t>thường</w:t>
      </w:r>
      <w:proofErr w:type="spellEnd"/>
      <w:r w:rsidRPr="00FE0AAF">
        <w:rPr>
          <w:sz w:val="32"/>
          <w:szCs w:val="40"/>
          <w:lang w:val="es-MX"/>
        </w:rPr>
        <w:t xml:space="preserve"> </w:t>
      </w:r>
      <w:proofErr w:type="spellStart"/>
      <w:r w:rsidRPr="00FE0AAF">
        <w:rPr>
          <w:sz w:val="32"/>
          <w:szCs w:val="40"/>
          <w:lang w:val="es-MX"/>
        </w:rPr>
        <w:t>tiêu</w:t>
      </w:r>
      <w:proofErr w:type="spellEnd"/>
      <w:r w:rsidRPr="00FE0AAF">
        <w:rPr>
          <w:sz w:val="32"/>
          <w:szCs w:val="40"/>
          <w:lang w:val="es-MX"/>
        </w:rPr>
        <w:t xml:space="preserve"> </w:t>
      </w:r>
      <w:proofErr w:type="spellStart"/>
      <w:r w:rsidRPr="00FE0AAF">
        <w:rPr>
          <w:sz w:val="32"/>
          <w:szCs w:val="40"/>
          <w:lang w:val="es-MX"/>
        </w:rPr>
        <w:t>thụ</w:t>
      </w:r>
      <w:proofErr w:type="spellEnd"/>
      <w:r w:rsidRPr="00FE0AAF">
        <w:rPr>
          <w:sz w:val="32"/>
          <w:szCs w:val="40"/>
          <w:lang w:val="es-MX"/>
        </w:rPr>
        <w:t xml:space="preserve"> 3% </w:t>
      </w:r>
      <w:proofErr w:type="spellStart"/>
      <w:r w:rsidRPr="00FE0AAF">
        <w:rPr>
          <w:sz w:val="32"/>
          <w:szCs w:val="40"/>
          <w:lang w:val="es-MX"/>
        </w:rPr>
        <w:t>năng</w:t>
      </w:r>
      <w:proofErr w:type="spellEnd"/>
      <w:r w:rsidRPr="00FE0AAF">
        <w:rPr>
          <w:sz w:val="32"/>
          <w:szCs w:val="40"/>
          <w:lang w:val="es-MX"/>
        </w:rPr>
        <w:t xml:space="preserve"> </w:t>
      </w:r>
      <w:proofErr w:type="spellStart"/>
      <w:r w:rsidRPr="00FE0AAF">
        <w:rPr>
          <w:sz w:val="32"/>
          <w:szCs w:val="40"/>
          <w:lang w:val="es-MX"/>
        </w:rPr>
        <w:t>lượng</w:t>
      </w:r>
      <w:proofErr w:type="spellEnd"/>
      <w:r w:rsidRPr="00FE0AAF">
        <w:rPr>
          <w:sz w:val="32"/>
          <w:szCs w:val="40"/>
          <w:lang w:val="es-MX"/>
        </w:rPr>
        <w:t xml:space="preserve"> </w:t>
      </w:r>
      <w:proofErr w:type="spellStart"/>
      <w:r w:rsidRPr="00FE0AAF">
        <w:rPr>
          <w:sz w:val="32"/>
          <w:szCs w:val="40"/>
          <w:lang w:val="es-MX"/>
        </w:rPr>
        <w:t>được</w:t>
      </w:r>
      <w:proofErr w:type="spellEnd"/>
      <w:r w:rsidRPr="00FE0AAF">
        <w:rPr>
          <w:sz w:val="32"/>
          <w:szCs w:val="40"/>
          <w:lang w:val="es-MX"/>
        </w:rPr>
        <w:t xml:space="preserve"> </w:t>
      </w:r>
      <w:proofErr w:type="spellStart"/>
      <w:r w:rsidRPr="00FE0AAF">
        <w:rPr>
          <w:sz w:val="32"/>
          <w:szCs w:val="40"/>
          <w:lang w:val="es-MX"/>
        </w:rPr>
        <w:t>lưu</w:t>
      </w:r>
      <w:proofErr w:type="spellEnd"/>
      <w:r w:rsidRPr="00FE0AAF">
        <w:rPr>
          <w:sz w:val="32"/>
          <w:szCs w:val="40"/>
          <w:lang w:val="es-MX"/>
        </w:rPr>
        <w:t xml:space="preserve"> </w:t>
      </w:r>
      <w:proofErr w:type="spellStart"/>
      <w:r w:rsidRPr="00FE0AAF">
        <w:rPr>
          <w:sz w:val="32"/>
          <w:szCs w:val="40"/>
          <w:lang w:val="es-MX"/>
        </w:rPr>
        <w:t>trữ</w:t>
      </w:r>
      <w:proofErr w:type="spellEnd"/>
      <w:r w:rsidRPr="00FE0AAF">
        <w:rPr>
          <w:sz w:val="32"/>
          <w:szCs w:val="40"/>
          <w:lang w:val="es-MX"/>
        </w:rPr>
        <w:t xml:space="preserve"> </w:t>
      </w:r>
      <w:proofErr w:type="spellStart"/>
      <w:r w:rsidRPr="00FE0AAF">
        <w:rPr>
          <w:sz w:val="32"/>
          <w:szCs w:val="40"/>
          <w:lang w:val="es-MX"/>
        </w:rPr>
        <w:t>mỗi</w:t>
      </w:r>
      <w:proofErr w:type="spellEnd"/>
      <w:r w:rsidRPr="00FE0AAF">
        <w:rPr>
          <w:sz w:val="32"/>
          <w:szCs w:val="40"/>
          <w:lang w:val="es-MX"/>
        </w:rPr>
        <w:t xml:space="preserve"> </w:t>
      </w:r>
      <w:proofErr w:type="spellStart"/>
      <w:r w:rsidRPr="00FE0AAF">
        <w:rPr>
          <w:sz w:val="32"/>
          <w:szCs w:val="40"/>
          <w:lang w:val="es-MX"/>
        </w:rPr>
        <w:t>tháng</w:t>
      </w:r>
      <w:proofErr w:type="spellEnd"/>
      <w:r w:rsidRPr="00FE0AAF">
        <w:rPr>
          <w:sz w:val="32"/>
          <w:szCs w:val="40"/>
          <w:lang w:val="es-MX"/>
        </w:rPr>
        <w:t>.</w:t>
      </w:r>
    </w:p>
    <w:p w14:paraId="4435C6DE" w14:textId="77777777" w:rsidR="00CF3871" w:rsidRPr="00FE0AAF" w:rsidRDefault="00CF3871" w:rsidP="00CF3871">
      <w:pPr>
        <w:spacing w:before="0"/>
        <w:rPr>
          <w:sz w:val="32"/>
          <w:szCs w:val="40"/>
          <w:lang w:val="es-MX"/>
        </w:rPr>
      </w:pPr>
      <w:r w:rsidRPr="00FE0AAF">
        <w:rPr>
          <w:sz w:val="32"/>
          <w:szCs w:val="40"/>
          <w:lang w:val="es-MX"/>
        </w:rPr>
        <w:t xml:space="preserve">6. 1.25V </w:t>
      </w:r>
      <w:proofErr w:type="spellStart"/>
      <w:r w:rsidRPr="00FE0AAF">
        <w:rPr>
          <w:sz w:val="32"/>
          <w:szCs w:val="40"/>
          <w:lang w:val="es-MX"/>
        </w:rPr>
        <w:t>là</w:t>
      </w:r>
      <w:proofErr w:type="spellEnd"/>
      <w:r w:rsidRPr="00FE0AAF">
        <w:rPr>
          <w:sz w:val="32"/>
          <w:szCs w:val="40"/>
          <w:lang w:val="es-MX"/>
        </w:rPr>
        <w:t xml:space="preserve"> </w:t>
      </w:r>
      <w:proofErr w:type="spellStart"/>
      <w:r w:rsidRPr="00FE0AAF">
        <w:rPr>
          <w:sz w:val="32"/>
          <w:szCs w:val="40"/>
          <w:lang w:val="es-MX"/>
        </w:rPr>
        <w:t>điện</w:t>
      </w:r>
      <w:proofErr w:type="spellEnd"/>
      <w:r w:rsidRPr="00FE0AAF">
        <w:rPr>
          <w:sz w:val="32"/>
          <w:szCs w:val="40"/>
          <w:lang w:val="es-MX"/>
        </w:rPr>
        <w:t xml:space="preserve"> </w:t>
      </w:r>
      <w:proofErr w:type="spellStart"/>
      <w:r w:rsidRPr="00FE0AAF">
        <w:rPr>
          <w:sz w:val="32"/>
          <w:szCs w:val="40"/>
          <w:lang w:val="es-MX"/>
        </w:rPr>
        <w:t>áp</w:t>
      </w:r>
      <w:proofErr w:type="spellEnd"/>
      <w:r w:rsidRPr="00FE0AAF">
        <w:rPr>
          <w:sz w:val="32"/>
          <w:szCs w:val="40"/>
          <w:lang w:val="es-MX"/>
        </w:rPr>
        <w:t xml:space="preserve"> </w:t>
      </w:r>
      <w:proofErr w:type="spellStart"/>
      <w:r w:rsidRPr="00FE0AAF">
        <w:rPr>
          <w:sz w:val="32"/>
          <w:szCs w:val="40"/>
          <w:lang w:val="es-MX"/>
        </w:rPr>
        <w:t>hở</w:t>
      </w:r>
      <w:proofErr w:type="spellEnd"/>
      <w:r w:rsidRPr="00FE0AAF">
        <w:rPr>
          <w:sz w:val="32"/>
          <w:szCs w:val="40"/>
          <w:lang w:val="es-MX"/>
        </w:rPr>
        <w:t xml:space="preserve"> </w:t>
      </w:r>
      <w:proofErr w:type="spellStart"/>
      <w:r w:rsidRPr="00FE0AAF">
        <w:rPr>
          <w:sz w:val="32"/>
          <w:szCs w:val="40"/>
          <w:lang w:val="es-MX"/>
        </w:rPr>
        <w:t>mạch</w:t>
      </w:r>
      <w:proofErr w:type="spellEnd"/>
      <w:r w:rsidRPr="00FE0AAF">
        <w:rPr>
          <w:sz w:val="32"/>
          <w:szCs w:val="40"/>
          <w:lang w:val="es-MX"/>
        </w:rPr>
        <w:t xml:space="preserve">. 1.2V </w:t>
      </w:r>
      <w:proofErr w:type="spellStart"/>
      <w:r w:rsidRPr="00FE0AAF">
        <w:rPr>
          <w:sz w:val="32"/>
          <w:szCs w:val="40"/>
          <w:lang w:val="es-MX"/>
        </w:rPr>
        <w:t>là</w:t>
      </w:r>
      <w:proofErr w:type="spellEnd"/>
      <w:r w:rsidRPr="00FE0AAF">
        <w:rPr>
          <w:sz w:val="32"/>
          <w:szCs w:val="40"/>
          <w:lang w:val="es-MX"/>
        </w:rPr>
        <w:t xml:space="preserve"> </w:t>
      </w:r>
      <w:proofErr w:type="spellStart"/>
      <w:r w:rsidRPr="00FE0AAF">
        <w:rPr>
          <w:sz w:val="32"/>
          <w:szCs w:val="40"/>
          <w:lang w:val="es-MX"/>
        </w:rPr>
        <w:t>giá</w:t>
      </w:r>
      <w:proofErr w:type="spellEnd"/>
      <w:r w:rsidRPr="00FE0AAF">
        <w:rPr>
          <w:sz w:val="32"/>
          <w:szCs w:val="40"/>
          <w:lang w:val="es-MX"/>
        </w:rPr>
        <w:t xml:space="preserve"> </w:t>
      </w:r>
      <w:proofErr w:type="spellStart"/>
      <w:r w:rsidRPr="00FE0AAF">
        <w:rPr>
          <w:sz w:val="32"/>
          <w:szCs w:val="40"/>
          <w:lang w:val="es-MX"/>
        </w:rPr>
        <w:t>trị</w:t>
      </w:r>
      <w:proofErr w:type="spellEnd"/>
      <w:r w:rsidRPr="00FE0AAF">
        <w:rPr>
          <w:sz w:val="32"/>
          <w:szCs w:val="40"/>
          <w:lang w:val="es-MX"/>
        </w:rPr>
        <w:t xml:space="preserve"> </w:t>
      </w:r>
      <w:proofErr w:type="spellStart"/>
      <w:r w:rsidRPr="00FE0AAF">
        <w:rPr>
          <w:sz w:val="32"/>
          <w:szCs w:val="40"/>
          <w:lang w:val="es-MX"/>
        </w:rPr>
        <w:t>thường</w:t>
      </w:r>
      <w:proofErr w:type="spellEnd"/>
      <w:r w:rsidRPr="00FE0AAF">
        <w:rPr>
          <w:sz w:val="32"/>
          <w:szCs w:val="40"/>
          <w:lang w:val="es-MX"/>
        </w:rPr>
        <w:t xml:space="preserve"> </w:t>
      </w:r>
      <w:proofErr w:type="spellStart"/>
      <w:r w:rsidRPr="00FE0AAF">
        <w:rPr>
          <w:sz w:val="32"/>
          <w:szCs w:val="40"/>
          <w:lang w:val="es-MX"/>
        </w:rPr>
        <w:t>được</w:t>
      </w:r>
      <w:proofErr w:type="spellEnd"/>
      <w:r w:rsidRPr="00FE0AAF">
        <w:rPr>
          <w:sz w:val="32"/>
          <w:szCs w:val="40"/>
          <w:lang w:val="es-MX"/>
        </w:rPr>
        <w:t xml:space="preserve"> </w:t>
      </w:r>
      <w:proofErr w:type="spellStart"/>
      <w:r w:rsidRPr="00FE0AAF">
        <w:rPr>
          <w:sz w:val="32"/>
          <w:szCs w:val="40"/>
          <w:lang w:val="es-MX"/>
        </w:rPr>
        <w:t>sử</w:t>
      </w:r>
      <w:proofErr w:type="spellEnd"/>
      <w:r w:rsidRPr="00FE0AAF">
        <w:rPr>
          <w:sz w:val="32"/>
          <w:szCs w:val="40"/>
          <w:lang w:val="es-MX"/>
        </w:rPr>
        <w:t xml:space="preserve"> </w:t>
      </w:r>
      <w:proofErr w:type="spellStart"/>
      <w:r w:rsidRPr="00FE0AAF">
        <w:rPr>
          <w:sz w:val="32"/>
          <w:szCs w:val="40"/>
          <w:lang w:val="es-MX"/>
        </w:rPr>
        <w:t>dụng</w:t>
      </w:r>
      <w:proofErr w:type="spellEnd"/>
      <w:r w:rsidRPr="00FE0AAF">
        <w:rPr>
          <w:sz w:val="32"/>
          <w:szCs w:val="40"/>
          <w:lang w:val="es-MX"/>
        </w:rPr>
        <w:t xml:space="preserve">. </w:t>
      </w:r>
      <w:proofErr w:type="spellStart"/>
      <w:r w:rsidRPr="00FE0AAF">
        <w:rPr>
          <w:sz w:val="32"/>
          <w:szCs w:val="40"/>
          <w:lang w:val="es-MX"/>
        </w:rPr>
        <w:t>Không</w:t>
      </w:r>
      <w:proofErr w:type="spellEnd"/>
      <w:r w:rsidRPr="00FE0AAF">
        <w:rPr>
          <w:sz w:val="32"/>
          <w:szCs w:val="40"/>
          <w:lang w:val="es-MX"/>
        </w:rPr>
        <w:t xml:space="preserve"> </w:t>
      </w:r>
      <w:proofErr w:type="spellStart"/>
      <w:r w:rsidRPr="00FE0AAF">
        <w:rPr>
          <w:sz w:val="32"/>
          <w:szCs w:val="40"/>
          <w:lang w:val="es-MX"/>
        </w:rPr>
        <w:t>có</w:t>
      </w:r>
      <w:proofErr w:type="spellEnd"/>
      <w:r w:rsidRPr="00FE0AAF">
        <w:rPr>
          <w:sz w:val="32"/>
          <w:szCs w:val="40"/>
          <w:lang w:val="es-MX"/>
        </w:rPr>
        <w:t xml:space="preserve"> </w:t>
      </w:r>
      <w:proofErr w:type="spellStart"/>
      <w:r w:rsidRPr="00FE0AAF">
        <w:rPr>
          <w:sz w:val="32"/>
          <w:szCs w:val="40"/>
          <w:lang w:val="es-MX"/>
        </w:rPr>
        <w:t>sự</w:t>
      </w:r>
      <w:proofErr w:type="spellEnd"/>
      <w:r w:rsidRPr="00FE0AAF">
        <w:rPr>
          <w:sz w:val="32"/>
          <w:szCs w:val="40"/>
          <w:lang w:val="es-MX"/>
        </w:rPr>
        <w:t xml:space="preserve"> </w:t>
      </w:r>
      <w:proofErr w:type="spellStart"/>
      <w:r w:rsidRPr="00FE0AAF">
        <w:rPr>
          <w:sz w:val="32"/>
          <w:szCs w:val="40"/>
          <w:lang w:val="es-MX"/>
        </w:rPr>
        <w:t>khác</w:t>
      </w:r>
      <w:proofErr w:type="spellEnd"/>
      <w:r w:rsidRPr="00FE0AAF">
        <w:rPr>
          <w:sz w:val="32"/>
          <w:szCs w:val="40"/>
          <w:lang w:val="es-MX"/>
        </w:rPr>
        <w:t xml:space="preserve"> </w:t>
      </w:r>
      <w:proofErr w:type="spellStart"/>
      <w:r w:rsidRPr="00FE0AAF">
        <w:rPr>
          <w:sz w:val="32"/>
          <w:szCs w:val="40"/>
          <w:lang w:val="es-MX"/>
        </w:rPr>
        <w:t>biệt</w:t>
      </w:r>
      <w:proofErr w:type="spellEnd"/>
      <w:r w:rsidRPr="00FE0AAF">
        <w:rPr>
          <w:sz w:val="32"/>
          <w:szCs w:val="40"/>
          <w:lang w:val="es-MX"/>
        </w:rPr>
        <w:t xml:space="preserve"> </w:t>
      </w:r>
      <w:proofErr w:type="spellStart"/>
      <w:r w:rsidRPr="00FE0AAF">
        <w:rPr>
          <w:sz w:val="32"/>
          <w:szCs w:val="40"/>
          <w:lang w:val="es-MX"/>
        </w:rPr>
        <w:t>giữa</w:t>
      </w:r>
      <w:proofErr w:type="spellEnd"/>
      <w:r w:rsidRPr="00FE0AAF">
        <w:rPr>
          <w:sz w:val="32"/>
          <w:szCs w:val="40"/>
          <w:lang w:val="es-MX"/>
        </w:rPr>
        <w:t xml:space="preserve"> </w:t>
      </w:r>
      <w:proofErr w:type="spellStart"/>
      <w:r w:rsidRPr="00FE0AAF">
        <w:rPr>
          <w:sz w:val="32"/>
          <w:szCs w:val="40"/>
          <w:lang w:val="es-MX"/>
        </w:rPr>
        <w:t>các</w:t>
      </w:r>
      <w:proofErr w:type="spellEnd"/>
      <w:r w:rsidRPr="00FE0AAF">
        <w:rPr>
          <w:sz w:val="32"/>
          <w:szCs w:val="40"/>
          <w:lang w:val="es-MX"/>
        </w:rPr>
        <w:t xml:space="preserve"> </w:t>
      </w:r>
      <w:proofErr w:type="spellStart"/>
      <w:r w:rsidRPr="00FE0AAF">
        <w:rPr>
          <w:sz w:val="32"/>
          <w:szCs w:val="40"/>
          <w:lang w:val="es-MX"/>
        </w:rPr>
        <w:t>tế</w:t>
      </w:r>
      <w:proofErr w:type="spellEnd"/>
      <w:r w:rsidRPr="00FE0AAF">
        <w:rPr>
          <w:sz w:val="32"/>
          <w:szCs w:val="40"/>
          <w:lang w:val="es-MX"/>
        </w:rPr>
        <w:t xml:space="preserve"> </w:t>
      </w:r>
      <w:proofErr w:type="spellStart"/>
      <w:r w:rsidRPr="00FE0AAF">
        <w:rPr>
          <w:sz w:val="32"/>
          <w:szCs w:val="40"/>
          <w:lang w:val="es-MX"/>
        </w:rPr>
        <w:t>bào</w:t>
      </w:r>
      <w:proofErr w:type="spellEnd"/>
      <w:r w:rsidRPr="00FE0AAF">
        <w:rPr>
          <w:sz w:val="32"/>
          <w:szCs w:val="40"/>
          <w:lang w:val="es-MX"/>
        </w:rPr>
        <w:t xml:space="preserve">; </w:t>
      </w:r>
      <w:proofErr w:type="spellStart"/>
      <w:r w:rsidRPr="00FE0AAF">
        <w:rPr>
          <w:sz w:val="32"/>
          <w:szCs w:val="40"/>
          <w:lang w:val="es-MX"/>
        </w:rPr>
        <w:t>nó</w:t>
      </w:r>
      <w:proofErr w:type="spellEnd"/>
      <w:r w:rsidRPr="00FE0AAF">
        <w:rPr>
          <w:sz w:val="32"/>
          <w:szCs w:val="40"/>
          <w:lang w:val="es-MX"/>
        </w:rPr>
        <w:t xml:space="preserve"> </w:t>
      </w:r>
      <w:proofErr w:type="spellStart"/>
      <w:r w:rsidRPr="00FE0AAF">
        <w:rPr>
          <w:sz w:val="32"/>
          <w:szCs w:val="40"/>
          <w:lang w:val="es-MX"/>
        </w:rPr>
        <w:t>chỉ</w:t>
      </w:r>
      <w:proofErr w:type="spellEnd"/>
      <w:r w:rsidRPr="00FE0AAF">
        <w:rPr>
          <w:sz w:val="32"/>
          <w:szCs w:val="40"/>
          <w:lang w:val="es-MX"/>
        </w:rPr>
        <w:t xml:space="preserve"> </w:t>
      </w:r>
      <w:proofErr w:type="spellStart"/>
      <w:r w:rsidRPr="00FE0AAF">
        <w:rPr>
          <w:sz w:val="32"/>
          <w:szCs w:val="40"/>
          <w:lang w:val="es-MX"/>
        </w:rPr>
        <w:t>đơn</w:t>
      </w:r>
      <w:proofErr w:type="spellEnd"/>
      <w:r w:rsidRPr="00FE0AAF">
        <w:rPr>
          <w:sz w:val="32"/>
          <w:szCs w:val="40"/>
          <w:lang w:val="es-MX"/>
        </w:rPr>
        <w:t xml:space="preserve"> </w:t>
      </w:r>
      <w:proofErr w:type="spellStart"/>
      <w:r w:rsidRPr="00FE0AAF">
        <w:rPr>
          <w:sz w:val="32"/>
          <w:szCs w:val="40"/>
          <w:lang w:val="es-MX"/>
        </w:rPr>
        <w:t>giản</w:t>
      </w:r>
      <w:proofErr w:type="spellEnd"/>
      <w:r w:rsidRPr="00FE0AAF">
        <w:rPr>
          <w:sz w:val="32"/>
          <w:szCs w:val="40"/>
          <w:lang w:val="es-MX"/>
        </w:rPr>
        <w:t xml:space="preserve"> </w:t>
      </w:r>
      <w:proofErr w:type="spellStart"/>
      <w:r w:rsidRPr="00FE0AAF">
        <w:rPr>
          <w:sz w:val="32"/>
          <w:szCs w:val="40"/>
          <w:lang w:val="es-MX"/>
        </w:rPr>
        <w:t>là</w:t>
      </w:r>
      <w:proofErr w:type="spellEnd"/>
      <w:r w:rsidRPr="00FE0AAF">
        <w:rPr>
          <w:sz w:val="32"/>
          <w:szCs w:val="40"/>
          <w:lang w:val="es-MX"/>
        </w:rPr>
        <w:t xml:space="preserve"> </w:t>
      </w:r>
      <w:proofErr w:type="spellStart"/>
      <w:r w:rsidRPr="00FE0AAF">
        <w:rPr>
          <w:sz w:val="32"/>
          <w:szCs w:val="40"/>
          <w:lang w:val="es-MX"/>
        </w:rPr>
        <w:t>một</w:t>
      </w:r>
      <w:proofErr w:type="spellEnd"/>
      <w:r w:rsidRPr="00FE0AAF">
        <w:rPr>
          <w:sz w:val="32"/>
          <w:szCs w:val="40"/>
          <w:lang w:val="es-MX"/>
        </w:rPr>
        <w:t xml:space="preserve"> </w:t>
      </w:r>
      <w:proofErr w:type="spellStart"/>
      <w:r w:rsidRPr="00FE0AAF">
        <w:rPr>
          <w:sz w:val="32"/>
          <w:szCs w:val="40"/>
          <w:lang w:val="es-MX"/>
        </w:rPr>
        <w:t>phương</w:t>
      </w:r>
      <w:proofErr w:type="spellEnd"/>
      <w:r w:rsidRPr="00FE0AAF">
        <w:rPr>
          <w:sz w:val="32"/>
          <w:szCs w:val="40"/>
          <w:lang w:val="es-MX"/>
        </w:rPr>
        <w:t xml:space="preserve"> </w:t>
      </w:r>
      <w:proofErr w:type="spellStart"/>
      <w:r w:rsidRPr="00FE0AAF">
        <w:rPr>
          <w:sz w:val="32"/>
          <w:szCs w:val="40"/>
          <w:lang w:val="es-MX"/>
        </w:rPr>
        <w:t>pháp</w:t>
      </w:r>
      <w:proofErr w:type="spellEnd"/>
      <w:r w:rsidRPr="00FE0AAF">
        <w:rPr>
          <w:sz w:val="32"/>
          <w:szCs w:val="40"/>
          <w:lang w:val="es-MX"/>
        </w:rPr>
        <w:t xml:space="preserve"> </w:t>
      </w:r>
      <w:proofErr w:type="spellStart"/>
      <w:r w:rsidRPr="00FE0AAF">
        <w:rPr>
          <w:sz w:val="32"/>
          <w:szCs w:val="40"/>
          <w:lang w:val="es-MX"/>
        </w:rPr>
        <w:t>đánh</w:t>
      </w:r>
      <w:proofErr w:type="spellEnd"/>
      <w:r w:rsidRPr="00FE0AAF">
        <w:rPr>
          <w:sz w:val="32"/>
          <w:szCs w:val="40"/>
          <w:lang w:val="es-MX"/>
        </w:rPr>
        <w:t xml:space="preserve"> </w:t>
      </w:r>
      <w:proofErr w:type="spellStart"/>
      <w:r w:rsidRPr="00FE0AAF">
        <w:rPr>
          <w:sz w:val="32"/>
          <w:szCs w:val="40"/>
          <w:lang w:val="es-MX"/>
        </w:rPr>
        <w:t>giá</w:t>
      </w:r>
      <w:proofErr w:type="spellEnd"/>
      <w:r w:rsidRPr="00FE0AAF">
        <w:rPr>
          <w:sz w:val="32"/>
          <w:szCs w:val="40"/>
          <w:lang w:val="es-MX"/>
        </w:rPr>
        <w:t>.</w:t>
      </w:r>
    </w:p>
    <w:p w14:paraId="5E1B0E95" w14:textId="77777777" w:rsidR="00CF3871" w:rsidRPr="00FE0AAF" w:rsidRDefault="00CF3871" w:rsidP="00CF3871">
      <w:pPr>
        <w:spacing w:before="0"/>
        <w:rPr>
          <w:sz w:val="32"/>
          <w:szCs w:val="40"/>
          <w:lang w:val="es-MX"/>
        </w:rPr>
      </w:pPr>
      <w:r w:rsidRPr="00FE0AAF">
        <w:rPr>
          <w:sz w:val="32"/>
          <w:szCs w:val="40"/>
          <w:lang w:val="es-MX"/>
        </w:rPr>
        <w:t xml:space="preserve">7. </w:t>
      </w:r>
      <w:proofErr w:type="spellStart"/>
      <w:r w:rsidRPr="00FE0AAF">
        <w:rPr>
          <w:sz w:val="32"/>
          <w:szCs w:val="40"/>
          <w:lang w:val="es-MX"/>
        </w:rPr>
        <w:t>Có</w:t>
      </w:r>
      <w:proofErr w:type="spellEnd"/>
      <w:r w:rsidRPr="00FE0AAF">
        <w:rPr>
          <w:sz w:val="32"/>
          <w:szCs w:val="40"/>
          <w:lang w:val="es-MX"/>
        </w:rPr>
        <w:t xml:space="preserve"> </w:t>
      </w:r>
      <w:proofErr w:type="spellStart"/>
      <w:r w:rsidRPr="00FE0AAF">
        <w:rPr>
          <w:sz w:val="32"/>
          <w:szCs w:val="40"/>
          <w:lang w:val="es-MX"/>
        </w:rPr>
        <w:t>khả</w:t>
      </w:r>
      <w:proofErr w:type="spellEnd"/>
      <w:r w:rsidRPr="00FE0AAF">
        <w:rPr>
          <w:sz w:val="32"/>
          <w:szCs w:val="40"/>
          <w:lang w:val="es-MX"/>
        </w:rPr>
        <w:t xml:space="preserve"> </w:t>
      </w:r>
      <w:proofErr w:type="spellStart"/>
      <w:r w:rsidRPr="00FE0AAF">
        <w:rPr>
          <w:sz w:val="32"/>
          <w:szCs w:val="40"/>
          <w:lang w:val="es-MX"/>
        </w:rPr>
        <w:t>năng</w:t>
      </w:r>
      <w:proofErr w:type="spellEnd"/>
      <w:r w:rsidRPr="00FE0AAF">
        <w:rPr>
          <w:sz w:val="32"/>
          <w:szCs w:val="40"/>
          <w:lang w:val="es-MX"/>
        </w:rPr>
        <w:t xml:space="preserve"> </w:t>
      </w:r>
      <w:proofErr w:type="spellStart"/>
      <w:r w:rsidRPr="00FE0AAF">
        <w:rPr>
          <w:sz w:val="32"/>
          <w:szCs w:val="40"/>
          <w:lang w:val="es-MX"/>
        </w:rPr>
        <w:t>của</w:t>
      </w:r>
      <w:proofErr w:type="spellEnd"/>
      <w:r w:rsidRPr="00FE0AAF">
        <w:rPr>
          <w:sz w:val="32"/>
          <w:szCs w:val="40"/>
          <w:lang w:val="es-MX"/>
        </w:rPr>
        <w:t xml:space="preserve"> </w:t>
      </w:r>
      <w:proofErr w:type="spellStart"/>
      <w:r w:rsidRPr="00FE0AAF">
        <w:rPr>
          <w:sz w:val="32"/>
          <w:szCs w:val="40"/>
          <w:lang w:val="es-MX"/>
        </w:rPr>
        <w:t>các</w:t>
      </w:r>
      <w:proofErr w:type="spellEnd"/>
      <w:r w:rsidRPr="00FE0AAF">
        <w:rPr>
          <w:sz w:val="32"/>
          <w:szCs w:val="40"/>
          <w:lang w:val="es-MX"/>
        </w:rPr>
        <w:t xml:space="preserve"> </w:t>
      </w:r>
      <w:proofErr w:type="spellStart"/>
      <w:r w:rsidRPr="00FE0AAF">
        <w:rPr>
          <w:sz w:val="32"/>
          <w:szCs w:val="40"/>
          <w:lang w:val="es-MX"/>
        </w:rPr>
        <w:t>xung</w:t>
      </w:r>
      <w:proofErr w:type="spellEnd"/>
      <w:r w:rsidRPr="00FE0AAF">
        <w:rPr>
          <w:sz w:val="32"/>
          <w:szCs w:val="40"/>
          <w:lang w:val="es-MX"/>
        </w:rPr>
        <w:t xml:space="preserve"> </w:t>
      </w:r>
      <w:proofErr w:type="spellStart"/>
      <w:r w:rsidRPr="00FE0AAF">
        <w:rPr>
          <w:sz w:val="32"/>
          <w:szCs w:val="40"/>
          <w:lang w:val="es-MX"/>
        </w:rPr>
        <w:t>hiện</w:t>
      </w:r>
      <w:proofErr w:type="spellEnd"/>
      <w:r w:rsidRPr="00FE0AAF">
        <w:rPr>
          <w:sz w:val="32"/>
          <w:szCs w:val="40"/>
          <w:lang w:val="es-MX"/>
        </w:rPr>
        <w:t xml:space="preserve"> </w:t>
      </w:r>
      <w:proofErr w:type="spellStart"/>
      <w:r w:rsidRPr="00FE0AAF">
        <w:rPr>
          <w:sz w:val="32"/>
          <w:szCs w:val="40"/>
          <w:lang w:val="es-MX"/>
        </w:rPr>
        <w:t>tại</w:t>
      </w:r>
      <w:proofErr w:type="spellEnd"/>
      <w:r w:rsidRPr="00FE0AAF">
        <w:rPr>
          <w:sz w:val="32"/>
          <w:szCs w:val="40"/>
          <w:lang w:val="es-MX"/>
        </w:rPr>
        <w:t xml:space="preserve"> cao.</w:t>
      </w:r>
    </w:p>
    <w:p w14:paraId="4F0B6576" w14:textId="77777777" w:rsidR="00CF3871" w:rsidRPr="00FE0AAF" w:rsidRDefault="00CF3871" w:rsidP="00CF3871">
      <w:pPr>
        <w:spacing w:before="0"/>
        <w:rPr>
          <w:sz w:val="32"/>
          <w:szCs w:val="40"/>
          <w:lang w:val="es-MX"/>
        </w:rPr>
      </w:pPr>
      <w:r w:rsidRPr="00FE0AAF">
        <w:rPr>
          <w:sz w:val="32"/>
          <w:szCs w:val="40"/>
          <w:lang w:val="es-MX"/>
        </w:rPr>
        <w:t xml:space="preserve">8. </w:t>
      </w:r>
      <w:proofErr w:type="spellStart"/>
      <w:r w:rsidRPr="00FE0AAF">
        <w:rPr>
          <w:sz w:val="32"/>
          <w:szCs w:val="40"/>
          <w:lang w:val="es-MX"/>
        </w:rPr>
        <w:t>Chỉ</w:t>
      </w:r>
      <w:proofErr w:type="spellEnd"/>
      <w:r w:rsidRPr="00FE0AAF">
        <w:rPr>
          <w:sz w:val="32"/>
          <w:szCs w:val="40"/>
          <w:lang w:val="es-MX"/>
        </w:rPr>
        <w:t xml:space="preserve"> </w:t>
      </w:r>
      <w:proofErr w:type="spellStart"/>
      <w:r w:rsidRPr="00FE0AAF">
        <w:rPr>
          <w:sz w:val="32"/>
          <w:szCs w:val="40"/>
          <w:lang w:val="es-MX"/>
        </w:rPr>
        <w:t>áp</w:t>
      </w:r>
      <w:proofErr w:type="spellEnd"/>
      <w:r w:rsidRPr="00FE0AAF">
        <w:rPr>
          <w:sz w:val="32"/>
          <w:szCs w:val="40"/>
          <w:lang w:val="es-MX"/>
        </w:rPr>
        <w:t xml:space="preserve"> </w:t>
      </w:r>
      <w:proofErr w:type="spellStart"/>
      <w:r w:rsidRPr="00FE0AAF">
        <w:rPr>
          <w:sz w:val="32"/>
          <w:szCs w:val="40"/>
          <w:lang w:val="es-MX"/>
        </w:rPr>
        <w:t>dụng</w:t>
      </w:r>
      <w:proofErr w:type="spellEnd"/>
      <w:r w:rsidRPr="00FE0AAF">
        <w:rPr>
          <w:sz w:val="32"/>
          <w:szCs w:val="40"/>
          <w:lang w:val="es-MX"/>
        </w:rPr>
        <w:t xml:space="preserve"> cho </w:t>
      </w:r>
      <w:proofErr w:type="spellStart"/>
      <w:r w:rsidRPr="00FE0AAF">
        <w:rPr>
          <w:sz w:val="32"/>
          <w:szCs w:val="40"/>
          <w:lang w:val="es-MX"/>
        </w:rPr>
        <w:t>xả</w:t>
      </w:r>
      <w:proofErr w:type="spellEnd"/>
      <w:r w:rsidRPr="00FE0AAF">
        <w:rPr>
          <w:sz w:val="32"/>
          <w:szCs w:val="40"/>
          <w:lang w:val="es-MX"/>
        </w:rPr>
        <w:t xml:space="preserve">; </w:t>
      </w:r>
      <w:proofErr w:type="spellStart"/>
      <w:r w:rsidRPr="00FE0AAF">
        <w:rPr>
          <w:sz w:val="32"/>
          <w:szCs w:val="40"/>
          <w:lang w:val="es-MX"/>
        </w:rPr>
        <w:t>phạm</w:t>
      </w:r>
      <w:proofErr w:type="spellEnd"/>
      <w:r w:rsidRPr="00FE0AAF">
        <w:rPr>
          <w:sz w:val="32"/>
          <w:szCs w:val="40"/>
          <w:lang w:val="es-MX"/>
        </w:rPr>
        <w:t xml:space="preserve"> vi </w:t>
      </w:r>
      <w:proofErr w:type="spellStart"/>
      <w:r w:rsidRPr="00FE0AAF">
        <w:rPr>
          <w:sz w:val="32"/>
          <w:szCs w:val="40"/>
          <w:lang w:val="es-MX"/>
        </w:rPr>
        <w:t>nhiệt</w:t>
      </w:r>
      <w:proofErr w:type="spellEnd"/>
      <w:r w:rsidRPr="00FE0AAF">
        <w:rPr>
          <w:sz w:val="32"/>
          <w:szCs w:val="40"/>
          <w:lang w:val="es-MX"/>
        </w:rPr>
        <w:t xml:space="preserve"> </w:t>
      </w:r>
      <w:proofErr w:type="spellStart"/>
      <w:r w:rsidRPr="00FE0AAF">
        <w:rPr>
          <w:sz w:val="32"/>
          <w:szCs w:val="40"/>
          <w:lang w:val="es-MX"/>
        </w:rPr>
        <w:t>độ</w:t>
      </w:r>
      <w:proofErr w:type="spellEnd"/>
      <w:r w:rsidRPr="00FE0AAF">
        <w:rPr>
          <w:sz w:val="32"/>
          <w:szCs w:val="40"/>
          <w:lang w:val="es-MX"/>
        </w:rPr>
        <w:t xml:space="preserve"> </w:t>
      </w:r>
      <w:proofErr w:type="spellStart"/>
      <w:r w:rsidRPr="00FE0AAF">
        <w:rPr>
          <w:sz w:val="32"/>
          <w:szCs w:val="40"/>
          <w:lang w:val="es-MX"/>
        </w:rPr>
        <w:t>sạc</w:t>
      </w:r>
      <w:proofErr w:type="spellEnd"/>
      <w:r w:rsidRPr="00FE0AAF">
        <w:rPr>
          <w:sz w:val="32"/>
          <w:szCs w:val="40"/>
          <w:lang w:val="es-MX"/>
        </w:rPr>
        <w:t xml:space="preserve"> </w:t>
      </w:r>
      <w:proofErr w:type="spellStart"/>
      <w:r w:rsidRPr="00FE0AAF">
        <w:rPr>
          <w:sz w:val="32"/>
          <w:szCs w:val="40"/>
          <w:lang w:val="es-MX"/>
        </w:rPr>
        <w:t>được</w:t>
      </w:r>
      <w:proofErr w:type="spellEnd"/>
      <w:r w:rsidRPr="00FE0AAF">
        <w:rPr>
          <w:sz w:val="32"/>
          <w:szCs w:val="40"/>
          <w:lang w:val="es-MX"/>
        </w:rPr>
        <w:t xml:space="preserve"> </w:t>
      </w:r>
      <w:proofErr w:type="spellStart"/>
      <w:r w:rsidRPr="00FE0AAF">
        <w:rPr>
          <w:sz w:val="32"/>
          <w:szCs w:val="40"/>
          <w:lang w:val="es-MX"/>
        </w:rPr>
        <w:t>giới</w:t>
      </w:r>
      <w:proofErr w:type="spellEnd"/>
      <w:r w:rsidRPr="00FE0AAF">
        <w:rPr>
          <w:sz w:val="32"/>
          <w:szCs w:val="40"/>
          <w:lang w:val="es-MX"/>
        </w:rPr>
        <w:t xml:space="preserve"> </w:t>
      </w:r>
      <w:proofErr w:type="spellStart"/>
      <w:r w:rsidRPr="00FE0AAF">
        <w:rPr>
          <w:sz w:val="32"/>
          <w:szCs w:val="40"/>
          <w:lang w:val="es-MX"/>
        </w:rPr>
        <w:t>hạn</w:t>
      </w:r>
      <w:proofErr w:type="spellEnd"/>
      <w:r w:rsidRPr="00FE0AAF">
        <w:rPr>
          <w:sz w:val="32"/>
          <w:szCs w:val="40"/>
          <w:lang w:val="es-MX"/>
        </w:rPr>
        <w:t xml:space="preserve"> </w:t>
      </w:r>
      <w:proofErr w:type="spellStart"/>
      <w:r w:rsidRPr="00FE0AAF">
        <w:rPr>
          <w:sz w:val="32"/>
          <w:szCs w:val="40"/>
          <w:lang w:val="es-MX"/>
        </w:rPr>
        <w:t>hơn</w:t>
      </w:r>
      <w:proofErr w:type="spellEnd"/>
      <w:r w:rsidRPr="00FE0AAF">
        <w:rPr>
          <w:sz w:val="32"/>
          <w:szCs w:val="40"/>
          <w:lang w:val="es-MX"/>
        </w:rPr>
        <w:t>.</w:t>
      </w:r>
    </w:p>
    <w:p w14:paraId="034038F6" w14:textId="77777777" w:rsidR="00CF3871" w:rsidRPr="00FE0AAF" w:rsidRDefault="00CF3871" w:rsidP="00CF3871">
      <w:pPr>
        <w:spacing w:before="0"/>
        <w:rPr>
          <w:sz w:val="32"/>
          <w:szCs w:val="40"/>
          <w:lang w:val="es-MX"/>
        </w:rPr>
      </w:pPr>
      <w:r w:rsidRPr="00FE0AAF">
        <w:rPr>
          <w:sz w:val="32"/>
          <w:szCs w:val="40"/>
          <w:lang w:val="es-MX"/>
        </w:rPr>
        <w:t xml:space="preserve">9. </w:t>
      </w:r>
      <w:proofErr w:type="spellStart"/>
      <w:r w:rsidRPr="00FE0AAF">
        <w:rPr>
          <w:sz w:val="32"/>
          <w:szCs w:val="40"/>
          <w:lang w:val="es-MX"/>
        </w:rPr>
        <w:t>Bảo</w:t>
      </w:r>
      <w:proofErr w:type="spellEnd"/>
      <w:r w:rsidRPr="00FE0AAF">
        <w:rPr>
          <w:sz w:val="32"/>
          <w:szCs w:val="40"/>
          <w:lang w:val="es-MX"/>
        </w:rPr>
        <w:t xml:space="preserve"> </w:t>
      </w:r>
      <w:proofErr w:type="spellStart"/>
      <w:r w:rsidRPr="00FE0AAF">
        <w:rPr>
          <w:sz w:val="32"/>
          <w:szCs w:val="40"/>
          <w:lang w:val="es-MX"/>
        </w:rPr>
        <w:t>trì</w:t>
      </w:r>
      <w:proofErr w:type="spellEnd"/>
      <w:r w:rsidRPr="00FE0AAF">
        <w:rPr>
          <w:sz w:val="32"/>
          <w:szCs w:val="40"/>
          <w:lang w:val="es-MX"/>
        </w:rPr>
        <w:t xml:space="preserve"> </w:t>
      </w:r>
      <w:proofErr w:type="spellStart"/>
      <w:r w:rsidRPr="00FE0AAF">
        <w:rPr>
          <w:sz w:val="32"/>
          <w:szCs w:val="40"/>
          <w:lang w:val="es-MX"/>
        </w:rPr>
        <w:t>có</w:t>
      </w:r>
      <w:proofErr w:type="spellEnd"/>
      <w:r w:rsidRPr="00FE0AAF">
        <w:rPr>
          <w:sz w:val="32"/>
          <w:szCs w:val="40"/>
          <w:lang w:val="es-MX"/>
        </w:rPr>
        <w:t xml:space="preserve"> </w:t>
      </w:r>
      <w:proofErr w:type="spellStart"/>
      <w:r w:rsidRPr="00FE0AAF">
        <w:rPr>
          <w:sz w:val="32"/>
          <w:szCs w:val="40"/>
          <w:lang w:val="es-MX"/>
        </w:rPr>
        <w:t>thể</w:t>
      </w:r>
      <w:proofErr w:type="spellEnd"/>
      <w:r w:rsidRPr="00FE0AAF">
        <w:rPr>
          <w:sz w:val="32"/>
          <w:szCs w:val="40"/>
          <w:lang w:val="es-MX"/>
        </w:rPr>
        <w:t xml:space="preserve"> ở </w:t>
      </w:r>
      <w:proofErr w:type="spellStart"/>
      <w:r w:rsidRPr="00FE0AAF">
        <w:rPr>
          <w:sz w:val="32"/>
          <w:szCs w:val="40"/>
          <w:lang w:val="es-MX"/>
        </w:rPr>
        <w:t>dạng</w:t>
      </w:r>
      <w:proofErr w:type="spellEnd"/>
      <w:r w:rsidRPr="00FE0AAF">
        <w:rPr>
          <w:sz w:val="32"/>
          <w:szCs w:val="40"/>
          <w:lang w:val="es-MX"/>
        </w:rPr>
        <w:t xml:space="preserve"> ‘</w:t>
      </w:r>
      <w:proofErr w:type="spellStart"/>
      <w:r w:rsidRPr="00FE0AAF">
        <w:rPr>
          <w:sz w:val="32"/>
          <w:szCs w:val="40"/>
          <w:lang w:val="es-MX"/>
        </w:rPr>
        <w:t>cân</w:t>
      </w:r>
      <w:proofErr w:type="spellEnd"/>
      <w:r w:rsidRPr="00FE0AAF">
        <w:rPr>
          <w:sz w:val="32"/>
          <w:szCs w:val="40"/>
          <w:lang w:val="es-MX"/>
        </w:rPr>
        <w:t xml:space="preserve"> </w:t>
      </w:r>
      <w:proofErr w:type="spellStart"/>
      <w:r w:rsidRPr="00FE0AAF">
        <w:rPr>
          <w:sz w:val="32"/>
          <w:szCs w:val="40"/>
          <w:lang w:val="es-MX"/>
        </w:rPr>
        <w:t>bằng</w:t>
      </w:r>
      <w:proofErr w:type="spellEnd"/>
      <w:r w:rsidRPr="00FE0AAF">
        <w:rPr>
          <w:sz w:val="32"/>
          <w:szCs w:val="40"/>
          <w:lang w:val="es-MX"/>
        </w:rPr>
        <w:t xml:space="preserve"> </w:t>
      </w:r>
      <w:proofErr w:type="spellStart"/>
      <w:r w:rsidRPr="00FE0AAF">
        <w:rPr>
          <w:sz w:val="32"/>
          <w:szCs w:val="40"/>
          <w:lang w:val="es-MX"/>
        </w:rPr>
        <w:t>điện</w:t>
      </w:r>
      <w:proofErr w:type="spellEnd"/>
      <w:r w:rsidRPr="00FE0AAF">
        <w:rPr>
          <w:sz w:val="32"/>
          <w:szCs w:val="40"/>
          <w:lang w:val="es-MX"/>
        </w:rPr>
        <w:t xml:space="preserve"> </w:t>
      </w:r>
      <w:proofErr w:type="spellStart"/>
      <w:r w:rsidRPr="00FE0AAF">
        <w:rPr>
          <w:sz w:val="32"/>
          <w:szCs w:val="40"/>
          <w:lang w:val="es-MX"/>
        </w:rPr>
        <w:t>thoại</w:t>
      </w:r>
      <w:proofErr w:type="spellEnd"/>
      <w:r w:rsidRPr="00FE0AAF">
        <w:rPr>
          <w:sz w:val="32"/>
          <w:szCs w:val="40"/>
          <w:lang w:val="es-MX"/>
        </w:rPr>
        <w:t xml:space="preserve"> </w:t>
      </w:r>
      <w:proofErr w:type="spellStart"/>
      <w:r w:rsidRPr="00FE0AAF">
        <w:rPr>
          <w:sz w:val="32"/>
          <w:szCs w:val="40"/>
          <w:lang w:val="es-MX"/>
        </w:rPr>
        <w:t>hoặc</w:t>
      </w:r>
      <w:proofErr w:type="spellEnd"/>
      <w:r w:rsidRPr="00FE0AAF">
        <w:rPr>
          <w:sz w:val="32"/>
          <w:szCs w:val="40"/>
          <w:lang w:val="es-MX"/>
        </w:rPr>
        <w:t xml:space="preserve"> </w:t>
      </w:r>
      <w:proofErr w:type="spellStart"/>
      <w:r w:rsidRPr="00FE0AAF">
        <w:rPr>
          <w:sz w:val="32"/>
          <w:szCs w:val="40"/>
          <w:lang w:val="es-MX"/>
        </w:rPr>
        <w:t>đứng</w:t>
      </w:r>
      <w:proofErr w:type="spellEnd"/>
      <w:r w:rsidRPr="00FE0AAF">
        <w:rPr>
          <w:sz w:val="32"/>
          <w:szCs w:val="40"/>
          <w:lang w:val="es-MX"/>
        </w:rPr>
        <w:t xml:space="preserve"> </w:t>
      </w:r>
      <w:proofErr w:type="spellStart"/>
      <w:r w:rsidRPr="00FE0AAF">
        <w:rPr>
          <w:sz w:val="32"/>
          <w:szCs w:val="40"/>
          <w:lang w:val="es-MX"/>
        </w:rPr>
        <w:t>đầu</w:t>
      </w:r>
      <w:proofErr w:type="spellEnd"/>
      <w:r w:rsidRPr="00FE0AAF">
        <w:rPr>
          <w:sz w:val="32"/>
          <w:szCs w:val="40"/>
          <w:lang w:val="es-MX"/>
        </w:rPr>
        <w:t xml:space="preserve"> </w:t>
      </w:r>
      <w:proofErr w:type="spellStart"/>
      <w:r w:rsidRPr="00FE0AAF">
        <w:rPr>
          <w:sz w:val="32"/>
          <w:szCs w:val="40"/>
          <w:lang w:val="es-MX"/>
        </w:rPr>
        <w:t>phí</w:t>
      </w:r>
      <w:proofErr w:type="spellEnd"/>
      <w:r w:rsidRPr="00FE0AAF">
        <w:rPr>
          <w:sz w:val="32"/>
          <w:szCs w:val="40"/>
          <w:lang w:val="es-MX"/>
        </w:rPr>
        <w:t>.</w:t>
      </w:r>
    </w:p>
    <w:p w14:paraId="51D5E7B8" w14:textId="77777777" w:rsidR="00CF3871" w:rsidRPr="00FE0AAF" w:rsidRDefault="00CF3871" w:rsidP="00CF3871">
      <w:pPr>
        <w:spacing w:before="0"/>
        <w:rPr>
          <w:sz w:val="32"/>
          <w:szCs w:val="40"/>
          <w:lang w:val="es-MX"/>
        </w:rPr>
      </w:pPr>
      <w:r w:rsidRPr="00FE0AAF">
        <w:rPr>
          <w:sz w:val="32"/>
          <w:szCs w:val="40"/>
          <w:lang w:val="es-MX"/>
        </w:rPr>
        <w:t xml:space="preserve">10. Chi </w:t>
      </w:r>
      <w:proofErr w:type="spellStart"/>
      <w:r w:rsidRPr="00FE0AAF">
        <w:rPr>
          <w:sz w:val="32"/>
          <w:szCs w:val="40"/>
          <w:lang w:val="es-MX"/>
        </w:rPr>
        <w:t>phí</w:t>
      </w:r>
      <w:proofErr w:type="spellEnd"/>
      <w:r w:rsidRPr="00FE0AAF">
        <w:rPr>
          <w:sz w:val="32"/>
          <w:szCs w:val="40"/>
          <w:lang w:val="es-MX"/>
        </w:rPr>
        <w:t xml:space="preserve"> pin cho </w:t>
      </w:r>
      <w:proofErr w:type="spellStart"/>
      <w:r w:rsidRPr="00FE0AAF">
        <w:rPr>
          <w:sz w:val="32"/>
          <w:szCs w:val="40"/>
          <w:lang w:val="es-MX"/>
        </w:rPr>
        <w:t>các</w:t>
      </w:r>
      <w:proofErr w:type="spellEnd"/>
      <w:r w:rsidRPr="00FE0AAF">
        <w:rPr>
          <w:sz w:val="32"/>
          <w:szCs w:val="40"/>
          <w:lang w:val="es-MX"/>
        </w:rPr>
        <w:t xml:space="preserve"> </w:t>
      </w:r>
      <w:proofErr w:type="spellStart"/>
      <w:r w:rsidRPr="00FE0AAF">
        <w:rPr>
          <w:sz w:val="32"/>
          <w:szCs w:val="40"/>
          <w:lang w:val="es-MX"/>
        </w:rPr>
        <w:t>thiết</w:t>
      </w:r>
      <w:proofErr w:type="spellEnd"/>
      <w:r w:rsidRPr="00FE0AAF">
        <w:rPr>
          <w:sz w:val="32"/>
          <w:szCs w:val="40"/>
          <w:lang w:val="es-MX"/>
        </w:rPr>
        <w:t xml:space="preserve"> </w:t>
      </w:r>
      <w:proofErr w:type="spellStart"/>
      <w:r w:rsidRPr="00FE0AAF">
        <w:rPr>
          <w:sz w:val="32"/>
          <w:szCs w:val="40"/>
          <w:lang w:val="es-MX"/>
        </w:rPr>
        <w:t>bị</w:t>
      </w:r>
      <w:proofErr w:type="spellEnd"/>
      <w:r w:rsidRPr="00FE0AAF">
        <w:rPr>
          <w:sz w:val="32"/>
          <w:szCs w:val="40"/>
          <w:lang w:val="es-MX"/>
        </w:rPr>
        <w:t xml:space="preserve"> di </w:t>
      </w:r>
      <w:proofErr w:type="spellStart"/>
      <w:r w:rsidRPr="00FE0AAF">
        <w:rPr>
          <w:sz w:val="32"/>
          <w:szCs w:val="40"/>
          <w:lang w:val="es-MX"/>
        </w:rPr>
        <w:t>động</w:t>
      </w:r>
      <w:proofErr w:type="spellEnd"/>
      <w:r w:rsidRPr="00FE0AAF">
        <w:rPr>
          <w:sz w:val="32"/>
          <w:szCs w:val="40"/>
          <w:lang w:val="es-MX"/>
        </w:rPr>
        <w:t xml:space="preserve"> </w:t>
      </w:r>
      <w:proofErr w:type="spellStart"/>
      <w:r w:rsidRPr="00FE0AAF">
        <w:rPr>
          <w:sz w:val="32"/>
          <w:szCs w:val="40"/>
          <w:lang w:val="es-MX"/>
        </w:rPr>
        <w:t>có</w:t>
      </w:r>
      <w:proofErr w:type="spellEnd"/>
      <w:r w:rsidRPr="00FE0AAF">
        <w:rPr>
          <w:sz w:val="32"/>
          <w:szCs w:val="40"/>
          <w:lang w:val="es-MX"/>
        </w:rPr>
        <w:t xml:space="preserve"> </w:t>
      </w:r>
      <w:proofErr w:type="spellStart"/>
      <w:r w:rsidRPr="00FE0AAF">
        <w:rPr>
          <w:sz w:val="32"/>
          <w:szCs w:val="40"/>
          <w:lang w:val="es-MX"/>
        </w:rPr>
        <w:t>sẵn</w:t>
      </w:r>
      <w:proofErr w:type="spellEnd"/>
      <w:r w:rsidRPr="00FE0AAF">
        <w:rPr>
          <w:sz w:val="32"/>
          <w:szCs w:val="40"/>
          <w:lang w:val="es-MX"/>
        </w:rPr>
        <w:t xml:space="preserve"> </w:t>
      </w:r>
      <w:proofErr w:type="spellStart"/>
      <w:r w:rsidRPr="00FE0AAF">
        <w:rPr>
          <w:sz w:val="32"/>
          <w:szCs w:val="40"/>
          <w:lang w:val="es-MX"/>
        </w:rPr>
        <w:t>trên</w:t>
      </w:r>
      <w:proofErr w:type="spellEnd"/>
      <w:r w:rsidRPr="00FE0AAF">
        <w:rPr>
          <w:sz w:val="32"/>
          <w:szCs w:val="40"/>
          <w:lang w:val="es-MX"/>
        </w:rPr>
        <w:t xml:space="preserve"> </w:t>
      </w:r>
      <w:proofErr w:type="spellStart"/>
      <w:r w:rsidRPr="00FE0AAF">
        <w:rPr>
          <w:sz w:val="32"/>
          <w:szCs w:val="40"/>
          <w:lang w:val="es-MX"/>
        </w:rPr>
        <w:t>thị</w:t>
      </w:r>
      <w:proofErr w:type="spellEnd"/>
      <w:r w:rsidRPr="00FE0AAF">
        <w:rPr>
          <w:sz w:val="32"/>
          <w:szCs w:val="40"/>
          <w:lang w:val="es-MX"/>
        </w:rPr>
        <w:t xml:space="preserve"> </w:t>
      </w:r>
      <w:proofErr w:type="spellStart"/>
      <w:r w:rsidRPr="00FE0AAF">
        <w:rPr>
          <w:sz w:val="32"/>
          <w:szCs w:val="40"/>
          <w:lang w:val="es-MX"/>
        </w:rPr>
        <w:t>trường</w:t>
      </w:r>
      <w:proofErr w:type="spellEnd"/>
      <w:r w:rsidRPr="00FE0AAF">
        <w:rPr>
          <w:sz w:val="32"/>
          <w:szCs w:val="40"/>
          <w:lang w:val="es-MX"/>
        </w:rPr>
        <w:t>.</w:t>
      </w:r>
    </w:p>
    <w:p w14:paraId="16275A16" w14:textId="77777777" w:rsidR="00CF3871" w:rsidRPr="00FE0AAF" w:rsidRDefault="00CF3871" w:rsidP="00CF3871">
      <w:pPr>
        <w:spacing w:before="0"/>
        <w:rPr>
          <w:sz w:val="32"/>
          <w:szCs w:val="40"/>
          <w:lang w:val="es-MX"/>
        </w:rPr>
      </w:pPr>
      <w:r w:rsidRPr="00FE0AAF">
        <w:rPr>
          <w:sz w:val="32"/>
          <w:szCs w:val="40"/>
          <w:lang w:val="es-MX"/>
        </w:rPr>
        <w:t xml:space="preserve">11. </w:t>
      </w:r>
      <w:proofErr w:type="spellStart"/>
      <w:r w:rsidRPr="00FE0AAF">
        <w:rPr>
          <w:sz w:val="32"/>
          <w:szCs w:val="40"/>
          <w:lang w:val="es-MX"/>
        </w:rPr>
        <w:t>Xuất</w:t>
      </w:r>
      <w:proofErr w:type="spellEnd"/>
      <w:r w:rsidRPr="00FE0AAF">
        <w:rPr>
          <w:sz w:val="32"/>
          <w:szCs w:val="40"/>
          <w:lang w:val="es-MX"/>
        </w:rPr>
        <w:t xml:space="preserve"> </w:t>
      </w:r>
      <w:proofErr w:type="spellStart"/>
      <w:r w:rsidRPr="00FE0AAF">
        <w:rPr>
          <w:sz w:val="32"/>
          <w:szCs w:val="40"/>
          <w:lang w:val="es-MX"/>
        </w:rPr>
        <w:t>phát</w:t>
      </w:r>
      <w:proofErr w:type="spellEnd"/>
      <w:r w:rsidRPr="00FE0AAF">
        <w:rPr>
          <w:sz w:val="32"/>
          <w:szCs w:val="40"/>
          <w:lang w:val="es-MX"/>
        </w:rPr>
        <w:t xml:space="preserve"> </w:t>
      </w:r>
      <w:proofErr w:type="spellStart"/>
      <w:r w:rsidRPr="00FE0AAF">
        <w:rPr>
          <w:sz w:val="32"/>
          <w:szCs w:val="40"/>
          <w:lang w:val="es-MX"/>
        </w:rPr>
        <w:t>từ</w:t>
      </w:r>
      <w:proofErr w:type="spellEnd"/>
      <w:r w:rsidRPr="00FE0AAF">
        <w:rPr>
          <w:sz w:val="32"/>
          <w:szCs w:val="40"/>
          <w:lang w:val="es-MX"/>
        </w:rPr>
        <w:t xml:space="preserve"> </w:t>
      </w:r>
      <w:proofErr w:type="spellStart"/>
      <w:r w:rsidRPr="00FE0AAF">
        <w:rPr>
          <w:sz w:val="32"/>
          <w:szCs w:val="40"/>
          <w:lang w:val="es-MX"/>
        </w:rPr>
        <w:t>giá</w:t>
      </w:r>
      <w:proofErr w:type="spellEnd"/>
      <w:r w:rsidRPr="00FE0AAF">
        <w:rPr>
          <w:sz w:val="32"/>
          <w:szCs w:val="40"/>
          <w:lang w:val="es-MX"/>
        </w:rPr>
        <w:t xml:space="preserve"> pin </w:t>
      </w:r>
      <w:proofErr w:type="spellStart"/>
      <w:r w:rsidRPr="00FE0AAF">
        <w:rPr>
          <w:sz w:val="32"/>
          <w:szCs w:val="40"/>
          <w:lang w:val="es-MX"/>
        </w:rPr>
        <w:t>chia</w:t>
      </w:r>
      <w:proofErr w:type="spellEnd"/>
      <w:r w:rsidRPr="00FE0AAF">
        <w:rPr>
          <w:sz w:val="32"/>
          <w:szCs w:val="40"/>
          <w:lang w:val="es-MX"/>
        </w:rPr>
        <w:t xml:space="preserve"> cho </w:t>
      </w:r>
      <w:proofErr w:type="spellStart"/>
      <w:r w:rsidRPr="00FE0AAF">
        <w:rPr>
          <w:sz w:val="32"/>
          <w:szCs w:val="40"/>
          <w:lang w:val="es-MX"/>
        </w:rPr>
        <w:t>vòng</w:t>
      </w:r>
      <w:proofErr w:type="spellEnd"/>
      <w:r w:rsidRPr="00FE0AAF">
        <w:rPr>
          <w:sz w:val="32"/>
          <w:szCs w:val="40"/>
          <w:lang w:val="es-MX"/>
        </w:rPr>
        <w:t xml:space="preserve"> </w:t>
      </w:r>
      <w:proofErr w:type="spellStart"/>
      <w:r w:rsidRPr="00FE0AAF">
        <w:rPr>
          <w:sz w:val="32"/>
          <w:szCs w:val="40"/>
          <w:lang w:val="es-MX"/>
        </w:rPr>
        <w:t>đời</w:t>
      </w:r>
      <w:proofErr w:type="spellEnd"/>
      <w:r w:rsidRPr="00FE0AAF">
        <w:rPr>
          <w:sz w:val="32"/>
          <w:szCs w:val="40"/>
          <w:lang w:val="es-MX"/>
        </w:rPr>
        <w:t xml:space="preserve">. </w:t>
      </w:r>
      <w:proofErr w:type="spellStart"/>
      <w:r w:rsidRPr="00FE0AAF">
        <w:rPr>
          <w:sz w:val="32"/>
          <w:szCs w:val="40"/>
          <w:lang w:val="es-MX"/>
        </w:rPr>
        <w:t>Không</w:t>
      </w:r>
      <w:proofErr w:type="spellEnd"/>
      <w:r w:rsidRPr="00FE0AAF">
        <w:rPr>
          <w:sz w:val="32"/>
          <w:szCs w:val="40"/>
          <w:lang w:val="es-MX"/>
        </w:rPr>
        <w:t xml:space="preserve"> </w:t>
      </w:r>
      <w:proofErr w:type="spellStart"/>
      <w:r w:rsidRPr="00FE0AAF">
        <w:rPr>
          <w:sz w:val="32"/>
          <w:szCs w:val="40"/>
          <w:lang w:val="es-MX"/>
        </w:rPr>
        <w:t>bao</w:t>
      </w:r>
      <w:proofErr w:type="spellEnd"/>
      <w:r w:rsidRPr="00FE0AAF">
        <w:rPr>
          <w:sz w:val="32"/>
          <w:szCs w:val="40"/>
          <w:lang w:val="es-MX"/>
        </w:rPr>
        <w:t xml:space="preserve"> </w:t>
      </w:r>
      <w:proofErr w:type="spellStart"/>
      <w:r w:rsidRPr="00FE0AAF">
        <w:rPr>
          <w:sz w:val="32"/>
          <w:szCs w:val="40"/>
          <w:lang w:val="es-MX"/>
        </w:rPr>
        <w:t>gồm</w:t>
      </w:r>
      <w:proofErr w:type="spellEnd"/>
      <w:r w:rsidRPr="00FE0AAF">
        <w:rPr>
          <w:sz w:val="32"/>
          <w:szCs w:val="40"/>
          <w:lang w:val="es-MX"/>
        </w:rPr>
        <w:t xml:space="preserve"> chi </w:t>
      </w:r>
      <w:proofErr w:type="spellStart"/>
      <w:r w:rsidRPr="00FE0AAF">
        <w:rPr>
          <w:sz w:val="32"/>
          <w:szCs w:val="40"/>
          <w:lang w:val="es-MX"/>
        </w:rPr>
        <w:t>phí</w:t>
      </w:r>
      <w:proofErr w:type="spellEnd"/>
      <w:r w:rsidRPr="00FE0AAF">
        <w:rPr>
          <w:sz w:val="32"/>
          <w:szCs w:val="40"/>
          <w:lang w:val="es-MX"/>
        </w:rPr>
        <w:t xml:space="preserve"> </w:t>
      </w:r>
      <w:proofErr w:type="spellStart"/>
      <w:r w:rsidRPr="00FE0AAF">
        <w:rPr>
          <w:sz w:val="32"/>
          <w:szCs w:val="40"/>
          <w:lang w:val="es-MX"/>
        </w:rPr>
        <w:t>điện</w:t>
      </w:r>
      <w:proofErr w:type="spellEnd"/>
      <w:r w:rsidRPr="00FE0AAF">
        <w:rPr>
          <w:sz w:val="32"/>
          <w:szCs w:val="40"/>
          <w:lang w:val="es-MX"/>
        </w:rPr>
        <w:t xml:space="preserve"> </w:t>
      </w:r>
      <w:proofErr w:type="spellStart"/>
      <w:r w:rsidRPr="00FE0AAF">
        <w:rPr>
          <w:sz w:val="32"/>
          <w:szCs w:val="40"/>
          <w:lang w:val="es-MX"/>
        </w:rPr>
        <w:t>và</w:t>
      </w:r>
      <w:proofErr w:type="spellEnd"/>
      <w:r w:rsidRPr="00FE0AAF">
        <w:rPr>
          <w:sz w:val="32"/>
          <w:szCs w:val="40"/>
          <w:lang w:val="es-MX"/>
        </w:rPr>
        <w:t xml:space="preserve"> </w:t>
      </w:r>
      <w:proofErr w:type="spellStart"/>
      <w:r w:rsidRPr="00FE0AAF">
        <w:rPr>
          <w:sz w:val="32"/>
          <w:szCs w:val="40"/>
          <w:lang w:val="es-MX"/>
        </w:rPr>
        <w:t>bộ</w:t>
      </w:r>
      <w:proofErr w:type="spellEnd"/>
      <w:r w:rsidRPr="00FE0AAF">
        <w:rPr>
          <w:sz w:val="32"/>
          <w:szCs w:val="40"/>
          <w:lang w:val="es-MX"/>
        </w:rPr>
        <w:t xml:space="preserve"> </w:t>
      </w:r>
      <w:proofErr w:type="spellStart"/>
      <w:r w:rsidRPr="00FE0AAF">
        <w:rPr>
          <w:sz w:val="32"/>
          <w:szCs w:val="40"/>
          <w:lang w:val="es-MX"/>
        </w:rPr>
        <w:t>sạc</w:t>
      </w:r>
      <w:proofErr w:type="spellEnd"/>
      <w:r w:rsidRPr="00FE0AAF">
        <w:rPr>
          <w:sz w:val="32"/>
          <w:szCs w:val="40"/>
          <w:lang w:val="es-MX"/>
        </w:rPr>
        <w:t>.</w:t>
      </w:r>
    </w:p>
    <w:p w14:paraId="7EB7B91B" w14:textId="77777777" w:rsidR="00CF3871" w:rsidRPr="00FE0AAF" w:rsidRDefault="00CF3871">
      <w:pPr>
        <w:rPr>
          <w:sz w:val="44"/>
          <w:szCs w:val="40"/>
        </w:rPr>
      </w:pPr>
    </w:p>
    <w:p w14:paraId="69454D12" w14:textId="77777777" w:rsidR="008B406F" w:rsidRDefault="008B406F"/>
    <w:p w14:paraId="22AAACF1" w14:textId="77777777" w:rsidR="008B406F" w:rsidRDefault="008B406F"/>
    <w:p w14:paraId="08B967A1" w14:textId="77777777" w:rsidR="008B406F" w:rsidRDefault="008B406F"/>
    <w:p w14:paraId="4BC9494E" w14:textId="77777777" w:rsidR="008B406F" w:rsidRDefault="008B406F"/>
    <w:p w14:paraId="040E098F" w14:textId="77777777" w:rsidR="008B406F" w:rsidRDefault="008B406F"/>
    <w:p w14:paraId="29916CB8" w14:textId="77777777" w:rsidR="008B406F" w:rsidRDefault="008B406F"/>
    <w:p w14:paraId="4B04AA68" w14:textId="77777777" w:rsidR="008B406F" w:rsidRDefault="008B406F"/>
    <w:p w14:paraId="0D0A3046" w14:textId="77777777" w:rsidR="008B406F" w:rsidRDefault="008B406F"/>
    <w:p w14:paraId="5AEAB4C3" w14:textId="77777777" w:rsidR="008B406F" w:rsidRDefault="008B406F"/>
    <w:p w14:paraId="792573AE" w14:textId="77777777" w:rsidR="008B406F" w:rsidRDefault="008B406F"/>
    <w:p w14:paraId="2CD3C80F" w14:textId="77777777" w:rsidR="008B406F" w:rsidRDefault="008B406F"/>
    <w:p w14:paraId="53AEA603" w14:textId="77777777" w:rsidR="008B406F" w:rsidRDefault="008B406F"/>
    <w:p w14:paraId="6E23B4A0" w14:textId="77777777" w:rsidR="008B406F" w:rsidRDefault="008B406F"/>
    <w:p w14:paraId="6AD561C6" w14:textId="77777777" w:rsidR="00CF3871" w:rsidRDefault="00CF3871"/>
    <w:p w14:paraId="1714C851" w14:textId="77777777" w:rsidR="00CF3871" w:rsidRDefault="00CF3871"/>
    <w:p w14:paraId="135587BF" w14:textId="77777777" w:rsidR="00CF3871" w:rsidRDefault="00CF3871"/>
    <w:p w14:paraId="53456654" w14:textId="77777777" w:rsidR="00CF3871" w:rsidRDefault="00CF3871"/>
    <w:p w14:paraId="28738A58" w14:textId="77777777" w:rsidR="00CF3871" w:rsidRDefault="00CF3871"/>
    <w:p w14:paraId="738F2609" w14:textId="77777777" w:rsidR="00CF3871" w:rsidRDefault="00CF3871"/>
    <w:p w14:paraId="55B31FD4" w14:textId="77777777" w:rsidR="00CF3871" w:rsidRDefault="00CF3871"/>
    <w:p w14:paraId="53D8EBE5" w14:textId="77777777" w:rsidR="008B406F" w:rsidRDefault="008B406F"/>
    <w:p w14:paraId="43DE8EE7" w14:textId="77777777" w:rsidR="008B406F" w:rsidRDefault="008B406F"/>
    <w:p w14:paraId="4C1CFE2C" w14:textId="77777777" w:rsidR="008B406F" w:rsidRPr="001E0212" w:rsidRDefault="008B406F" w:rsidP="008B406F">
      <w:r w:rsidRPr="001E0212">
        <w:t xml:space="preserve">So </w:t>
      </w:r>
      <w:proofErr w:type="spellStart"/>
      <w:r w:rsidRPr="001E0212">
        <w:t>sánh</w:t>
      </w:r>
      <w:proofErr w:type="spellEnd"/>
      <w:r w:rsidRPr="001E0212">
        <w:t xml:space="preserve"> </w:t>
      </w:r>
      <w:proofErr w:type="spellStart"/>
      <w:r w:rsidRPr="001E0212">
        <w:t>tổng</w:t>
      </w:r>
      <w:proofErr w:type="spellEnd"/>
      <w:r w:rsidRPr="001E0212">
        <w:t xml:space="preserve"> </w:t>
      </w:r>
      <w:proofErr w:type="spellStart"/>
      <w:r w:rsidRPr="001E0212">
        <w:t>quát</w:t>
      </w:r>
      <w:proofErr w:type="spellEnd"/>
      <w:r w:rsidRPr="001E0212">
        <w:t xml:space="preserve"> </w:t>
      </w:r>
      <w:proofErr w:type="spellStart"/>
      <w:r w:rsidRPr="001E0212">
        <w:t>về</w:t>
      </w:r>
      <w:proofErr w:type="spellEnd"/>
      <w:r w:rsidRPr="001E0212">
        <w:t xml:space="preserve"> </w:t>
      </w:r>
      <w:proofErr w:type="spellStart"/>
      <w:r w:rsidRPr="001E0212">
        <w:t>các</w:t>
      </w:r>
      <w:proofErr w:type="spellEnd"/>
      <w:r w:rsidRPr="001E0212">
        <w:t xml:space="preserve"> </w:t>
      </w:r>
      <w:proofErr w:type="spellStart"/>
      <w:r w:rsidRPr="001E0212">
        <w:t>loại</w:t>
      </w:r>
      <w:proofErr w:type="spellEnd"/>
      <w:r w:rsidRPr="001E0212">
        <w:t xml:space="preserve"> pin Lithium-Ion</w:t>
      </w:r>
    </w:p>
    <w:tbl>
      <w:tblPr>
        <w:tblW w:w="11231" w:type="dxa"/>
        <w:tblCellSpacing w:w="7" w:type="dxa"/>
        <w:tblInd w:w="-819" w:type="dxa"/>
        <w:tblBorders>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68"/>
        <w:gridCol w:w="1668"/>
        <w:gridCol w:w="1843"/>
        <w:gridCol w:w="1701"/>
        <w:gridCol w:w="1559"/>
        <w:gridCol w:w="1646"/>
        <w:gridCol w:w="1646"/>
      </w:tblGrid>
      <w:tr w:rsidR="008B406F" w14:paraId="77A3EA1F" w14:textId="77777777" w:rsidTr="004A2A3B">
        <w:trPr>
          <w:tblCellSpacing w:w="7" w:type="dxa"/>
        </w:trPr>
        <w:tc>
          <w:tcPr>
            <w:tcW w:w="1147" w:type="dxa"/>
            <w:shd w:val="clear" w:color="auto" w:fill="auto"/>
          </w:tcPr>
          <w:p w14:paraId="0F4FB80D" w14:textId="77777777" w:rsidR="008B406F" w:rsidRDefault="008B406F" w:rsidP="008B406F">
            <w:pPr>
              <w:ind w:firstLine="0"/>
              <w:rPr>
                <w:rStyle w:val="Strong"/>
                <w:rFonts w:ascii="Arial" w:eastAsiaTheme="majorEastAsia" w:hAnsi="Arial" w:cs="Arial"/>
                <w:color w:val="333333"/>
                <w:sz w:val="18"/>
                <w:szCs w:val="18"/>
              </w:rPr>
            </w:pPr>
          </w:p>
        </w:tc>
        <w:tc>
          <w:tcPr>
            <w:tcW w:w="1654" w:type="dxa"/>
            <w:shd w:val="clear" w:color="auto" w:fill="auto"/>
            <w:hideMark/>
          </w:tcPr>
          <w:p w14:paraId="00548AF1" w14:textId="77777777" w:rsidR="008B406F" w:rsidRDefault="008B406F" w:rsidP="008B406F">
            <w:pPr>
              <w:ind w:firstLine="0"/>
              <w:rPr>
                <w:rFonts w:ascii="Arial" w:hAnsi="Arial" w:cs="Arial"/>
                <w:b/>
                <w:color w:val="333333"/>
                <w:sz w:val="18"/>
                <w:szCs w:val="18"/>
              </w:rPr>
            </w:pPr>
            <w:r>
              <w:rPr>
                <w:rStyle w:val="Strong"/>
                <w:rFonts w:ascii="Arial" w:hAnsi="Arial" w:cs="Arial"/>
                <w:color w:val="333333"/>
                <w:sz w:val="18"/>
                <w:szCs w:val="18"/>
              </w:rPr>
              <w:t>Lithium Cobalt Oxide:</w:t>
            </w:r>
            <w:r>
              <w:rPr>
                <w:rFonts w:ascii="Arial" w:hAnsi="Arial" w:cs="Arial"/>
                <w:color w:val="333333"/>
                <w:sz w:val="18"/>
                <w:szCs w:val="18"/>
              </w:rPr>
              <w:t> LiCoO</w:t>
            </w:r>
            <w:r>
              <w:rPr>
                <w:rFonts w:ascii="Arial" w:hAnsi="Arial" w:cs="Arial"/>
                <w:color w:val="333333"/>
                <w:sz w:val="18"/>
                <w:szCs w:val="18"/>
                <w:vertAlign w:val="subscript"/>
              </w:rPr>
              <w:t>2</w:t>
            </w:r>
          </w:p>
        </w:tc>
        <w:tc>
          <w:tcPr>
            <w:tcW w:w="1829" w:type="dxa"/>
            <w:shd w:val="clear" w:color="auto" w:fill="auto"/>
            <w:hideMark/>
          </w:tcPr>
          <w:p w14:paraId="4662E637" w14:textId="77777777" w:rsidR="008B406F" w:rsidRDefault="008B406F" w:rsidP="008B406F">
            <w:pPr>
              <w:ind w:firstLine="0"/>
              <w:rPr>
                <w:rStyle w:val="Strong"/>
                <w:rFonts w:ascii="Arial" w:eastAsiaTheme="majorEastAsia" w:hAnsi="Arial" w:cs="Arial"/>
                <w:color w:val="333333"/>
                <w:sz w:val="18"/>
                <w:szCs w:val="18"/>
              </w:rPr>
            </w:pPr>
            <w:r>
              <w:rPr>
                <w:rStyle w:val="Strong"/>
                <w:rFonts w:ascii="Arial" w:hAnsi="Arial" w:cs="Arial"/>
                <w:color w:val="333333"/>
                <w:sz w:val="18"/>
                <w:szCs w:val="18"/>
              </w:rPr>
              <w:t>Lithium Manganese Oxide:</w:t>
            </w:r>
            <w:r>
              <w:rPr>
                <w:rFonts w:ascii="Arial" w:hAnsi="Arial" w:cs="Arial"/>
                <w:color w:val="333333"/>
                <w:sz w:val="18"/>
                <w:szCs w:val="18"/>
              </w:rPr>
              <w:t> LiMn</w:t>
            </w:r>
            <w:r>
              <w:rPr>
                <w:rFonts w:ascii="Arial" w:hAnsi="Arial" w:cs="Arial"/>
                <w:color w:val="333333"/>
                <w:sz w:val="18"/>
                <w:szCs w:val="18"/>
                <w:vertAlign w:val="subscript"/>
              </w:rPr>
              <w:t>2</w:t>
            </w:r>
            <w:r>
              <w:rPr>
                <w:rFonts w:ascii="Arial" w:hAnsi="Arial" w:cs="Arial"/>
                <w:color w:val="333333"/>
                <w:sz w:val="18"/>
                <w:szCs w:val="18"/>
              </w:rPr>
              <w:t>O</w:t>
            </w:r>
            <w:r>
              <w:rPr>
                <w:rFonts w:ascii="Arial" w:hAnsi="Arial" w:cs="Arial"/>
                <w:color w:val="333333"/>
                <w:sz w:val="18"/>
                <w:szCs w:val="18"/>
                <w:vertAlign w:val="subscript"/>
              </w:rPr>
              <w:t>4</w:t>
            </w:r>
            <w:r>
              <w:rPr>
                <w:rFonts w:ascii="Arial" w:hAnsi="Arial" w:cs="Arial"/>
                <w:color w:val="333333"/>
                <w:sz w:val="18"/>
                <w:szCs w:val="18"/>
              </w:rPr>
              <w:t> </w:t>
            </w:r>
          </w:p>
        </w:tc>
        <w:tc>
          <w:tcPr>
            <w:tcW w:w="1687" w:type="dxa"/>
            <w:shd w:val="clear" w:color="auto" w:fill="auto"/>
            <w:hideMark/>
          </w:tcPr>
          <w:p w14:paraId="5B269B54" w14:textId="77777777" w:rsidR="008B406F" w:rsidRDefault="008B406F" w:rsidP="008B406F">
            <w:pPr>
              <w:ind w:firstLine="0"/>
              <w:rPr>
                <w:rStyle w:val="Strong"/>
                <w:rFonts w:ascii="Arial" w:eastAsiaTheme="majorEastAsia" w:hAnsi="Arial" w:cs="Arial"/>
                <w:color w:val="333333"/>
                <w:sz w:val="18"/>
                <w:szCs w:val="18"/>
              </w:rPr>
            </w:pPr>
            <w:r>
              <w:rPr>
                <w:rStyle w:val="Strong"/>
                <w:rFonts w:ascii="Arial" w:hAnsi="Arial" w:cs="Arial"/>
                <w:color w:val="333333"/>
                <w:sz w:val="18"/>
                <w:szCs w:val="18"/>
              </w:rPr>
              <w:t>Lithium Nickel Manganese Cobalt Oxide:</w:t>
            </w:r>
            <w:r>
              <w:rPr>
                <w:rFonts w:ascii="Arial" w:hAnsi="Arial" w:cs="Arial"/>
                <w:color w:val="333333"/>
                <w:sz w:val="18"/>
                <w:szCs w:val="18"/>
              </w:rPr>
              <w:t> LiNiMnCoO</w:t>
            </w:r>
            <w:r>
              <w:rPr>
                <w:rFonts w:ascii="Arial" w:hAnsi="Arial" w:cs="Arial"/>
                <w:color w:val="333333"/>
                <w:sz w:val="18"/>
                <w:szCs w:val="18"/>
                <w:vertAlign w:val="subscript"/>
              </w:rPr>
              <w:t>2</w:t>
            </w:r>
          </w:p>
        </w:tc>
        <w:tc>
          <w:tcPr>
            <w:tcW w:w="1545" w:type="dxa"/>
            <w:shd w:val="clear" w:color="auto" w:fill="auto"/>
            <w:hideMark/>
          </w:tcPr>
          <w:p w14:paraId="7321DB73" w14:textId="77777777" w:rsidR="008B406F" w:rsidRDefault="008B406F" w:rsidP="008B406F">
            <w:pPr>
              <w:ind w:firstLine="0"/>
              <w:rPr>
                <w:rStyle w:val="Strong"/>
                <w:rFonts w:ascii="Arial" w:eastAsiaTheme="majorEastAsia" w:hAnsi="Arial" w:cs="Arial"/>
                <w:color w:val="333333"/>
                <w:sz w:val="18"/>
                <w:szCs w:val="18"/>
              </w:rPr>
            </w:pPr>
            <w:r>
              <w:rPr>
                <w:rStyle w:val="Strong"/>
                <w:rFonts w:ascii="Arial" w:hAnsi="Arial" w:cs="Arial"/>
                <w:color w:val="333333"/>
                <w:sz w:val="18"/>
                <w:szCs w:val="18"/>
              </w:rPr>
              <w:t>Lithium Iron Phosphate:</w:t>
            </w:r>
            <w:r>
              <w:rPr>
                <w:rFonts w:ascii="Arial" w:hAnsi="Arial" w:cs="Arial"/>
                <w:color w:val="333333"/>
                <w:sz w:val="18"/>
                <w:szCs w:val="18"/>
              </w:rPr>
              <w:t> LiFePO</w:t>
            </w:r>
            <w:r>
              <w:rPr>
                <w:rFonts w:ascii="Arial" w:hAnsi="Arial" w:cs="Arial"/>
                <w:color w:val="333333"/>
                <w:sz w:val="18"/>
                <w:szCs w:val="18"/>
                <w:vertAlign w:val="subscript"/>
              </w:rPr>
              <w:t>4</w:t>
            </w:r>
            <w:r>
              <w:rPr>
                <w:rFonts w:ascii="Arial" w:hAnsi="Arial" w:cs="Arial"/>
                <w:color w:val="333333"/>
                <w:sz w:val="18"/>
                <w:szCs w:val="18"/>
              </w:rPr>
              <w:t> </w:t>
            </w:r>
          </w:p>
        </w:tc>
        <w:tc>
          <w:tcPr>
            <w:tcW w:w="1632" w:type="dxa"/>
            <w:shd w:val="clear" w:color="auto" w:fill="auto"/>
            <w:hideMark/>
          </w:tcPr>
          <w:p w14:paraId="74ECC73B" w14:textId="77777777" w:rsidR="008B406F" w:rsidRDefault="008B406F" w:rsidP="008B406F">
            <w:pPr>
              <w:ind w:firstLine="0"/>
              <w:rPr>
                <w:rStyle w:val="Strong"/>
                <w:rFonts w:ascii="Arial" w:eastAsiaTheme="majorEastAsia" w:hAnsi="Arial" w:cs="Arial"/>
                <w:color w:val="333333"/>
                <w:sz w:val="18"/>
                <w:szCs w:val="18"/>
              </w:rPr>
            </w:pPr>
            <w:r>
              <w:rPr>
                <w:rStyle w:val="Strong"/>
                <w:rFonts w:ascii="Arial" w:hAnsi="Arial" w:cs="Arial"/>
                <w:color w:val="333333"/>
                <w:sz w:val="18"/>
                <w:szCs w:val="18"/>
              </w:rPr>
              <w:t xml:space="preserve">Lithium Nickel Cobalt </w:t>
            </w:r>
            <w:proofErr w:type="spellStart"/>
            <w:r>
              <w:rPr>
                <w:rStyle w:val="Strong"/>
                <w:rFonts w:ascii="Arial" w:hAnsi="Arial" w:cs="Arial"/>
                <w:color w:val="333333"/>
                <w:sz w:val="18"/>
                <w:szCs w:val="18"/>
              </w:rPr>
              <w:t>Aluminum</w:t>
            </w:r>
            <w:proofErr w:type="spellEnd"/>
            <w:r>
              <w:rPr>
                <w:rStyle w:val="Strong"/>
                <w:rFonts w:ascii="Arial" w:hAnsi="Arial" w:cs="Arial"/>
                <w:color w:val="333333"/>
                <w:sz w:val="18"/>
                <w:szCs w:val="18"/>
              </w:rPr>
              <w:t xml:space="preserve"> Oxide: </w:t>
            </w:r>
            <w:r>
              <w:rPr>
                <w:rFonts w:ascii="Arial" w:hAnsi="Arial" w:cs="Arial"/>
                <w:color w:val="333333"/>
                <w:sz w:val="18"/>
                <w:szCs w:val="18"/>
              </w:rPr>
              <w:t>LiNiCoAlO</w:t>
            </w:r>
            <w:r>
              <w:rPr>
                <w:rFonts w:ascii="Arial" w:hAnsi="Arial" w:cs="Arial"/>
                <w:color w:val="333333"/>
                <w:sz w:val="18"/>
                <w:szCs w:val="18"/>
                <w:vertAlign w:val="subscript"/>
              </w:rPr>
              <w:t>2</w:t>
            </w:r>
            <w:r>
              <w:rPr>
                <w:rFonts w:ascii="Arial" w:hAnsi="Arial" w:cs="Arial"/>
                <w:color w:val="333333"/>
                <w:sz w:val="18"/>
                <w:szCs w:val="18"/>
              </w:rPr>
              <w:t> </w:t>
            </w:r>
          </w:p>
        </w:tc>
        <w:tc>
          <w:tcPr>
            <w:tcW w:w="1625" w:type="dxa"/>
            <w:shd w:val="clear" w:color="auto" w:fill="auto"/>
            <w:hideMark/>
          </w:tcPr>
          <w:p w14:paraId="3AA41766" w14:textId="77777777" w:rsidR="008B406F" w:rsidRDefault="008B406F" w:rsidP="008B406F">
            <w:pPr>
              <w:ind w:firstLine="0"/>
              <w:rPr>
                <w:rStyle w:val="Strong"/>
                <w:rFonts w:ascii="Arial" w:eastAsiaTheme="majorEastAsia" w:hAnsi="Arial" w:cs="Arial"/>
                <w:color w:val="333333"/>
                <w:sz w:val="18"/>
                <w:szCs w:val="18"/>
                <w:lang w:val="en-US"/>
              </w:rPr>
            </w:pPr>
            <w:r>
              <w:rPr>
                <w:rStyle w:val="Strong"/>
                <w:rFonts w:ascii="Arial" w:hAnsi="Arial" w:cs="Arial"/>
                <w:color w:val="333333"/>
                <w:sz w:val="18"/>
                <w:szCs w:val="18"/>
              </w:rPr>
              <w:t>Lithium Titanate</w:t>
            </w:r>
          </w:p>
          <w:p w14:paraId="44226C5C" w14:textId="77777777" w:rsidR="008B406F" w:rsidRDefault="008B406F" w:rsidP="008B406F">
            <w:pPr>
              <w:ind w:firstLine="0"/>
              <w:rPr>
                <w:rStyle w:val="Strong"/>
                <w:rFonts w:ascii="Arial" w:eastAsiaTheme="majorEastAsia" w:hAnsi="Arial" w:cs="Arial"/>
                <w:color w:val="333333"/>
                <w:sz w:val="18"/>
                <w:szCs w:val="18"/>
                <w:lang w:val="en-US"/>
              </w:rPr>
            </w:pPr>
            <w:r>
              <w:rPr>
                <w:rFonts w:ascii="Arial" w:hAnsi="Arial" w:cs="Arial"/>
                <w:color w:val="333333"/>
                <w:sz w:val="18"/>
                <w:szCs w:val="18"/>
              </w:rPr>
              <w:t>Li</w:t>
            </w:r>
            <w:r>
              <w:rPr>
                <w:rFonts w:ascii="Arial" w:hAnsi="Arial" w:cs="Arial"/>
                <w:color w:val="333333"/>
                <w:sz w:val="15"/>
                <w:szCs w:val="15"/>
                <w:vertAlign w:val="subscript"/>
              </w:rPr>
              <w:t>4</w:t>
            </w:r>
            <w:r>
              <w:rPr>
                <w:rFonts w:ascii="Arial" w:hAnsi="Arial" w:cs="Arial"/>
                <w:color w:val="333333"/>
                <w:sz w:val="18"/>
                <w:szCs w:val="18"/>
              </w:rPr>
              <w:t>Ti</w:t>
            </w:r>
            <w:r>
              <w:rPr>
                <w:rFonts w:ascii="Arial" w:hAnsi="Arial" w:cs="Arial"/>
                <w:color w:val="333333"/>
                <w:sz w:val="18"/>
                <w:szCs w:val="18"/>
                <w:vertAlign w:val="subscript"/>
              </w:rPr>
              <w:t>5</w:t>
            </w:r>
            <w:r>
              <w:rPr>
                <w:rFonts w:ascii="Arial" w:hAnsi="Arial" w:cs="Arial"/>
                <w:color w:val="333333"/>
                <w:sz w:val="18"/>
                <w:szCs w:val="18"/>
              </w:rPr>
              <w:t>O</w:t>
            </w:r>
            <w:r>
              <w:rPr>
                <w:rFonts w:ascii="Arial" w:hAnsi="Arial" w:cs="Arial"/>
                <w:color w:val="333333"/>
                <w:sz w:val="15"/>
                <w:szCs w:val="15"/>
                <w:vertAlign w:val="subscript"/>
              </w:rPr>
              <w:t>12</w:t>
            </w:r>
            <w:r>
              <w:rPr>
                <w:rFonts w:ascii="Arial" w:hAnsi="Arial" w:cs="Arial"/>
                <w:color w:val="333333"/>
                <w:sz w:val="18"/>
                <w:szCs w:val="18"/>
              </w:rPr>
              <w:t> </w:t>
            </w:r>
          </w:p>
        </w:tc>
      </w:tr>
      <w:tr w:rsidR="008B406F" w14:paraId="73789E66" w14:textId="77777777" w:rsidTr="004A2A3B">
        <w:trPr>
          <w:tblCellSpacing w:w="7" w:type="dxa"/>
        </w:trPr>
        <w:tc>
          <w:tcPr>
            <w:tcW w:w="1147" w:type="dxa"/>
            <w:shd w:val="clear" w:color="auto" w:fill="auto"/>
            <w:hideMark/>
          </w:tcPr>
          <w:p w14:paraId="6659AC42" w14:textId="77777777" w:rsidR="008B406F" w:rsidRDefault="008B406F" w:rsidP="008B406F">
            <w:pPr>
              <w:ind w:firstLine="0"/>
              <w:rPr>
                <w:rFonts w:ascii="Arial" w:hAnsi="Arial" w:cs="Arial"/>
                <w:color w:val="333333"/>
                <w:sz w:val="16"/>
                <w:szCs w:val="16"/>
              </w:rPr>
            </w:pPr>
            <w:r>
              <w:rPr>
                <w:rStyle w:val="Strong"/>
                <w:rFonts w:ascii="Arial" w:hAnsi="Arial" w:cs="Arial"/>
                <w:color w:val="333333"/>
                <w:sz w:val="16"/>
                <w:szCs w:val="16"/>
              </w:rPr>
              <w:t>Voltages</w:t>
            </w:r>
          </w:p>
        </w:tc>
        <w:tc>
          <w:tcPr>
            <w:tcW w:w="1654" w:type="dxa"/>
            <w:shd w:val="clear" w:color="auto" w:fill="auto"/>
            <w:hideMark/>
          </w:tcPr>
          <w:p w14:paraId="193249B4"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 xml:space="preserve">3.60V </w:t>
            </w:r>
          </w:p>
        </w:tc>
        <w:tc>
          <w:tcPr>
            <w:tcW w:w="1829" w:type="dxa"/>
            <w:shd w:val="clear" w:color="auto" w:fill="auto"/>
            <w:hideMark/>
          </w:tcPr>
          <w:p w14:paraId="39423D2E"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3.70V</w:t>
            </w:r>
          </w:p>
        </w:tc>
        <w:tc>
          <w:tcPr>
            <w:tcW w:w="1687" w:type="dxa"/>
            <w:shd w:val="clear" w:color="auto" w:fill="auto"/>
            <w:hideMark/>
          </w:tcPr>
          <w:p w14:paraId="3D31EFCB"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3.60V</w:t>
            </w:r>
          </w:p>
        </w:tc>
        <w:tc>
          <w:tcPr>
            <w:tcW w:w="1545" w:type="dxa"/>
            <w:shd w:val="clear" w:color="auto" w:fill="auto"/>
            <w:hideMark/>
          </w:tcPr>
          <w:p w14:paraId="3FC90FAB"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3.30V</w:t>
            </w:r>
          </w:p>
        </w:tc>
        <w:tc>
          <w:tcPr>
            <w:tcW w:w="1632" w:type="dxa"/>
            <w:shd w:val="clear" w:color="auto" w:fill="auto"/>
            <w:hideMark/>
          </w:tcPr>
          <w:p w14:paraId="1F6AF38E"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3.60V</w:t>
            </w:r>
          </w:p>
        </w:tc>
        <w:tc>
          <w:tcPr>
            <w:tcW w:w="1625" w:type="dxa"/>
            <w:shd w:val="clear" w:color="auto" w:fill="auto"/>
            <w:hideMark/>
          </w:tcPr>
          <w:p w14:paraId="650E5FA8"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2.40V</w:t>
            </w:r>
          </w:p>
        </w:tc>
      </w:tr>
      <w:tr w:rsidR="008B406F" w14:paraId="790388D9" w14:textId="77777777" w:rsidTr="004A2A3B">
        <w:trPr>
          <w:tblCellSpacing w:w="7" w:type="dxa"/>
        </w:trPr>
        <w:tc>
          <w:tcPr>
            <w:tcW w:w="1147" w:type="dxa"/>
            <w:shd w:val="clear" w:color="auto" w:fill="auto"/>
            <w:hideMark/>
          </w:tcPr>
          <w:p w14:paraId="75619E3F" w14:textId="77777777" w:rsidR="008B406F" w:rsidRDefault="008B406F" w:rsidP="008B406F">
            <w:pPr>
              <w:ind w:firstLine="0"/>
              <w:rPr>
                <w:rFonts w:ascii="Arial" w:hAnsi="Arial" w:cs="Arial"/>
                <w:color w:val="333333"/>
                <w:sz w:val="16"/>
                <w:szCs w:val="16"/>
              </w:rPr>
            </w:pPr>
            <w:r>
              <w:rPr>
                <w:rStyle w:val="Strong"/>
                <w:rFonts w:ascii="Arial" w:hAnsi="Arial" w:cs="Arial"/>
                <w:color w:val="333333"/>
                <w:sz w:val="16"/>
                <w:szCs w:val="16"/>
              </w:rPr>
              <w:t>Specific energy (capacity)</w:t>
            </w:r>
          </w:p>
        </w:tc>
        <w:tc>
          <w:tcPr>
            <w:tcW w:w="1654" w:type="dxa"/>
            <w:shd w:val="clear" w:color="auto" w:fill="auto"/>
            <w:hideMark/>
          </w:tcPr>
          <w:p w14:paraId="3D00C602"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150–200Wh/kg. </w:t>
            </w:r>
          </w:p>
        </w:tc>
        <w:tc>
          <w:tcPr>
            <w:tcW w:w="1829" w:type="dxa"/>
            <w:shd w:val="clear" w:color="auto" w:fill="auto"/>
          </w:tcPr>
          <w:p w14:paraId="61B8FC96"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100–150Wh/kg</w:t>
            </w:r>
          </w:p>
          <w:p w14:paraId="10BEF9BC" w14:textId="77777777" w:rsidR="008B406F" w:rsidRDefault="008B406F" w:rsidP="008B406F">
            <w:pPr>
              <w:ind w:firstLine="0"/>
              <w:rPr>
                <w:rFonts w:ascii="Arial" w:hAnsi="Arial" w:cs="Arial"/>
                <w:color w:val="000000" w:themeColor="text1"/>
                <w:sz w:val="18"/>
                <w:szCs w:val="18"/>
              </w:rPr>
            </w:pPr>
          </w:p>
        </w:tc>
        <w:tc>
          <w:tcPr>
            <w:tcW w:w="1687" w:type="dxa"/>
            <w:shd w:val="clear" w:color="auto" w:fill="auto"/>
            <w:hideMark/>
          </w:tcPr>
          <w:p w14:paraId="097F62B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150–220Wh/kg</w:t>
            </w:r>
          </w:p>
        </w:tc>
        <w:tc>
          <w:tcPr>
            <w:tcW w:w="1545" w:type="dxa"/>
            <w:shd w:val="clear" w:color="auto" w:fill="auto"/>
            <w:hideMark/>
          </w:tcPr>
          <w:p w14:paraId="76FAA98B"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90–120Wh/kg</w:t>
            </w:r>
          </w:p>
        </w:tc>
        <w:tc>
          <w:tcPr>
            <w:tcW w:w="1632" w:type="dxa"/>
            <w:shd w:val="clear" w:color="auto" w:fill="auto"/>
            <w:hideMark/>
          </w:tcPr>
          <w:p w14:paraId="09473A00"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200-260Wh/kg</w:t>
            </w:r>
          </w:p>
        </w:tc>
        <w:tc>
          <w:tcPr>
            <w:tcW w:w="1625" w:type="dxa"/>
            <w:shd w:val="clear" w:color="auto" w:fill="auto"/>
            <w:hideMark/>
          </w:tcPr>
          <w:p w14:paraId="0C88D943"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50–80Wh/kg</w:t>
            </w:r>
          </w:p>
        </w:tc>
      </w:tr>
      <w:tr w:rsidR="008B406F" w14:paraId="39A4CEE9" w14:textId="77777777" w:rsidTr="004A2A3B">
        <w:trPr>
          <w:tblCellSpacing w:w="7" w:type="dxa"/>
        </w:trPr>
        <w:tc>
          <w:tcPr>
            <w:tcW w:w="1147" w:type="dxa"/>
            <w:shd w:val="clear" w:color="auto" w:fill="auto"/>
            <w:hideMark/>
          </w:tcPr>
          <w:p w14:paraId="17A5DECD" w14:textId="77777777" w:rsidR="008B406F" w:rsidRDefault="008B406F" w:rsidP="008B406F">
            <w:pPr>
              <w:ind w:firstLine="0"/>
              <w:rPr>
                <w:rFonts w:ascii="Arial" w:hAnsi="Arial" w:cs="Arial"/>
                <w:color w:val="333333"/>
                <w:sz w:val="16"/>
                <w:szCs w:val="16"/>
              </w:rPr>
            </w:pPr>
            <w:r>
              <w:rPr>
                <w:rStyle w:val="Strong"/>
                <w:rFonts w:ascii="Arial" w:hAnsi="Arial" w:cs="Arial"/>
                <w:color w:val="333333"/>
                <w:sz w:val="16"/>
                <w:szCs w:val="16"/>
              </w:rPr>
              <w:t>Cycle life</w:t>
            </w:r>
          </w:p>
        </w:tc>
        <w:tc>
          <w:tcPr>
            <w:tcW w:w="1654" w:type="dxa"/>
            <w:shd w:val="clear" w:color="auto" w:fill="auto"/>
            <w:hideMark/>
          </w:tcPr>
          <w:p w14:paraId="51611C96"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 xml:space="preserve">500–1000, </w:t>
            </w:r>
          </w:p>
        </w:tc>
        <w:tc>
          <w:tcPr>
            <w:tcW w:w="1829" w:type="dxa"/>
            <w:shd w:val="clear" w:color="auto" w:fill="auto"/>
            <w:hideMark/>
          </w:tcPr>
          <w:p w14:paraId="15929696"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300–700</w:t>
            </w:r>
          </w:p>
        </w:tc>
        <w:tc>
          <w:tcPr>
            <w:tcW w:w="1687" w:type="dxa"/>
            <w:shd w:val="clear" w:color="auto" w:fill="auto"/>
            <w:hideMark/>
          </w:tcPr>
          <w:p w14:paraId="33A7C824" w14:textId="77777777" w:rsidR="008B406F" w:rsidRDefault="008B406F" w:rsidP="008B406F">
            <w:pPr>
              <w:ind w:firstLine="0"/>
              <w:rPr>
                <w:rFonts w:ascii="Arial" w:hAnsi="Arial" w:cs="Arial"/>
                <w:color w:val="333333"/>
                <w:sz w:val="18"/>
                <w:szCs w:val="18"/>
                <w:lang w:val="en-US"/>
              </w:rPr>
            </w:pPr>
            <w:r>
              <w:rPr>
                <w:rFonts w:ascii="Arial" w:hAnsi="Arial" w:cs="Arial"/>
                <w:color w:val="333333"/>
                <w:sz w:val="18"/>
                <w:szCs w:val="18"/>
              </w:rPr>
              <w:t xml:space="preserve">1000–2000 </w:t>
            </w:r>
          </w:p>
        </w:tc>
        <w:tc>
          <w:tcPr>
            <w:tcW w:w="1545" w:type="dxa"/>
            <w:shd w:val="clear" w:color="auto" w:fill="auto"/>
            <w:hideMark/>
          </w:tcPr>
          <w:p w14:paraId="46B5EA24"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2000</w:t>
            </w:r>
          </w:p>
        </w:tc>
        <w:tc>
          <w:tcPr>
            <w:tcW w:w="1632" w:type="dxa"/>
            <w:shd w:val="clear" w:color="auto" w:fill="auto"/>
            <w:hideMark/>
          </w:tcPr>
          <w:p w14:paraId="4BE4317B"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500</w:t>
            </w:r>
          </w:p>
        </w:tc>
        <w:tc>
          <w:tcPr>
            <w:tcW w:w="1625" w:type="dxa"/>
            <w:shd w:val="clear" w:color="auto" w:fill="auto"/>
            <w:hideMark/>
          </w:tcPr>
          <w:p w14:paraId="0C4B23B0"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3,000–7,000</w:t>
            </w:r>
          </w:p>
        </w:tc>
      </w:tr>
      <w:tr w:rsidR="008B406F" w14:paraId="05400D22" w14:textId="77777777" w:rsidTr="004A2A3B">
        <w:trPr>
          <w:tblCellSpacing w:w="7" w:type="dxa"/>
        </w:trPr>
        <w:tc>
          <w:tcPr>
            <w:tcW w:w="1147" w:type="dxa"/>
            <w:shd w:val="clear" w:color="auto" w:fill="auto"/>
            <w:hideMark/>
          </w:tcPr>
          <w:p w14:paraId="02A28E6D" w14:textId="77777777" w:rsidR="008B406F" w:rsidRDefault="008B406F" w:rsidP="008B406F">
            <w:pPr>
              <w:ind w:firstLine="0"/>
              <w:rPr>
                <w:rFonts w:ascii="Arial" w:hAnsi="Arial" w:cs="Arial"/>
                <w:color w:val="333333"/>
                <w:sz w:val="16"/>
                <w:szCs w:val="16"/>
              </w:rPr>
            </w:pPr>
            <w:r>
              <w:rPr>
                <w:rStyle w:val="Strong"/>
                <w:rFonts w:ascii="Arial" w:hAnsi="Arial" w:cs="Arial"/>
                <w:color w:val="333333"/>
                <w:sz w:val="16"/>
                <w:szCs w:val="16"/>
              </w:rPr>
              <w:t>Thermal runaway</w:t>
            </w:r>
          </w:p>
        </w:tc>
        <w:tc>
          <w:tcPr>
            <w:tcW w:w="1654" w:type="dxa"/>
            <w:shd w:val="clear" w:color="auto" w:fill="auto"/>
            <w:hideMark/>
          </w:tcPr>
          <w:p w14:paraId="313E8D8B"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 xml:space="preserve">150°C (302°F). </w:t>
            </w:r>
          </w:p>
        </w:tc>
        <w:tc>
          <w:tcPr>
            <w:tcW w:w="1829" w:type="dxa"/>
            <w:shd w:val="clear" w:color="auto" w:fill="auto"/>
            <w:hideMark/>
          </w:tcPr>
          <w:p w14:paraId="47C8CBD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250°C</w:t>
            </w:r>
          </w:p>
        </w:tc>
        <w:tc>
          <w:tcPr>
            <w:tcW w:w="1687" w:type="dxa"/>
            <w:shd w:val="clear" w:color="auto" w:fill="auto"/>
            <w:hideMark/>
          </w:tcPr>
          <w:p w14:paraId="7D40C660"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210°C</w:t>
            </w:r>
          </w:p>
        </w:tc>
        <w:tc>
          <w:tcPr>
            <w:tcW w:w="1545" w:type="dxa"/>
            <w:shd w:val="clear" w:color="auto" w:fill="auto"/>
            <w:hideMark/>
          </w:tcPr>
          <w:p w14:paraId="390757D2"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270°C</w:t>
            </w:r>
          </w:p>
        </w:tc>
        <w:tc>
          <w:tcPr>
            <w:tcW w:w="1632" w:type="dxa"/>
            <w:shd w:val="clear" w:color="auto" w:fill="auto"/>
            <w:hideMark/>
          </w:tcPr>
          <w:p w14:paraId="69C0F25F"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150°C</w:t>
            </w:r>
          </w:p>
        </w:tc>
        <w:tc>
          <w:tcPr>
            <w:tcW w:w="1625" w:type="dxa"/>
            <w:shd w:val="clear" w:color="auto" w:fill="auto"/>
            <w:hideMark/>
          </w:tcPr>
          <w:p w14:paraId="2A1F139C"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One of safest Li-ion batteries</w:t>
            </w:r>
          </w:p>
        </w:tc>
      </w:tr>
      <w:tr w:rsidR="008B406F" w14:paraId="788016AB" w14:textId="77777777" w:rsidTr="004A2A3B">
        <w:trPr>
          <w:tblCellSpacing w:w="7" w:type="dxa"/>
        </w:trPr>
        <w:tc>
          <w:tcPr>
            <w:tcW w:w="1147" w:type="dxa"/>
            <w:shd w:val="clear" w:color="auto" w:fill="auto"/>
            <w:hideMark/>
          </w:tcPr>
          <w:p w14:paraId="05449371" w14:textId="77777777" w:rsidR="008B406F" w:rsidRDefault="008B406F" w:rsidP="008B406F">
            <w:pPr>
              <w:ind w:firstLine="0"/>
              <w:rPr>
                <w:rStyle w:val="Strong"/>
                <w:rFonts w:ascii="Arial" w:eastAsiaTheme="majorEastAsia" w:hAnsi="Arial" w:cs="Arial"/>
                <w:color w:val="333333"/>
                <w:sz w:val="16"/>
                <w:szCs w:val="16"/>
              </w:rPr>
            </w:pPr>
            <w:r>
              <w:rPr>
                <w:rStyle w:val="Strong"/>
                <w:rFonts w:ascii="Arial" w:hAnsi="Arial" w:cs="Arial"/>
                <w:color w:val="333333"/>
                <w:sz w:val="16"/>
                <w:szCs w:val="16"/>
              </w:rPr>
              <w:t>Cost</w:t>
            </w:r>
          </w:p>
        </w:tc>
        <w:tc>
          <w:tcPr>
            <w:tcW w:w="1654" w:type="dxa"/>
            <w:shd w:val="clear" w:color="auto" w:fill="auto"/>
          </w:tcPr>
          <w:p w14:paraId="32D91178" w14:textId="77777777" w:rsidR="008B406F" w:rsidRDefault="008B406F" w:rsidP="008B406F">
            <w:pPr>
              <w:ind w:firstLine="0"/>
              <w:rPr>
                <w:rFonts w:ascii="Arial" w:hAnsi="Arial" w:cs="Arial"/>
                <w:color w:val="333333"/>
                <w:sz w:val="18"/>
                <w:szCs w:val="18"/>
              </w:rPr>
            </w:pPr>
          </w:p>
        </w:tc>
        <w:tc>
          <w:tcPr>
            <w:tcW w:w="1829" w:type="dxa"/>
            <w:shd w:val="clear" w:color="auto" w:fill="auto"/>
          </w:tcPr>
          <w:p w14:paraId="4C800401" w14:textId="77777777" w:rsidR="008B406F" w:rsidRDefault="008B406F" w:rsidP="008B406F">
            <w:pPr>
              <w:ind w:firstLine="0"/>
              <w:rPr>
                <w:rFonts w:ascii="Arial" w:hAnsi="Arial" w:cs="Arial"/>
                <w:color w:val="333333"/>
                <w:sz w:val="18"/>
                <w:szCs w:val="18"/>
              </w:rPr>
            </w:pPr>
          </w:p>
        </w:tc>
        <w:tc>
          <w:tcPr>
            <w:tcW w:w="1687" w:type="dxa"/>
            <w:shd w:val="clear" w:color="auto" w:fill="auto"/>
            <w:hideMark/>
          </w:tcPr>
          <w:p w14:paraId="66268B4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~$420 per kWh</w:t>
            </w:r>
          </w:p>
        </w:tc>
        <w:tc>
          <w:tcPr>
            <w:tcW w:w="1545" w:type="dxa"/>
            <w:shd w:val="clear" w:color="auto" w:fill="auto"/>
            <w:hideMark/>
          </w:tcPr>
          <w:p w14:paraId="6FBA18BA" w14:textId="77777777" w:rsidR="008B406F" w:rsidRPr="003B71EC" w:rsidRDefault="008B406F" w:rsidP="008B406F">
            <w:pPr>
              <w:ind w:firstLine="0"/>
              <w:rPr>
                <w:rFonts w:ascii="Arial" w:hAnsi="Arial" w:cs="Arial"/>
                <w:color w:val="333333"/>
                <w:sz w:val="18"/>
                <w:szCs w:val="18"/>
                <w:lang w:val="en-US"/>
              </w:rPr>
            </w:pPr>
            <w:r>
              <w:rPr>
                <w:rFonts w:ascii="Arial" w:hAnsi="Arial" w:cs="Arial"/>
                <w:color w:val="333333"/>
                <w:sz w:val="18"/>
                <w:szCs w:val="18"/>
              </w:rPr>
              <w:t>2000</w:t>
            </w:r>
            <w:r>
              <w:rPr>
                <w:rFonts w:ascii="Arial" w:hAnsi="Arial" w:cs="Arial"/>
                <w:color w:val="333333"/>
                <w:sz w:val="18"/>
                <w:szCs w:val="18"/>
                <w:lang w:val="en-US"/>
              </w:rPr>
              <w:t>????</w:t>
            </w:r>
          </w:p>
        </w:tc>
        <w:tc>
          <w:tcPr>
            <w:tcW w:w="1632" w:type="dxa"/>
            <w:shd w:val="clear" w:color="auto" w:fill="auto"/>
            <w:hideMark/>
          </w:tcPr>
          <w:p w14:paraId="5153940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~$350 per kWh</w:t>
            </w:r>
          </w:p>
        </w:tc>
        <w:tc>
          <w:tcPr>
            <w:tcW w:w="1625" w:type="dxa"/>
            <w:shd w:val="clear" w:color="auto" w:fill="auto"/>
            <w:hideMark/>
          </w:tcPr>
          <w:p w14:paraId="0E629F25"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~$1,005 per kWh</w:t>
            </w:r>
          </w:p>
        </w:tc>
      </w:tr>
      <w:tr w:rsidR="008B406F" w14:paraId="2F76A75F" w14:textId="77777777" w:rsidTr="004A2A3B">
        <w:trPr>
          <w:tblCellSpacing w:w="7" w:type="dxa"/>
        </w:trPr>
        <w:tc>
          <w:tcPr>
            <w:tcW w:w="1147" w:type="dxa"/>
            <w:shd w:val="clear" w:color="auto" w:fill="auto"/>
            <w:hideMark/>
          </w:tcPr>
          <w:p w14:paraId="64F2A238" w14:textId="77777777" w:rsidR="008B406F" w:rsidRDefault="008B406F" w:rsidP="008B406F">
            <w:pPr>
              <w:ind w:firstLine="0"/>
              <w:rPr>
                <w:rFonts w:ascii="Arial" w:hAnsi="Arial" w:cs="Arial"/>
                <w:color w:val="333333"/>
                <w:sz w:val="16"/>
                <w:szCs w:val="16"/>
              </w:rPr>
            </w:pPr>
            <w:r>
              <w:rPr>
                <w:rStyle w:val="Strong"/>
                <w:rFonts w:ascii="Arial" w:hAnsi="Arial" w:cs="Arial"/>
                <w:color w:val="333333"/>
                <w:sz w:val="16"/>
                <w:szCs w:val="16"/>
              </w:rPr>
              <w:t>Applications</w:t>
            </w:r>
          </w:p>
        </w:tc>
        <w:tc>
          <w:tcPr>
            <w:tcW w:w="1654" w:type="dxa"/>
            <w:shd w:val="clear" w:color="auto" w:fill="auto"/>
            <w:hideMark/>
          </w:tcPr>
          <w:p w14:paraId="4B46212C"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Mobile phones, tablets, laptops, cameras</w:t>
            </w:r>
          </w:p>
        </w:tc>
        <w:tc>
          <w:tcPr>
            <w:tcW w:w="1829" w:type="dxa"/>
            <w:shd w:val="clear" w:color="auto" w:fill="auto"/>
            <w:hideMark/>
          </w:tcPr>
          <w:p w14:paraId="5C73853A"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Power tools, medical devices, electric powertrains</w:t>
            </w:r>
          </w:p>
        </w:tc>
        <w:tc>
          <w:tcPr>
            <w:tcW w:w="1687" w:type="dxa"/>
            <w:shd w:val="clear" w:color="auto" w:fill="auto"/>
            <w:hideMark/>
          </w:tcPr>
          <w:p w14:paraId="56CADFA8"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E-bikes, medical devices, EVs, industrial</w:t>
            </w:r>
          </w:p>
        </w:tc>
        <w:tc>
          <w:tcPr>
            <w:tcW w:w="1545" w:type="dxa"/>
            <w:shd w:val="clear" w:color="auto" w:fill="auto"/>
            <w:hideMark/>
          </w:tcPr>
          <w:p w14:paraId="3FF304DA"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Portable and stationary needing high load currents and endurance</w:t>
            </w:r>
          </w:p>
        </w:tc>
        <w:tc>
          <w:tcPr>
            <w:tcW w:w="1632" w:type="dxa"/>
            <w:shd w:val="clear" w:color="auto" w:fill="auto"/>
            <w:hideMark/>
          </w:tcPr>
          <w:p w14:paraId="690DEA59"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Medical devices, industrial, electric powertrain (Tesla)</w:t>
            </w:r>
          </w:p>
        </w:tc>
        <w:tc>
          <w:tcPr>
            <w:tcW w:w="1625" w:type="dxa"/>
            <w:shd w:val="clear" w:color="auto" w:fill="auto"/>
            <w:hideMark/>
          </w:tcPr>
          <w:p w14:paraId="55E4394A"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 xml:space="preserve">UPS, electric powertrain (Mitsubishi </w:t>
            </w:r>
            <w:proofErr w:type="spellStart"/>
            <w:r>
              <w:rPr>
                <w:rFonts w:ascii="Arial" w:hAnsi="Arial" w:cs="Arial"/>
                <w:color w:val="333333"/>
                <w:sz w:val="18"/>
                <w:szCs w:val="18"/>
              </w:rPr>
              <w:t>i-MiEV</w:t>
            </w:r>
            <w:proofErr w:type="spellEnd"/>
            <w:r>
              <w:rPr>
                <w:rFonts w:ascii="Arial" w:hAnsi="Arial" w:cs="Arial"/>
                <w:color w:val="333333"/>
                <w:sz w:val="18"/>
                <w:szCs w:val="18"/>
              </w:rPr>
              <w:t>, Honda Fit EV),</w:t>
            </w:r>
            <w:r>
              <w:rPr>
                <w:rFonts w:ascii="Arial" w:hAnsi="Arial" w:cs="Arial"/>
                <w:color w:val="333333"/>
                <w:sz w:val="18"/>
                <w:szCs w:val="18"/>
              </w:rPr>
              <w:br/>
              <w:t>solar-powered street lighting</w:t>
            </w:r>
          </w:p>
        </w:tc>
      </w:tr>
      <w:tr w:rsidR="008B406F" w14:paraId="095A9948" w14:textId="77777777" w:rsidTr="004A2A3B">
        <w:trPr>
          <w:tblCellSpacing w:w="7" w:type="dxa"/>
        </w:trPr>
        <w:tc>
          <w:tcPr>
            <w:tcW w:w="1147" w:type="dxa"/>
            <w:shd w:val="clear" w:color="auto" w:fill="auto"/>
          </w:tcPr>
          <w:p w14:paraId="75FFB908" w14:textId="77777777" w:rsidR="008B406F" w:rsidRDefault="008B406F" w:rsidP="008B406F">
            <w:pPr>
              <w:ind w:firstLine="0"/>
              <w:rPr>
                <w:rStyle w:val="Strong"/>
                <w:rFonts w:ascii="Arial" w:eastAsiaTheme="majorEastAsia" w:hAnsi="Arial" w:cs="Arial"/>
                <w:color w:val="333333"/>
                <w:sz w:val="16"/>
                <w:szCs w:val="16"/>
                <w:lang w:val="en-US"/>
              </w:rPr>
            </w:pPr>
            <w:r>
              <w:rPr>
                <w:rStyle w:val="Strong"/>
                <w:rFonts w:ascii="Arial" w:hAnsi="Arial" w:cs="Arial"/>
                <w:color w:val="333333"/>
                <w:sz w:val="16"/>
                <w:szCs w:val="16"/>
              </w:rPr>
              <w:t>Comments</w:t>
            </w:r>
            <w:r>
              <w:rPr>
                <w:rFonts w:ascii="Arial" w:hAnsi="Arial" w:cs="Arial"/>
                <w:color w:val="333333"/>
                <w:sz w:val="16"/>
                <w:szCs w:val="16"/>
              </w:rPr>
              <w:br/>
            </w:r>
            <w:r>
              <w:rPr>
                <w:rFonts w:ascii="Arial" w:hAnsi="Arial" w:cs="Arial"/>
                <w:color w:val="333333"/>
                <w:sz w:val="16"/>
                <w:szCs w:val="16"/>
              </w:rPr>
              <w:br/>
            </w:r>
            <w:r>
              <w:rPr>
                <w:rFonts w:ascii="Arial" w:hAnsi="Arial" w:cs="Arial"/>
                <w:color w:val="333333"/>
                <w:sz w:val="16"/>
                <w:szCs w:val="16"/>
              </w:rPr>
              <w:br/>
            </w:r>
          </w:p>
          <w:p w14:paraId="6E6A59B8" w14:textId="77777777" w:rsidR="008B406F" w:rsidRDefault="008B406F" w:rsidP="008B406F">
            <w:pPr>
              <w:ind w:firstLine="0"/>
              <w:rPr>
                <w:rStyle w:val="Strong"/>
                <w:rFonts w:ascii="Arial" w:eastAsiaTheme="majorEastAsia" w:hAnsi="Arial" w:cs="Arial"/>
                <w:color w:val="333333"/>
                <w:sz w:val="16"/>
                <w:szCs w:val="16"/>
                <w:lang w:val="en-US"/>
              </w:rPr>
            </w:pPr>
          </w:p>
          <w:p w14:paraId="0100E4C1" w14:textId="77777777" w:rsidR="008B406F" w:rsidRDefault="008B406F" w:rsidP="008B406F">
            <w:pPr>
              <w:ind w:firstLine="0"/>
              <w:rPr>
                <w:rStyle w:val="Strong"/>
                <w:rFonts w:ascii="Arial" w:eastAsiaTheme="majorEastAsia" w:hAnsi="Arial" w:cs="Arial"/>
                <w:color w:val="333333"/>
                <w:sz w:val="16"/>
                <w:szCs w:val="16"/>
                <w:lang w:val="en-US"/>
              </w:rPr>
            </w:pPr>
          </w:p>
        </w:tc>
        <w:tc>
          <w:tcPr>
            <w:tcW w:w="1654" w:type="dxa"/>
            <w:shd w:val="clear" w:color="auto" w:fill="auto"/>
          </w:tcPr>
          <w:p w14:paraId="1A546BCD" w14:textId="77777777" w:rsidR="008B406F" w:rsidRDefault="008B406F" w:rsidP="008B406F">
            <w:pPr>
              <w:ind w:firstLine="0"/>
              <w:rPr>
                <w:rFonts w:ascii="Arial" w:hAnsi="Arial" w:cs="Arial"/>
                <w:color w:val="333333"/>
                <w:sz w:val="18"/>
                <w:szCs w:val="18"/>
                <w:lang w:val="en-US"/>
              </w:rPr>
            </w:pPr>
            <w:proofErr w:type="gramStart"/>
            <w:r>
              <w:rPr>
                <w:rFonts w:ascii="Arial" w:hAnsi="Arial" w:cs="Arial"/>
                <w:color w:val="333333"/>
                <w:sz w:val="18"/>
                <w:szCs w:val="18"/>
              </w:rPr>
              <w:t>Very high specific energy,</w:t>
            </w:r>
            <w:proofErr w:type="gramEnd"/>
            <w:r>
              <w:rPr>
                <w:rFonts w:ascii="Arial" w:hAnsi="Arial" w:cs="Arial"/>
                <w:color w:val="333333"/>
                <w:sz w:val="18"/>
                <w:szCs w:val="18"/>
              </w:rPr>
              <w:t xml:space="preserve"> limited specific power. Cobalt is expensive. </w:t>
            </w:r>
            <w:r>
              <w:rPr>
                <w:rFonts w:ascii="Arial" w:hAnsi="Arial" w:cs="Arial"/>
                <w:color w:val="333333"/>
                <w:sz w:val="18"/>
                <w:szCs w:val="18"/>
              </w:rPr>
              <w:br/>
            </w:r>
          </w:p>
          <w:p w14:paraId="33B846FB" w14:textId="77777777" w:rsidR="008B406F" w:rsidRDefault="008B406F" w:rsidP="008B406F">
            <w:pPr>
              <w:ind w:firstLine="0"/>
              <w:rPr>
                <w:rFonts w:ascii="Arial" w:hAnsi="Arial" w:cs="Arial"/>
                <w:color w:val="333333"/>
                <w:sz w:val="18"/>
                <w:szCs w:val="18"/>
                <w:lang w:val="en-US"/>
              </w:rPr>
            </w:pPr>
          </w:p>
          <w:p w14:paraId="3F87D04E" w14:textId="77777777" w:rsidR="008B406F" w:rsidRDefault="008B406F" w:rsidP="008B406F">
            <w:pPr>
              <w:ind w:firstLine="0"/>
              <w:rPr>
                <w:rFonts w:ascii="Arial" w:hAnsi="Arial" w:cs="Arial"/>
                <w:color w:val="333333"/>
                <w:sz w:val="18"/>
                <w:szCs w:val="18"/>
                <w:lang w:val="en-US"/>
              </w:rPr>
            </w:pPr>
          </w:p>
        </w:tc>
        <w:tc>
          <w:tcPr>
            <w:tcW w:w="1829" w:type="dxa"/>
            <w:shd w:val="clear" w:color="auto" w:fill="auto"/>
            <w:hideMark/>
          </w:tcPr>
          <w:p w14:paraId="584F1C9C" w14:textId="77777777" w:rsidR="008B406F" w:rsidRDefault="008B406F" w:rsidP="008B406F">
            <w:pPr>
              <w:ind w:firstLine="0"/>
              <w:rPr>
                <w:rFonts w:ascii="Arial" w:hAnsi="Arial" w:cs="Arial"/>
                <w:b/>
                <w:color w:val="333333"/>
                <w:sz w:val="18"/>
                <w:szCs w:val="18"/>
              </w:rPr>
            </w:pPr>
            <w:r>
              <w:rPr>
                <w:rFonts w:ascii="Arial" w:hAnsi="Arial" w:cs="Arial"/>
                <w:color w:val="333333"/>
                <w:sz w:val="18"/>
                <w:szCs w:val="18"/>
              </w:rPr>
              <w:t>High power but less capacity; safer than Li-cobalt; commonly mixed with NMC to improve performance.</w:t>
            </w:r>
            <w:r>
              <w:rPr>
                <w:rFonts w:ascii="Arial" w:hAnsi="Arial" w:cs="Arial"/>
                <w:color w:val="333333"/>
                <w:sz w:val="18"/>
                <w:szCs w:val="18"/>
              </w:rPr>
              <w:br/>
            </w:r>
            <w:r>
              <w:rPr>
                <w:rFonts w:ascii="Arial" w:hAnsi="Arial" w:cs="Arial"/>
                <w:color w:val="333333"/>
                <w:sz w:val="18"/>
                <w:szCs w:val="18"/>
              </w:rPr>
              <w:br/>
            </w:r>
          </w:p>
        </w:tc>
        <w:tc>
          <w:tcPr>
            <w:tcW w:w="1687" w:type="dxa"/>
            <w:shd w:val="clear" w:color="auto" w:fill="auto"/>
            <w:hideMark/>
          </w:tcPr>
          <w:p w14:paraId="6E096DC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 xml:space="preserve">Provides high capacity and high power. Serves as Hybrid Cell. </w:t>
            </w:r>
            <w:proofErr w:type="spellStart"/>
            <w:r>
              <w:rPr>
                <w:rFonts w:ascii="Arial" w:hAnsi="Arial" w:cs="Arial"/>
                <w:color w:val="333333"/>
                <w:sz w:val="18"/>
                <w:szCs w:val="18"/>
              </w:rPr>
              <w:t>Favorite</w:t>
            </w:r>
            <w:proofErr w:type="spellEnd"/>
            <w:r>
              <w:rPr>
                <w:rFonts w:ascii="Arial" w:hAnsi="Arial" w:cs="Arial"/>
                <w:color w:val="333333"/>
                <w:sz w:val="18"/>
                <w:szCs w:val="18"/>
              </w:rPr>
              <w:t xml:space="preserve"> chemistry for many uses; market share is increasing.</w:t>
            </w:r>
          </w:p>
        </w:tc>
        <w:tc>
          <w:tcPr>
            <w:tcW w:w="1545" w:type="dxa"/>
            <w:shd w:val="clear" w:color="auto" w:fill="auto"/>
            <w:hideMark/>
          </w:tcPr>
          <w:p w14:paraId="7AC554B7"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Very flat voltage discharge curve but low capacity. One of safest</w:t>
            </w:r>
            <w:r>
              <w:rPr>
                <w:rFonts w:ascii="Arial" w:hAnsi="Arial" w:cs="Arial"/>
                <w:color w:val="333333"/>
                <w:sz w:val="18"/>
                <w:szCs w:val="18"/>
              </w:rPr>
              <w:br/>
              <w:t>Li-ions. Used for special markets. Elevated self-discharge</w:t>
            </w:r>
          </w:p>
        </w:tc>
        <w:tc>
          <w:tcPr>
            <w:tcW w:w="1632" w:type="dxa"/>
            <w:shd w:val="clear" w:color="auto" w:fill="auto"/>
            <w:hideMark/>
          </w:tcPr>
          <w:p w14:paraId="7F4FE032"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Shares similarities with Li-cobalt. Serves as Energy Cell.</w:t>
            </w:r>
          </w:p>
        </w:tc>
        <w:tc>
          <w:tcPr>
            <w:tcW w:w="1625" w:type="dxa"/>
            <w:shd w:val="clear" w:color="auto" w:fill="auto"/>
            <w:hideMark/>
          </w:tcPr>
          <w:p w14:paraId="3658D7C6" w14:textId="77777777" w:rsidR="008B406F" w:rsidRDefault="008B406F" w:rsidP="008B406F">
            <w:pPr>
              <w:ind w:firstLine="0"/>
              <w:rPr>
                <w:rFonts w:ascii="Arial" w:hAnsi="Arial" w:cs="Arial"/>
                <w:color w:val="333333"/>
                <w:sz w:val="18"/>
                <w:szCs w:val="18"/>
              </w:rPr>
            </w:pPr>
            <w:r>
              <w:rPr>
                <w:rFonts w:ascii="Arial" w:hAnsi="Arial" w:cs="Arial"/>
                <w:color w:val="333333"/>
                <w:sz w:val="18"/>
                <w:szCs w:val="18"/>
              </w:rPr>
              <w:t>Long life, fast charge, wide temperature range but low specific energy and expensive. Among safest Li-ion batteries</w:t>
            </w:r>
          </w:p>
        </w:tc>
      </w:tr>
    </w:tbl>
    <w:p w14:paraId="73B7042B" w14:textId="77777777" w:rsidR="008B406F" w:rsidRDefault="008B406F"/>
    <w:p w14:paraId="4F27DB7C" w14:textId="77777777" w:rsidR="008B406F" w:rsidRDefault="008B406F"/>
    <w:p w14:paraId="471BF33F" w14:textId="77777777" w:rsidR="00CF3871" w:rsidRDefault="00CF3871"/>
    <w:p w14:paraId="164F9181" w14:textId="77777777" w:rsidR="00CF3871" w:rsidRDefault="00CF3871"/>
    <w:p w14:paraId="058DBEA2" w14:textId="77777777" w:rsidR="00CF3871" w:rsidRDefault="00CF3871"/>
    <w:p w14:paraId="29D70C3E" w14:textId="77777777" w:rsidR="00CF3871" w:rsidRDefault="00CF3871"/>
    <w:p w14:paraId="39FD73A0" w14:textId="77777777" w:rsidR="00CF3871" w:rsidRDefault="00CF3871"/>
    <w:p w14:paraId="4B499771" w14:textId="77777777" w:rsidR="00CF3871" w:rsidRDefault="00CF3871"/>
    <w:p w14:paraId="6143AD7B" w14:textId="77777777" w:rsidR="00CF3871" w:rsidRDefault="00CF3871"/>
    <w:p w14:paraId="7C6322F1" w14:textId="77777777" w:rsidR="00CF3871" w:rsidRDefault="00CF3871"/>
    <w:p w14:paraId="024080E6" w14:textId="77777777" w:rsidR="00CF3871" w:rsidRDefault="00CF3871"/>
    <w:p w14:paraId="7F9DA914" w14:textId="77777777" w:rsidR="008B406F" w:rsidRPr="00311744" w:rsidRDefault="008B406F" w:rsidP="008B406F">
      <w:pPr>
        <w:pStyle w:val="Heading2"/>
        <w:rPr>
          <w:rFonts w:eastAsia="Times New Roman"/>
          <w:lang w:eastAsia="vi-VN"/>
        </w:rPr>
      </w:pPr>
      <w:bookmarkStart w:id="0" w:name="_Toc13127876"/>
      <w:r w:rsidRPr="00311744">
        <w:rPr>
          <w:rFonts w:eastAsia="Times New Roman"/>
          <w:lang w:eastAsia="vi-VN"/>
        </w:rPr>
        <w:t xml:space="preserve">So sánh ưu và nhược điểm của </w:t>
      </w:r>
      <w:r>
        <w:rPr>
          <w:rFonts w:eastAsia="Times New Roman"/>
          <w:lang w:eastAsia="vi-VN"/>
        </w:rPr>
        <w:t>Acquy</w:t>
      </w:r>
      <w:r w:rsidRPr="00311744">
        <w:rPr>
          <w:rFonts w:eastAsia="Times New Roman"/>
          <w:lang w:eastAsia="vi-VN"/>
        </w:rPr>
        <w:t xml:space="preserve"> Li-ion &amp; Li-po:</w:t>
      </w:r>
      <w:bookmarkEnd w:id="0"/>
      <w:r w:rsidRPr="00311744">
        <w:rPr>
          <w:rFonts w:eastAsia="Times New Roman"/>
          <w:lang w:eastAsia="vi-VN"/>
        </w:rPr>
        <w:t> </w:t>
      </w:r>
    </w:p>
    <w:p w14:paraId="5E6C66F1" w14:textId="77777777" w:rsidR="008B406F" w:rsidRPr="00311744" w:rsidRDefault="008B406F" w:rsidP="008B406F">
      <w:pPr>
        <w:pStyle w:val="NormalWeb"/>
        <w:shd w:val="clear" w:color="auto" w:fill="FFFFFF"/>
        <w:tabs>
          <w:tab w:val="left" w:pos="304"/>
        </w:tabs>
        <w:spacing w:before="120" w:beforeAutospacing="0" w:after="0" w:afterAutospacing="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 xml:space="preserve">So với </w:t>
      </w:r>
      <w:r>
        <w:rPr>
          <w:rFonts w:asciiTheme="majorHAnsi" w:hAnsiTheme="majorHAnsi" w:cstheme="majorHAnsi"/>
          <w:b/>
          <w:color w:val="0D0D0D" w:themeColor="text1" w:themeTint="F2"/>
          <w:sz w:val="28"/>
          <w:szCs w:val="28"/>
        </w:rPr>
        <w:t>acquy</w:t>
      </w:r>
      <w:r w:rsidRPr="00311744">
        <w:rPr>
          <w:rFonts w:asciiTheme="majorHAnsi" w:hAnsiTheme="majorHAnsi" w:cstheme="majorHAnsi"/>
          <w:b/>
          <w:color w:val="0D0D0D" w:themeColor="text1" w:themeTint="F2"/>
          <w:sz w:val="28"/>
          <w:szCs w:val="28"/>
        </w:rPr>
        <w:t xml:space="preserve"> NiCd và NiMH của cùng một điện áp, Li-Ion có các ưu và nhược điểm:</w:t>
      </w:r>
    </w:p>
    <w:tbl>
      <w:tblPr>
        <w:tblStyle w:val="TableGrid"/>
        <w:tblW w:w="10031" w:type="dxa"/>
        <w:tblLook w:val="04A0" w:firstRow="1" w:lastRow="0" w:firstColumn="1" w:lastColumn="0" w:noHBand="0" w:noVBand="1"/>
      </w:tblPr>
      <w:tblGrid>
        <w:gridCol w:w="972"/>
        <w:gridCol w:w="9059"/>
      </w:tblGrid>
      <w:tr w:rsidR="008B406F" w:rsidRPr="00311744" w14:paraId="55D64A0A" w14:textId="77777777" w:rsidTr="004A2A3B">
        <w:tc>
          <w:tcPr>
            <w:tcW w:w="885" w:type="dxa"/>
          </w:tcPr>
          <w:p w14:paraId="7FB61412" w14:textId="77777777" w:rsidR="008B406F" w:rsidRPr="00311744" w:rsidRDefault="008B406F" w:rsidP="004A2A3B">
            <w:pPr>
              <w:ind w:firstLine="0"/>
              <w:rPr>
                <w:rFonts w:asciiTheme="majorHAnsi" w:eastAsia="Times New Roman" w:hAnsiTheme="majorHAnsi" w:cstheme="majorHAnsi"/>
                <w:bCs/>
                <w:color w:val="0D0D0D" w:themeColor="text1" w:themeTint="F2"/>
                <w:lang w:val="en-US" w:eastAsia="vi-VN"/>
              </w:rPr>
            </w:pPr>
            <w:proofErr w:type="spellStart"/>
            <w:r w:rsidRPr="00311744">
              <w:rPr>
                <w:rFonts w:asciiTheme="majorHAnsi" w:eastAsia="Times New Roman" w:hAnsiTheme="majorHAnsi" w:cstheme="majorHAnsi"/>
                <w:bCs/>
                <w:color w:val="0D0D0D" w:themeColor="text1" w:themeTint="F2"/>
                <w:lang w:val="en-US" w:eastAsia="vi-VN"/>
              </w:rPr>
              <w:t>Ưu</w:t>
            </w:r>
            <w:proofErr w:type="spellEnd"/>
            <w:r w:rsidRPr="00311744">
              <w:rPr>
                <w:rFonts w:asciiTheme="majorHAnsi" w:eastAsia="Times New Roman" w:hAnsiTheme="majorHAnsi" w:cstheme="majorHAnsi"/>
                <w:bCs/>
                <w:color w:val="0D0D0D" w:themeColor="text1" w:themeTint="F2"/>
                <w:lang w:val="en-US" w:eastAsia="vi-VN"/>
              </w:rPr>
              <w:t xml:space="preserve"> </w:t>
            </w:r>
            <w:proofErr w:type="spellStart"/>
            <w:r w:rsidRPr="00311744">
              <w:rPr>
                <w:rFonts w:asciiTheme="majorHAnsi" w:eastAsia="Times New Roman" w:hAnsiTheme="majorHAnsi" w:cstheme="majorHAnsi"/>
                <w:bCs/>
                <w:color w:val="0D0D0D" w:themeColor="text1" w:themeTint="F2"/>
                <w:lang w:val="en-US" w:eastAsia="vi-VN"/>
              </w:rPr>
              <w:t>điểm</w:t>
            </w:r>
            <w:proofErr w:type="spellEnd"/>
          </w:p>
        </w:tc>
        <w:tc>
          <w:tcPr>
            <w:tcW w:w="9146" w:type="dxa"/>
          </w:tcPr>
          <w:p w14:paraId="072D05A8" w14:textId="77777777" w:rsidR="008B406F" w:rsidRPr="00311744" w:rsidRDefault="006D1C83" w:rsidP="004A2A3B">
            <w:pPr>
              <w:pStyle w:val="NormalWeb"/>
              <w:shd w:val="clear" w:color="auto" w:fill="FFFFFF"/>
              <w:tabs>
                <w:tab w:val="left" w:pos="304"/>
              </w:tabs>
              <w:spacing w:before="120" w:beforeAutospacing="0" w:after="0" w:afterAutospacing="0"/>
              <w:rPr>
                <w:rFonts w:asciiTheme="majorHAnsi" w:hAnsiTheme="majorHAnsi" w:cstheme="majorHAnsi"/>
                <w:color w:val="0D0D0D" w:themeColor="text1" w:themeTint="F2"/>
                <w:sz w:val="28"/>
                <w:szCs w:val="28"/>
              </w:rPr>
            </w:pPr>
            <w:hyperlink r:id="rId7" w:history="1">
              <w:r w:rsidR="008B406F" w:rsidRPr="00311744">
                <w:rPr>
                  <w:rStyle w:val="Hyperlink"/>
                  <w:rFonts w:asciiTheme="majorHAnsi" w:hAnsiTheme="majorHAnsi" w:cstheme="majorHAnsi"/>
                  <w:sz w:val="28"/>
                  <w:szCs w:val="28"/>
                </w:rPr>
                <w:t>http://vn.sinosolarcharger.com/info/advantages-and-disadvantages-of-the-lithium-io-26824383.html</w:t>
              </w:r>
            </w:hyperlink>
          </w:p>
          <w:p w14:paraId="653EAF1B" w14:textId="77777777" w:rsidR="008B406F" w:rsidRPr="00311744" w:rsidRDefault="008B406F" w:rsidP="004A2A3B">
            <w:pPr>
              <w:pStyle w:val="NormalWeb"/>
              <w:shd w:val="clear" w:color="auto" w:fill="FFFFFF"/>
              <w:tabs>
                <w:tab w:val="left" w:pos="304"/>
              </w:tabs>
              <w:spacing w:before="120" w:beforeAutospacing="0" w:after="0" w:afterAutospacing="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1. Trọng lượng nhẹ hơn.</w:t>
            </w:r>
          </w:p>
          <w:p w14:paraId="30D09E0A"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2. Điện áp cao</w:t>
            </w:r>
          </w:p>
          <w:p w14:paraId="4E4BA971"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 xml:space="preserve">Điện áp làm việc của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đơn là cao 3,7-3,8V (3,2V cho </w:t>
            </w:r>
            <w:r w:rsidR="006D1C83">
              <w:fldChar w:fldCharType="begin"/>
            </w:r>
            <w:r w:rsidR="006D1C83">
              <w:instrText xml:space="preserve"> HYPERLINK "http://www.cnsolarcharger.com/" \t "_self" </w:instrText>
            </w:r>
            <w:r w:rsidR="006D1C83">
              <w:fldChar w:fldCharType="separate"/>
            </w:r>
            <w:r w:rsidRPr="00311744">
              <w:rPr>
                <w:rStyle w:val="Hyperlink"/>
                <w:rFonts w:asciiTheme="majorHAnsi" w:hAnsiTheme="majorHAnsi" w:cstheme="majorHAnsi"/>
                <w:color w:val="0D0D0D" w:themeColor="text1" w:themeTint="F2"/>
                <w:sz w:val="28"/>
                <w:szCs w:val="28"/>
              </w:rPr>
              <w:t>phosphate sắt lithium</w:t>
            </w:r>
            <w:r w:rsidR="006D1C83">
              <w:rPr>
                <w:rStyle w:val="Hyperlink"/>
                <w:rFonts w:asciiTheme="majorHAnsi" w:hAnsiTheme="majorHAnsi" w:cstheme="majorHAnsi"/>
                <w:color w:val="0D0D0D" w:themeColor="text1" w:themeTint="F2"/>
                <w:sz w:val="28"/>
                <w:szCs w:val="28"/>
              </w:rPr>
              <w:fldChar w:fldCharType="end"/>
            </w:r>
            <w:r w:rsidRPr="00311744">
              <w:rPr>
                <w:rFonts w:asciiTheme="majorHAnsi" w:hAnsiTheme="majorHAnsi" w:cstheme="majorHAnsi"/>
                <w:color w:val="0D0D0D" w:themeColor="text1" w:themeTint="F2"/>
                <w:sz w:val="28"/>
                <w:szCs w:val="28"/>
              </w:rPr>
              <w:t xml:space="preserve"> ), gấp ba lần so với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Ni-Cd và Ni-MH.</w:t>
            </w:r>
          </w:p>
          <w:p w14:paraId="47B03CA7"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3.  Mật độ năng lượng lớn hơn</w:t>
            </w:r>
          </w:p>
          <w:p w14:paraId="4F139C06"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Năng lượng cụ thể thực tế có thể đạt được là khoảng 555Wh / kg, nghĩa là vật liệu có thể đạt công suất 150mAh / g trở lên (gấp 3 - 4 lần Ni-Cd, 2 - 3 lần Ni-MH), là gần với lý thuyết của nó. Khoảng 88% giá trị.</w:t>
            </w:r>
          </w:p>
          <w:p w14:paraId="3E55655A"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4. Vòng đời dài</w:t>
            </w:r>
          </w:p>
          <w:p w14:paraId="6D1DF8FF"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Nói chung có thể đạt hơn 500 lần, hoặc thậm chí nhiều hơn 1000 lần, </w:t>
            </w:r>
            <w:r w:rsidR="006D1C83">
              <w:fldChar w:fldCharType="begin"/>
            </w:r>
            <w:r w:rsidR="006D1C83">
              <w:instrText xml:space="preserve"> HYPERLINK "http://www.cnsolarcharger.com/" \t "_self" </w:instrText>
            </w:r>
            <w:r w:rsidR="006D1C83">
              <w:fldChar w:fldCharType="separate"/>
            </w:r>
            <w:r w:rsidRPr="00311744">
              <w:rPr>
                <w:rStyle w:val="Hyperlink"/>
                <w:rFonts w:asciiTheme="majorHAnsi" w:hAnsiTheme="majorHAnsi" w:cstheme="majorHAnsi"/>
                <w:color w:val="0D0D0D" w:themeColor="text1" w:themeTint="F2"/>
                <w:sz w:val="28"/>
                <w:szCs w:val="28"/>
              </w:rPr>
              <w:t>lithium sắt phosphate</w:t>
            </w:r>
            <w:r w:rsidR="006D1C83">
              <w:rPr>
                <w:rStyle w:val="Hyperlink"/>
                <w:rFonts w:asciiTheme="majorHAnsi" w:hAnsiTheme="majorHAnsi" w:cstheme="majorHAnsi"/>
                <w:color w:val="0D0D0D" w:themeColor="text1" w:themeTint="F2"/>
                <w:sz w:val="28"/>
                <w:szCs w:val="28"/>
              </w:rPr>
              <w:fldChar w:fldCharType="end"/>
            </w:r>
            <w:r w:rsidRPr="00311744">
              <w:rPr>
                <w:rFonts w:asciiTheme="majorHAnsi" w:hAnsiTheme="majorHAnsi" w:cstheme="majorHAnsi"/>
                <w:color w:val="0D0D0D" w:themeColor="text1" w:themeTint="F2"/>
                <w:sz w:val="28"/>
                <w:szCs w:val="28"/>
              </w:rPr>
              <w:t xml:space="preserve"> có thể đạt hơn 2.000 lần. Đối với các thiết bị xả dòng nhỏ, tuổi thọ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sẽ tăng gấp đôi khả năng cạnh tranh của thiết bị.</w:t>
            </w:r>
          </w:p>
          <w:p w14:paraId="31E63D88"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5. An toàn cao hơn</w:t>
            </w:r>
          </w:p>
          <w:p w14:paraId="68D35DA6"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Không ô nhiễm, không có hiệu ứng nhớ. Là tiền thân của </w:t>
            </w:r>
            <w:r w:rsidR="006D1C83">
              <w:fldChar w:fldCharType="begin"/>
            </w:r>
            <w:r w:rsidR="006D1C83">
              <w:instrText xml:space="preserve"> HYPERLINK "http://www.cnsolarcharger.com/" \t "_self" </w:instrText>
            </w:r>
            <w:r w:rsidR="006D1C83">
              <w:fldChar w:fldCharType="separate"/>
            </w:r>
            <w:r>
              <w:rPr>
                <w:rStyle w:val="Hyperlink"/>
                <w:rFonts w:asciiTheme="majorHAnsi" w:hAnsiTheme="majorHAnsi" w:cstheme="majorHAnsi"/>
                <w:color w:val="0D0D0D" w:themeColor="text1" w:themeTint="F2"/>
                <w:sz w:val="28"/>
                <w:szCs w:val="28"/>
              </w:rPr>
              <w:t>acquy</w:t>
            </w:r>
            <w:r w:rsidRPr="00311744">
              <w:rPr>
                <w:rStyle w:val="Hyperlink"/>
                <w:rFonts w:asciiTheme="majorHAnsi" w:hAnsiTheme="majorHAnsi" w:cstheme="majorHAnsi"/>
                <w:color w:val="0D0D0D" w:themeColor="text1" w:themeTint="F2"/>
                <w:sz w:val="28"/>
                <w:szCs w:val="28"/>
              </w:rPr>
              <w:t xml:space="preserve"> Li-ion lithium</w:t>
            </w:r>
            <w:r w:rsidR="006D1C83">
              <w:rPr>
                <w:rStyle w:val="Hyperlink"/>
                <w:rFonts w:asciiTheme="majorHAnsi" w:hAnsiTheme="majorHAnsi" w:cstheme="majorHAnsi"/>
                <w:color w:val="0D0D0D" w:themeColor="text1" w:themeTint="F2"/>
                <w:sz w:val="28"/>
                <w:szCs w:val="28"/>
              </w:rPr>
              <w:fldChar w:fldCharType="end"/>
            </w:r>
            <w:r w:rsidRPr="00311744">
              <w:rPr>
                <w:rFonts w:asciiTheme="majorHAnsi" w:hAnsiTheme="majorHAnsi" w:cstheme="majorHAnsi"/>
                <w:color w:val="0D0D0D" w:themeColor="text1" w:themeTint="F2"/>
                <w:sz w:val="28"/>
                <w:szCs w:val="28"/>
              </w:rPr>
              <w:t xml:space="preserve"> , do sự hình thành dễ dàng của kim loại ngắn mạch kim loại, giảm các khu vực ứng dụng của nó: Li-ion không chứa cadmium, chì, thủy ngân và các yếu tố ô nhiễm môi trường khác: Hạn chế chính của một số quy trình (chẳng hạn như </w:t>
            </w:r>
            <w:r w:rsidRPr="00311744">
              <w:rPr>
                <w:rFonts w:asciiTheme="majorHAnsi" w:hAnsiTheme="majorHAnsi" w:cstheme="majorHAnsi"/>
                <w:color w:val="0D0D0D" w:themeColor="text1" w:themeTint="F2"/>
                <w:sz w:val="28"/>
                <w:szCs w:val="28"/>
              </w:rPr>
              <w:lastRenderedPageBreak/>
              <w:t xml:space="preserve">thiêu kết)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Ni-Cd là "hiệu ứng bộ nhớ", mà hạn chế nghiêm trọng việc sử dụng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nhưng </w:t>
            </w:r>
            <w:r w:rsidR="006D1C83">
              <w:fldChar w:fldCharType="begin"/>
            </w:r>
            <w:r w:rsidR="006D1C83">
              <w:instrText xml:space="preserve"> HYPERLINK "http://www.cnsolarcharger.com/" \t "_self" </w:instrText>
            </w:r>
            <w:r w:rsidR="006D1C83">
              <w:fldChar w:fldCharType="separate"/>
            </w:r>
            <w:r w:rsidRPr="00311744">
              <w:rPr>
                <w:rStyle w:val="Hyperlink"/>
                <w:rFonts w:asciiTheme="majorHAnsi" w:hAnsiTheme="majorHAnsi" w:cstheme="majorHAnsi"/>
                <w:color w:val="0D0D0D" w:themeColor="text1" w:themeTint="F2"/>
                <w:sz w:val="28"/>
                <w:szCs w:val="28"/>
              </w:rPr>
              <w:t>Li-ion</w:t>
            </w:r>
            <w:r w:rsidR="006D1C83">
              <w:rPr>
                <w:rStyle w:val="Hyperlink"/>
                <w:rFonts w:asciiTheme="majorHAnsi" w:hAnsiTheme="majorHAnsi" w:cstheme="majorHAnsi"/>
                <w:color w:val="0D0D0D" w:themeColor="text1" w:themeTint="F2"/>
                <w:sz w:val="28"/>
                <w:szCs w:val="28"/>
              </w:rPr>
              <w:fldChar w:fldCharType="end"/>
            </w:r>
            <w:r w:rsidRPr="00311744">
              <w:rPr>
                <w:rFonts w:asciiTheme="majorHAnsi" w:hAnsiTheme="majorHAnsi" w:cstheme="majorHAnsi"/>
                <w:color w:val="0D0D0D" w:themeColor="text1" w:themeTint="F2"/>
                <w:sz w:val="28"/>
                <w:szCs w:val="28"/>
              </w:rPr>
              <w:t> không có vấn đề này cả.</w:t>
            </w:r>
          </w:p>
          <w:p w14:paraId="0FBCA1F1"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6. Dòng tự xả nhỏ</w:t>
            </w:r>
          </w:p>
          <w:p w14:paraId="529D5EF6"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Tốc độ tự xả Li-ion được sạc ở nhiệt độ phòng sau khi bảo quản 1 tháng khoảng 2%, thấp hơn nhiều so với 25-30% của Ni-Cd và 30-35% của Ni-MH.</w:t>
            </w:r>
          </w:p>
          <w:p w14:paraId="7A50D6FC"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0D0D0D" w:themeColor="text1" w:themeTint="F2"/>
                <w:sz w:val="28"/>
                <w:szCs w:val="28"/>
              </w:rPr>
            </w:pPr>
            <w:r w:rsidRPr="00311744">
              <w:rPr>
                <w:rFonts w:asciiTheme="majorHAnsi" w:hAnsiTheme="majorHAnsi" w:cstheme="majorHAnsi"/>
                <w:b/>
                <w:color w:val="0D0D0D" w:themeColor="text1" w:themeTint="F2"/>
                <w:sz w:val="28"/>
                <w:szCs w:val="28"/>
              </w:rPr>
              <w:t>7. Nạp nhanh hơn</w:t>
            </w:r>
          </w:p>
          <w:p w14:paraId="0A5476AA"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Phí 1C có thể đạt 80% công suất danh nghĩa trong 30 phút, và </w:t>
            </w:r>
            <w:r w:rsidR="006D1C83">
              <w:fldChar w:fldCharType="begin"/>
            </w:r>
            <w:r w:rsidR="006D1C83">
              <w:instrText xml:space="preserve"> HYPERLINK "http://www.cnsolarcharger.com/" \t "_self" </w:instrText>
            </w:r>
            <w:r w:rsidR="006D1C83">
              <w:fldChar w:fldCharType="separate"/>
            </w:r>
            <w:r>
              <w:rPr>
                <w:rStyle w:val="Hyperlink"/>
                <w:rFonts w:asciiTheme="majorHAnsi" w:hAnsiTheme="majorHAnsi" w:cstheme="majorHAnsi"/>
                <w:color w:val="0D0D0D" w:themeColor="text1" w:themeTint="F2"/>
                <w:sz w:val="28"/>
                <w:szCs w:val="28"/>
              </w:rPr>
              <w:t>acquy</w:t>
            </w:r>
            <w:r w:rsidRPr="00311744">
              <w:rPr>
                <w:rStyle w:val="Hyperlink"/>
                <w:rFonts w:asciiTheme="majorHAnsi" w:hAnsiTheme="majorHAnsi" w:cstheme="majorHAnsi"/>
                <w:color w:val="0D0D0D" w:themeColor="text1" w:themeTint="F2"/>
                <w:sz w:val="28"/>
                <w:szCs w:val="28"/>
              </w:rPr>
              <w:t xml:space="preserve"> phosphor-iron</w:t>
            </w:r>
            <w:r w:rsidR="006D1C83">
              <w:rPr>
                <w:rStyle w:val="Hyperlink"/>
                <w:rFonts w:asciiTheme="majorHAnsi" w:hAnsiTheme="majorHAnsi" w:cstheme="majorHAnsi"/>
                <w:color w:val="0D0D0D" w:themeColor="text1" w:themeTint="F2"/>
                <w:sz w:val="28"/>
                <w:szCs w:val="28"/>
              </w:rPr>
              <w:fldChar w:fldCharType="end"/>
            </w:r>
            <w:r w:rsidRPr="00311744">
              <w:rPr>
                <w:rFonts w:asciiTheme="majorHAnsi" w:hAnsiTheme="majorHAnsi" w:cstheme="majorHAnsi"/>
                <w:color w:val="0D0D0D" w:themeColor="text1" w:themeTint="F2"/>
                <w:sz w:val="28"/>
                <w:szCs w:val="28"/>
              </w:rPr>
              <w:t> có thể đạt 90% công suất danh định trong 10 phút.</w:t>
            </w:r>
          </w:p>
          <w:p w14:paraId="655907A3"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7) Nhiệt độ làm việc</w:t>
            </w:r>
          </w:p>
          <w:p w14:paraId="2386D4AE"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Nhiệt độ hoạt động là -25 ~ 45 ° C. Với sự cải thiện của điện phân và điện cực dương, nó được dự kiến sẽ mở rộng đến -40 ~ 70 ° C.</w:t>
            </w:r>
          </w:p>
          <w:p w14:paraId="0699D03C" w14:textId="77777777" w:rsidR="008B406F" w:rsidRPr="00311744" w:rsidRDefault="008B406F" w:rsidP="004A2A3B">
            <w:pPr>
              <w:ind w:firstLine="0"/>
              <w:rPr>
                <w:rFonts w:asciiTheme="majorHAnsi" w:hAnsiTheme="majorHAnsi" w:cstheme="majorHAnsi"/>
              </w:rPr>
            </w:pPr>
          </w:p>
        </w:tc>
      </w:tr>
      <w:tr w:rsidR="008B406F" w:rsidRPr="00311744" w14:paraId="27813058" w14:textId="77777777" w:rsidTr="004A2A3B">
        <w:tc>
          <w:tcPr>
            <w:tcW w:w="885" w:type="dxa"/>
          </w:tcPr>
          <w:p w14:paraId="18E33CF9" w14:textId="77777777" w:rsidR="008B406F" w:rsidRPr="00311744" w:rsidRDefault="008B406F" w:rsidP="004A2A3B">
            <w:pPr>
              <w:ind w:firstLine="0"/>
              <w:rPr>
                <w:rFonts w:asciiTheme="majorHAnsi" w:eastAsia="Times New Roman" w:hAnsiTheme="majorHAnsi" w:cstheme="majorHAnsi"/>
                <w:bCs/>
                <w:color w:val="0D0D0D" w:themeColor="text1" w:themeTint="F2"/>
                <w:lang w:val="en-US" w:eastAsia="vi-VN"/>
              </w:rPr>
            </w:pPr>
            <w:proofErr w:type="spellStart"/>
            <w:r w:rsidRPr="00311744">
              <w:rPr>
                <w:rFonts w:asciiTheme="majorHAnsi" w:eastAsia="Times New Roman" w:hAnsiTheme="majorHAnsi" w:cstheme="majorHAnsi"/>
                <w:bCs/>
                <w:color w:val="0D0D0D" w:themeColor="text1" w:themeTint="F2"/>
                <w:lang w:val="en-US" w:eastAsia="vi-VN"/>
              </w:rPr>
              <w:lastRenderedPageBreak/>
              <w:t>Nhược</w:t>
            </w:r>
            <w:proofErr w:type="spellEnd"/>
            <w:r w:rsidRPr="00311744">
              <w:rPr>
                <w:rFonts w:asciiTheme="majorHAnsi" w:eastAsia="Times New Roman" w:hAnsiTheme="majorHAnsi" w:cstheme="majorHAnsi"/>
                <w:bCs/>
                <w:color w:val="0D0D0D" w:themeColor="text1" w:themeTint="F2"/>
                <w:lang w:val="en-US" w:eastAsia="vi-VN"/>
              </w:rPr>
              <w:t xml:space="preserve"> </w:t>
            </w:r>
            <w:proofErr w:type="spellStart"/>
            <w:r w:rsidRPr="00311744">
              <w:rPr>
                <w:rFonts w:asciiTheme="majorHAnsi" w:eastAsia="Times New Roman" w:hAnsiTheme="majorHAnsi" w:cstheme="majorHAnsi"/>
                <w:bCs/>
                <w:color w:val="0D0D0D" w:themeColor="text1" w:themeTint="F2"/>
                <w:lang w:val="en-US" w:eastAsia="vi-VN"/>
              </w:rPr>
              <w:t>điểm</w:t>
            </w:r>
            <w:proofErr w:type="spellEnd"/>
          </w:p>
        </w:tc>
        <w:tc>
          <w:tcPr>
            <w:tcW w:w="9146" w:type="dxa"/>
          </w:tcPr>
          <w:p w14:paraId="60A6E00A"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339933"/>
                <w:sz w:val="28"/>
                <w:szCs w:val="28"/>
              </w:rPr>
            </w:pPr>
            <w:r w:rsidRPr="00311744">
              <w:rPr>
                <w:rFonts w:asciiTheme="majorHAnsi" w:hAnsiTheme="majorHAnsi" w:cstheme="majorHAnsi"/>
                <w:b/>
                <w:color w:val="339933"/>
                <w:sz w:val="28"/>
                <w:szCs w:val="28"/>
              </w:rPr>
              <w:t>1</w:t>
            </w:r>
            <w:r w:rsidRPr="00311744">
              <w:rPr>
                <w:rFonts w:asciiTheme="majorHAnsi" w:hAnsiTheme="majorHAnsi" w:cstheme="majorHAnsi"/>
                <w:b/>
                <w:color w:val="339933"/>
                <w:sz w:val="28"/>
                <w:szCs w:val="28"/>
                <w:lang w:val="en-US"/>
              </w:rPr>
              <w:t>.</w:t>
            </w:r>
            <w:r w:rsidRPr="00311744">
              <w:rPr>
                <w:rFonts w:asciiTheme="majorHAnsi" w:hAnsiTheme="majorHAnsi" w:cstheme="majorHAnsi"/>
                <w:b/>
                <w:color w:val="339933"/>
                <w:sz w:val="28"/>
                <w:szCs w:val="28"/>
              </w:rPr>
              <w:t> </w:t>
            </w:r>
            <w:r w:rsidRPr="00311744">
              <w:rPr>
                <w:rFonts w:asciiTheme="majorHAnsi" w:hAnsiTheme="majorHAnsi" w:cstheme="majorHAnsi"/>
                <w:b/>
                <w:color w:val="339933"/>
                <w:sz w:val="28"/>
                <w:szCs w:val="28"/>
                <w:lang w:val="en-US"/>
              </w:rPr>
              <w:t>L</w:t>
            </w:r>
            <w:r w:rsidRPr="00311744">
              <w:rPr>
                <w:rFonts w:asciiTheme="majorHAnsi" w:hAnsiTheme="majorHAnsi" w:cstheme="majorHAnsi"/>
                <w:b/>
                <w:color w:val="339933"/>
                <w:sz w:val="28"/>
                <w:szCs w:val="28"/>
              </w:rPr>
              <w:t>ão hóa</w:t>
            </w:r>
          </w:p>
          <w:p w14:paraId="7CEDD9B0"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339933"/>
                <w:sz w:val="28"/>
                <w:szCs w:val="28"/>
              </w:rPr>
            </w:pPr>
            <w:r w:rsidRPr="00311744">
              <w:rPr>
                <w:rFonts w:asciiTheme="majorHAnsi" w:hAnsiTheme="majorHAnsi" w:cstheme="majorHAnsi"/>
                <w:color w:val="339933"/>
                <w:sz w:val="28"/>
                <w:szCs w:val="28"/>
              </w:rPr>
              <w:t>Không giống như các </w:t>
            </w:r>
            <w:r w:rsidR="006D1C83">
              <w:fldChar w:fldCharType="begin"/>
            </w:r>
            <w:r w:rsidR="006D1C83">
              <w:instrText xml:space="preserve"> HYPERLINK "http://www.cnsolarcharger.com/" \t "_self" </w:instrText>
            </w:r>
            <w:r w:rsidR="006D1C83">
              <w:fldChar w:fldCharType="separate"/>
            </w:r>
            <w:r w:rsidRPr="00311744">
              <w:rPr>
                <w:rStyle w:val="Hyperlink"/>
                <w:rFonts w:asciiTheme="majorHAnsi" w:hAnsiTheme="majorHAnsi" w:cstheme="majorHAnsi"/>
                <w:color w:val="339933"/>
                <w:sz w:val="28"/>
                <w:szCs w:val="28"/>
              </w:rPr>
              <w:t xml:space="preserve">loại </w:t>
            </w:r>
            <w:r>
              <w:rPr>
                <w:rStyle w:val="Hyperlink"/>
                <w:rFonts w:asciiTheme="majorHAnsi" w:hAnsiTheme="majorHAnsi" w:cstheme="majorHAnsi"/>
                <w:color w:val="339933"/>
                <w:sz w:val="28"/>
                <w:szCs w:val="28"/>
              </w:rPr>
              <w:t>acquy</w:t>
            </w:r>
            <w:r w:rsidRPr="00311744">
              <w:rPr>
                <w:rStyle w:val="Hyperlink"/>
                <w:rFonts w:asciiTheme="majorHAnsi" w:hAnsiTheme="majorHAnsi" w:cstheme="majorHAnsi"/>
                <w:color w:val="339933"/>
                <w:sz w:val="28"/>
                <w:szCs w:val="28"/>
              </w:rPr>
              <w:t xml:space="preserve"> sạc</w:t>
            </w:r>
            <w:r w:rsidR="006D1C83">
              <w:rPr>
                <w:rStyle w:val="Hyperlink"/>
                <w:rFonts w:asciiTheme="majorHAnsi" w:hAnsiTheme="majorHAnsi" w:cstheme="majorHAnsi"/>
                <w:color w:val="339933"/>
                <w:sz w:val="28"/>
                <w:szCs w:val="28"/>
              </w:rPr>
              <w:fldChar w:fldCharType="end"/>
            </w:r>
            <w:r w:rsidRPr="00311744">
              <w:rPr>
                <w:rFonts w:asciiTheme="majorHAnsi" w:hAnsiTheme="majorHAnsi" w:cstheme="majorHAnsi"/>
                <w:color w:val="339933"/>
                <w:sz w:val="28"/>
                <w:szCs w:val="28"/>
              </w:rPr>
              <w:t> khác, dung lượng của </w:t>
            </w:r>
            <w:r w:rsidR="006D1C83">
              <w:fldChar w:fldCharType="begin"/>
            </w:r>
            <w:r w:rsidR="006D1C83">
              <w:instrText xml:space="preserve"> HYPERLINK "http://www.cnsolarcharger.com/" \t "_self" </w:instrText>
            </w:r>
            <w:r w:rsidR="006D1C83">
              <w:fldChar w:fldCharType="separate"/>
            </w:r>
            <w:r>
              <w:rPr>
                <w:rStyle w:val="Hyperlink"/>
                <w:rFonts w:asciiTheme="majorHAnsi" w:hAnsiTheme="majorHAnsi" w:cstheme="majorHAnsi"/>
                <w:color w:val="339933"/>
                <w:sz w:val="28"/>
                <w:szCs w:val="28"/>
              </w:rPr>
              <w:t>acquy</w:t>
            </w:r>
            <w:r w:rsidRPr="00311744">
              <w:rPr>
                <w:rStyle w:val="Hyperlink"/>
                <w:rFonts w:asciiTheme="majorHAnsi" w:hAnsiTheme="majorHAnsi" w:cstheme="majorHAnsi"/>
                <w:color w:val="339933"/>
                <w:sz w:val="28"/>
                <w:szCs w:val="28"/>
              </w:rPr>
              <w:t xml:space="preserve"> lithium-ion</w:t>
            </w:r>
            <w:r w:rsidR="006D1C83">
              <w:rPr>
                <w:rStyle w:val="Hyperlink"/>
                <w:rFonts w:asciiTheme="majorHAnsi" w:hAnsiTheme="majorHAnsi" w:cstheme="majorHAnsi"/>
                <w:color w:val="339933"/>
                <w:sz w:val="28"/>
                <w:szCs w:val="28"/>
              </w:rPr>
              <w:fldChar w:fldCharType="end"/>
            </w:r>
            <w:r w:rsidRPr="00311744">
              <w:rPr>
                <w:rFonts w:asciiTheme="majorHAnsi" w:hAnsiTheme="majorHAnsi" w:cstheme="majorHAnsi"/>
                <w:color w:val="339933"/>
                <w:sz w:val="28"/>
                <w:szCs w:val="28"/>
              </w:rPr>
              <w:t> sẽ giảm dần, tùy thuộc vào số lượng sử dụng, mà còn với nhiệt độ. Hiện tượng suy giảm này có thể được thể hiện dưới dạng khả năng giảm, hoặc nó có thể được thể hiện dưới dạng tăng sức đề kháng nội tại.</w:t>
            </w:r>
          </w:p>
          <w:p w14:paraId="4BC53105"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339933"/>
                <w:sz w:val="28"/>
                <w:szCs w:val="28"/>
              </w:rPr>
            </w:pPr>
            <w:r w:rsidRPr="00311744">
              <w:rPr>
                <w:rFonts w:asciiTheme="majorHAnsi" w:hAnsiTheme="majorHAnsi" w:cstheme="majorHAnsi"/>
                <w:color w:val="339933"/>
                <w:sz w:val="28"/>
                <w:szCs w:val="28"/>
              </w:rPr>
              <w:t>Do nhiệt độ, các sản phẩm điện tử có dòng điện hoạt động cao được thể hiện dễ dàng hơn. Việc thay thế than chì bằng titanat lithium dường như kéo dài tuổi thọ. Mối quan hệ giữa nhiệt độ lưu trữ và mất công suất vĩnh viễn:</w:t>
            </w:r>
          </w:p>
          <w:p w14:paraId="66F65EDC"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339933"/>
                <w:sz w:val="28"/>
                <w:szCs w:val="28"/>
              </w:rPr>
            </w:pPr>
            <w:r w:rsidRPr="00311744">
              <w:rPr>
                <w:rFonts w:asciiTheme="majorHAnsi" w:hAnsiTheme="majorHAnsi" w:cstheme="majorHAnsi"/>
                <w:noProof/>
                <w:color w:val="339933"/>
                <w:sz w:val="28"/>
                <w:szCs w:val="28"/>
                <w:lang w:val="en-GB" w:eastAsia="en-GB"/>
              </w:rPr>
              <w:drawing>
                <wp:inline distT="0" distB="0" distL="0" distR="0" wp14:anchorId="759DAF7D" wp14:editId="3D6241E0">
                  <wp:extent cx="1614792" cy="630976"/>
                  <wp:effectExtent l="0" t="0" r="5080" b="0"/>
                  <wp:docPr id="17" name="Picture 17" descr="lithium-ion batteri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hium-ion batteries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281" cy="631167"/>
                          </a:xfrm>
                          <a:prstGeom prst="rect">
                            <a:avLst/>
                          </a:prstGeom>
                          <a:noFill/>
                          <a:ln>
                            <a:noFill/>
                          </a:ln>
                        </pic:spPr>
                      </pic:pic>
                    </a:graphicData>
                  </a:graphic>
                </wp:inline>
              </w:drawing>
            </w:r>
          </w:p>
          <w:p w14:paraId="14A21A28"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339933"/>
                <w:sz w:val="28"/>
                <w:szCs w:val="28"/>
              </w:rPr>
            </w:pPr>
            <w:r w:rsidRPr="00311744">
              <w:rPr>
                <w:rFonts w:asciiTheme="majorHAnsi" w:hAnsiTheme="majorHAnsi" w:cstheme="majorHAnsi"/>
                <w:b/>
                <w:color w:val="339933"/>
                <w:sz w:val="28"/>
                <w:szCs w:val="28"/>
              </w:rPr>
              <w:t>2.  Không chịu quá tải</w:t>
            </w:r>
          </w:p>
          <w:p w14:paraId="29D22A27"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color w:val="339933"/>
                <w:sz w:val="28"/>
                <w:szCs w:val="28"/>
              </w:rPr>
            </w:pPr>
            <w:r w:rsidRPr="00311744">
              <w:rPr>
                <w:rFonts w:asciiTheme="majorHAnsi" w:hAnsiTheme="majorHAnsi" w:cstheme="majorHAnsi"/>
                <w:color w:val="339933"/>
                <w:sz w:val="28"/>
                <w:szCs w:val="28"/>
              </w:rPr>
              <w:t>Khi quá tải, các </w:t>
            </w:r>
            <w:r w:rsidR="006D1C83">
              <w:fldChar w:fldCharType="begin"/>
            </w:r>
            <w:r w:rsidR="006D1C83">
              <w:instrText xml:space="preserve"> HYPERLINK "http://www.cnsolarcharger.com/" \t "_self" </w:instrText>
            </w:r>
            <w:r w:rsidR="006D1C83">
              <w:fldChar w:fldCharType="separate"/>
            </w:r>
            <w:r w:rsidRPr="00311744">
              <w:rPr>
                <w:rStyle w:val="Hyperlink"/>
                <w:rFonts w:asciiTheme="majorHAnsi" w:hAnsiTheme="majorHAnsi" w:cstheme="majorHAnsi"/>
                <w:color w:val="339933"/>
                <w:sz w:val="28"/>
                <w:szCs w:val="28"/>
              </w:rPr>
              <w:t>ion lithium</w:t>
            </w:r>
            <w:r w:rsidR="006D1C83">
              <w:rPr>
                <w:rStyle w:val="Hyperlink"/>
                <w:rFonts w:asciiTheme="majorHAnsi" w:hAnsiTheme="majorHAnsi" w:cstheme="majorHAnsi"/>
                <w:color w:val="339933"/>
                <w:sz w:val="28"/>
                <w:szCs w:val="28"/>
              </w:rPr>
              <w:fldChar w:fldCharType="end"/>
            </w:r>
            <w:r w:rsidRPr="00311744">
              <w:rPr>
                <w:rFonts w:asciiTheme="majorHAnsi" w:hAnsiTheme="majorHAnsi" w:cstheme="majorHAnsi"/>
                <w:color w:val="339933"/>
                <w:sz w:val="28"/>
                <w:szCs w:val="28"/>
              </w:rPr>
              <w:t xml:space="preserve"> nhúng quá mức được cố định vĩnh viễn trong mạng tinh thể và không thể được giải phóng, dẫn đến tuổi thọ </w:t>
            </w:r>
            <w:r>
              <w:rPr>
                <w:rFonts w:asciiTheme="majorHAnsi" w:hAnsiTheme="majorHAnsi" w:cstheme="majorHAnsi"/>
                <w:color w:val="339933"/>
                <w:sz w:val="28"/>
                <w:szCs w:val="28"/>
              </w:rPr>
              <w:t>acquy</w:t>
            </w:r>
            <w:r w:rsidRPr="00311744">
              <w:rPr>
                <w:rFonts w:asciiTheme="majorHAnsi" w:hAnsiTheme="majorHAnsi" w:cstheme="majorHAnsi"/>
                <w:color w:val="339933"/>
                <w:sz w:val="28"/>
                <w:szCs w:val="28"/>
              </w:rPr>
              <w:t xml:space="preserve"> ngắn.</w:t>
            </w:r>
          </w:p>
          <w:p w14:paraId="7EA7E7CA" w14:textId="77777777" w:rsidR="008B406F" w:rsidRPr="00311744" w:rsidRDefault="008B406F" w:rsidP="004A2A3B">
            <w:pPr>
              <w:pStyle w:val="NormalWeb"/>
              <w:shd w:val="clear" w:color="auto" w:fill="FFFFFF"/>
              <w:spacing w:before="120" w:beforeAutospacing="0" w:after="0" w:afterAutospacing="0"/>
              <w:ind w:firstLine="10"/>
              <w:rPr>
                <w:rFonts w:asciiTheme="majorHAnsi" w:hAnsiTheme="majorHAnsi" w:cstheme="majorHAnsi"/>
                <w:b/>
                <w:color w:val="339933"/>
                <w:sz w:val="28"/>
                <w:szCs w:val="28"/>
              </w:rPr>
            </w:pPr>
            <w:r w:rsidRPr="00311744">
              <w:rPr>
                <w:rFonts w:asciiTheme="majorHAnsi" w:hAnsiTheme="majorHAnsi" w:cstheme="majorHAnsi"/>
                <w:b/>
                <w:color w:val="339933"/>
                <w:sz w:val="28"/>
                <w:szCs w:val="28"/>
              </w:rPr>
              <w:t>3.   Không xả quá</w:t>
            </w:r>
          </w:p>
          <w:p w14:paraId="0A74377B" w14:textId="77777777" w:rsidR="008B406F" w:rsidRPr="00311744" w:rsidRDefault="008B406F" w:rsidP="004A2A3B">
            <w:pPr>
              <w:pStyle w:val="NormalWeb"/>
              <w:shd w:val="clear" w:color="auto" w:fill="FFFFFF"/>
              <w:tabs>
                <w:tab w:val="left" w:pos="304"/>
              </w:tabs>
              <w:spacing w:before="120" w:beforeAutospacing="0" w:after="0" w:afterAutospacing="0"/>
              <w:rPr>
                <w:rFonts w:asciiTheme="majorHAnsi" w:hAnsiTheme="majorHAnsi" w:cstheme="majorHAnsi"/>
                <w:color w:val="0D0D0D" w:themeColor="text1" w:themeTint="F2"/>
                <w:sz w:val="28"/>
                <w:szCs w:val="28"/>
              </w:rPr>
            </w:pPr>
            <w:r w:rsidRPr="00311744">
              <w:rPr>
                <w:rFonts w:asciiTheme="majorHAnsi" w:hAnsiTheme="majorHAnsi" w:cstheme="majorHAnsi"/>
                <w:color w:val="339933"/>
                <w:sz w:val="28"/>
                <w:szCs w:val="28"/>
              </w:rPr>
              <w:t>Trong quá trình overdischarge, các ion lithium quá mức được desorbed từ điện cực, có thể gây ra các mạng lưới để sụp đổ và rút ngắn tuổi thọ</w:t>
            </w:r>
          </w:p>
        </w:tc>
      </w:tr>
    </w:tbl>
    <w:p w14:paraId="22285E76" w14:textId="77777777" w:rsidR="008B406F" w:rsidRPr="00311744" w:rsidRDefault="008B406F" w:rsidP="008B406F">
      <w:pPr>
        <w:spacing w:after="150"/>
        <w:rPr>
          <w:rFonts w:asciiTheme="majorHAnsi" w:eastAsia="Times New Roman" w:hAnsiTheme="majorHAnsi" w:cstheme="majorHAnsi"/>
          <w:lang w:eastAsia="vi-VN"/>
        </w:rPr>
      </w:pPr>
      <w:r w:rsidRPr="00311744">
        <w:rPr>
          <w:rFonts w:asciiTheme="majorHAnsi" w:eastAsia="Times New Roman" w:hAnsiTheme="majorHAnsi" w:cstheme="majorHAnsi"/>
          <w:lang w:eastAsia="vi-VN"/>
        </w:rPr>
        <w:t xml:space="preserve">So </w:t>
      </w:r>
      <w:proofErr w:type="spellStart"/>
      <w:r w:rsidRPr="00311744">
        <w:rPr>
          <w:rFonts w:asciiTheme="majorHAnsi" w:eastAsia="Times New Roman" w:hAnsiTheme="majorHAnsi" w:cstheme="majorHAnsi"/>
          <w:lang w:eastAsia="vi-VN"/>
        </w:rPr>
        <w:t>sánh</w:t>
      </w:r>
      <w:proofErr w:type="spellEnd"/>
      <w:r w:rsidRPr="00311744">
        <w:rPr>
          <w:rFonts w:asciiTheme="majorHAnsi" w:eastAsia="Times New Roman" w:hAnsiTheme="majorHAnsi" w:cstheme="majorHAnsi"/>
          <w:lang w:eastAsia="vi-VN"/>
        </w:rPr>
        <w:t xml:space="preserve"> </w:t>
      </w:r>
      <w:proofErr w:type="spellStart"/>
      <w:r w:rsidRPr="00311744">
        <w:rPr>
          <w:rFonts w:asciiTheme="majorHAnsi" w:eastAsia="Times New Roman" w:hAnsiTheme="majorHAnsi" w:cstheme="majorHAnsi"/>
          <w:lang w:eastAsia="vi-VN"/>
        </w:rPr>
        <w:t>giữa</w:t>
      </w:r>
      <w:proofErr w:type="spellEnd"/>
      <w:r w:rsidRPr="00311744">
        <w:rPr>
          <w:rFonts w:asciiTheme="majorHAnsi" w:eastAsia="Times New Roman" w:hAnsiTheme="majorHAnsi" w:cstheme="majorHAnsi"/>
          <w:lang w:eastAsia="vi-VN"/>
        </w:rPr>
        <w:t xml:space="preserve"> </w:t>
      </w:r>
      <w:proofErr w:type="spellStart"/>
      <w:r w:rsidRPr="00311744">
        <w:rPr>
          <w:rFonts w:asciiTheme="majorHAnsi" w:eastAsia="Times New Roman" w:hAnsiTheme="majorHAnsi" w:cstheme="majorHAnsi"/>
          <w:lang w:eastAsia="vi-VN"/>
        </w:rPr>
        <w:t>acquy</w:t>
      </w:r>
      <w:proofErr w:type="spellEnd"/>
      <w:r w:rsidRPr="00311744">
        <w:rPr>
          <w:rFonts w:asciiTheme="majorHAnsi" w:eastAsia="Times New Roman" w:hAnsiTheme="majorHAnsi" w:cstheme="majorHAnsi"/>
          <w:lang w:eastAsia="vi-VN"/>
        </w:rPr>
        <w:t xml:space="preserve"> Li-Ion </w:t>
      </w:r>
      <w:proofErr w:type="spellStart"/>
      <w:r w:rsidRPr="00311744">
        <w:rPr>
          <w:rFonts w:asciiTheme="majorHAnsi" w:eastAsia="Times New Roman" w:hAnsiTheme="majorHAnsi" w:cstheme="majorHAnsi"/>
          <w:lang w:eastAsia="vi-VN"/>
        </w:rPr>
        <w:t>với</w:t>
      </w:r>
      <w:proofErr w:type="spellEnd"/>
      <w:r w:rsidRPr="00311744">
        <w:rPr>
          <w:rFonts w:asciiTheme="majorHAnsi" w:eastAsia="Times New Roman" w:hAnsiTheme="majorHAnsi" w:cstheme="majorHAnsi"/>
          <w:lang w:eastAsia="vi-VN"/>
        </w:rPr>
        <w:t xml:space="preserve"> Li-Po</w:t>
      </w:r>
    </w:p>
    <w:tbl>
      <w:tblPr>
        <w:tblStyle w:val="TableGrid"/>
        <w:tblW w:w="10172" w:type="dxa"/>
        <w:tblLook w:val="04A0" w:firstRow="1" w:lastRow="0" w:firstColumn="1" w:lastColumn="0" w:noHBand="0" w:noVBand="1"/>
      </w:tblPr>
      <w:tblGrid>
        <w:gridCol w:w="983"/>
        <w:gridCol w:w="4241"/>
        <w:gridCol w:w="4948"/>
      </w:tblGrid>
      <w:tr w:rsidR="008B406F" w:rsidRPr="00311744" w14:paraId="626F0F03" w14:textId="77777777" w:rsidTr="004A2A3B">
        <w:tc>
          <w:tcPr>
            <w:tcW w:w="983" w:type="dxa"/>
          </w:tcPr>
          <w:p w14:paraId="01BC9B14" w14:textId="77777777" w:rsidR="008B406F" w:rsidRPr="00311744" w:rsidRDefault="008B406F" w:rsidP="004A2A3B">
            <w:pPr>
              <w:ind w:firstLine="0"/>
              <w:rPr>
                <w:rFonts w:asciiTheme="majorHAnsi" w:hAnsiTheme="majorHAnsi" w:cstheme="majorHAnsi"/>
              </w:rPr>
            </w:pPr>
          </w:p>
        </w:tc>
        <w:tc>
          <w:tcPr>
            <w:tcW w:w="4241" w:type="dxa"/>
          </w:tcPr>
          <w:p w14:paraId="3B96094F" w14:textId="77777777" w:rsidR="008B406F" w:rsidRPr="00311744" w:rsidRDefault="008B406F" w:rsidP="004A2A3B">
            <w:pPr>
              <w:ind w:firstLine="0"/>
              <w:rPr>
                <w:rFonts w:asciiTheme="majorHAnsi" w:hAnsiTheme="majorHAnsi" w:cstheme="majorHAnsi"/>
                <w:lang w:val="en-US"/>
              </w:rPr>
            </w:pPr>
            <w:r w:rsidRPr="00311744">
              <w:rPr>
                <w:rFonts w:asciiTheme="majorHAnsi" w:hAnsiTheme="majorHAnsi" w:cstheme="majorHAnsi"/>
                <w:lang w:val="en-US"/>
              </w:rPr>
              <w:t>Li-Ion</w:t>
            </w:r>
          </w:p>
        </w:tc>
        <w:tc>
          <w:tcPr>
            <w:tcW w:w="4948" w:type="dxa"/>
          </w:tcPr>
          <w:p w14:paraId="05EFFAA4" w14:textId="77777777" w:rsidR="008B406F" w:rsidRPr="00311744" w:rsidRDefault="008B406F" w:rsidP="004A2A3B">
            <w:pPr>
              <w:ind w:firstLine="0"/>
              <w:rPr>
                <w:rFonts w:asciiTheme="majorHAnsi" w:hAnsiTheme="majorHAnsi" w:cstheme="majorHAnsi"/>
                <w:lang w:val="en-US"/>
              </w:rPr>
            </w:pPr>
            <w:r w:rsidRPr="00311744">
              <w:rPr>
                <w:rFonts w:asciiTheme="majorHAnsi" w:hAnsiTheme="majorHAnsi" w:cstheme="majorHAnsi"/>
                <w:lang w:val="en-US"/>
              </w:rPr>
              <w:t>Li-Po</w:t>
            </w:r>
          </w:p>
        </w:tc>
      </w:tr>
      <w:tr w:rsidR="008B406F" w:rsidRPr="00311744" w14:paraId="2C833847" w14:textId="77777777" w:rsidTr="004A2A3B">
        <w:tc>
          <w:tcPr>
            <w:tcW w:w="983" w:type="dxa"/>
          </w:tcPr>
          <w:p w14:paraId="599FD116" w14:textId="77777777" w:rsidR="008B406F" w:rsidRPr="00311744" w:rsidRDefault="008B406F" w:rsidP="004A2A3B">
            <w:pPr>
              <w:ind w:firstLine="0"/>
              <w:rPr>
                <w:rFonts w:asciiTheme="majorHAnsi" w:hAnsiTheme="majorHAnsi" w:cstheme="majorHAnsi"/>
                <w:lang w:val="en-US"/>
              </w:rPr>
            </w:pPr>
            <w:proofErr w:type="spellStart"/>
            <w:r w:rsidRPr="00311744">
              <w:rPr>
                <w:rFonts w:asciiTheme="majorHAnsi" w:hAnsiTheme="majorHAnsi" w:cstheme="majorHAnsi"/>
                <w:lang w:val="en-US"/>
              </w:rPr>
              <w:t>Ưu</w:t>
            </w:r>
            <w:proofErr w:type="spellEnd"/>
            <w:r w:rsidRPr="00311744">
              <w:rPr>
                <w:rFonts w:asciiTheme="majorHAnsi" w:hAnsiTheme="majorHAnsi" w:cstheme="majorHAnsi"/>
                <w:lang w:val="en-US"/>
              </w:rPr>
              <w:t xml:space="preserve"> </w:t>
            </w:r>
            <w:proofErr w:type="spellStart"/>
            <w:r w:rsidRPr="00311744">
              <w:rPr>
                <w:rFonts w:asciiTheme="majorHAnsi" w:hAnsiTheme="majorHAnsi" w:cstheme="majorHAnsi"/>
                <w:lang w:val="en-US"/>
              </w:rPr>
              <w:t>điểm</w:t>
            </w:r>
            <w:proofErr w:type="spellEnd"/>
          </w:p>
        </w:tc>
        <w:tc>
          <w:tcPr>
            <w:tcW w:w="4241" w:type="dxa"/>
          </w:tcPr>
          <w:p w14:paraId="63252184" w14:textId="77777777" w:rsidR="008B406F" w:rsidRPr="00311744" w:rsidRDefault="008B406F" w:rsidP="004A2A3B">
            <w:pPr>
              <w:pStyle w:val="NormalWeb"/>
              <w:shd w:val="clear" w:color="auto" w:fill="FBFBFB"/>
              <w:spacing w:before="0" w:beforeAutospacing="0" w:after="0" w:afterAutospacing="0"/>
              <w:ind w:firstLine="10"/>
              <w:rPr>
                <w:rFonts w:asciiTheme="majorHAnsi" w:hAnsiTheme="majorHAnsi" w:cstheme="majorHAnsi"/>
                <w:color w:val="0D0D0D" w:themeColor="text1" w:themeTint="F2"/>
                <w:sz w:val="28"/>
                <w:szCs w:val="28"/>
              </w:rPr>
            </w:pPr>
            <w:r w:rsidRPr="00311744">
              <w:rPr>
                <w:rFonts w:asciiTheme="majorHAnsi" w:hAnsiTheme="majorHAnsi" w:cstheme="majorHAnsi"/>
                <w:color w:val="0D0D0D" w:themeColor="text1" w:themeTint="F2"/>
                <w:sz w:val="28"/>
                <w:szCs w:val="28"/>
              </w:rPr>
              <w:t xml:space="preserve">-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Li-ion có </w:t>
            </w:r>
            <w:r w:rsidRPr="00311744">
              <w:rPr>
                <w:rFonts w:asciiTheme="majorHAnsi" w:hAnsiTheme="majorHAnsi" w:cstheme="majorHAnsi"/>
                <w:color w:val="0D0D0D" w:themeColor="text1" w:themeTint="F2"/>
                <w:sz w:val="28"/>
                <w:szCs w:val="28"/>
                <w:highlight w:val="yellow"/>
              </w:rPr>
              <w:t xml:space="preserve">thời gian sử dụng lâu hơn so với các loại </w:t>
            </w:r>
            <w:r>
              <w:rPr>
                <w:rFonts w:asciiTheme="majorHAnsi" w:hAnsiTheme="majorHAnsi" w:cstheme="majorHAnsi"/>
                <w:color w:val="0D0D0D" w:themeColor="text1" w:themeTint="F2"/>
                <w:sz w:val="28"/>
                <w:szCs w:val="28"/>
                <w:highlight w:val="yellow"/>
              </w:rPr>
              <w:t>Acquy</w:t>
            </w:r>
            <w:r w:rsidRPr="00311744">
              <w:rPr>
                <w:rFonts w:asciiTheme="majorHAnsi" w:hAnsiTheme="majorHAnsi" w:cstheme="majorHAnsi"/>
                <w:color w:val="0D0D0D" w:themeColor="text1" w:themeTint="F2"/>
                <w:sz w:val="28"/>
                <w:szCs w:val="28"/>
                <w:highlight w:val="yellow"/>
              </w:rPr>
              <w:t xml:space="preserve"> thông thường</w:t>
            </w:r>
            <w:r w:rsidRPr="00311744">
              <w:rPr>
                <w:rFonts w:asciiTheme="majorHAnsi" w:hAnsiTheme="majorHAnsi" w:cstheme="majorHAnsi"/>
                <w:color w:val="0D0D0D" w:themeColor="text1" w:themeTint="F2"/>
                <w:sz w:val="28"/>
                <w:szCs w:val="28"/>
              </w:rPr>
              <w:t xml:space="preserve">. Nếu biết cách sử dụng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Li-Ion có thể sạc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và sử </w:t>
            </w:r>
            <w:r w:rsidRPr="00311744">
              <w:rPr>
                <w:rFonts w:asciiTheme="majorHAnsi" w:hAnsiTheme="majorHAnsi" w:cstheme="majorHAnsi"/>
                <w:color w:val="0D0D0D" w:themeColor="text1" w:themeTint="F2"/>
                <w:sz w:val="28"/>
                <w:szCs w:val="28"/>
              </w:rPr>
              <w:lastRenderedPageBreak/>
              <w:t xml:space="preserve">dụng từ 500 đến 1000 lần. Đây là giới hạn khá cao cho là điểm nôi trội nhất của dòng </w:t>
            </w:r>
            <w:r>
              <w:rPr>
                <w:rFonts w:asciiTheme="majorHAnsi" w:hAnsiTheme="majorHAnsi" w:cstheme="majorHAnsi"/>
                <w:color w:val="0D0D0D" w:themeColor="text1" w:themeTint="F2"/>
                <w:sz w:val="28"/>
                <w:szCs w:val="28"/>
              </w:rPr>
              <w:t>Acquy</w:t>
            </w:r>
            <w:r w:rsidRPr="00311744">
              <w:rPr>
                <w:rFonts w:asciiTheme="majorHAnsi" w:hAnsiTheme="majorHAnsi" w:cstheme="majorHAnsi"/>
                <w:color w:val="0D0D0D" w:themeColor="text1" w:themeTint="F2"/>
                <w:sz w:val="28"/>
                <w:szCs w:val="28"/>
              </w:rPr>
              <w:t xml:space="preserve"> này.</w:t>
            </w:r>
          </w:p>
          <w:p w14:paraId="2283ADB4" w14:textId="77777777" w:rsidR="008B406F" w:rsidRPr="00311744" w:rsidRDefault="008B406F" w:rsidP="004A2A3B">
            <w:pPr>
              <w:ind w:firstLine="0"/>
              <w:rPr>
                <w:rFonts w:asciiTheme="majorHAnsi" w:hAnsiTheme="majorHAnsi" w:cstheme="majorHAnsi"/>
                <w:color w:val="0D0D0D" w:themeColor="text1" w:themeTint="F2"/>
              </w:rPr>
            </w:pPr>
            <w:r w:rsidRPr="00311744">
              <w:rPr>
                <w:rFonts w:asciiTheme="majorHAnsi" w:hAnsiTheme="majorHAnsi" w:cstheme="majorHAnsi"/>
                <w:color w:val="0D0D0D" w:themeColor="text1" w:themeTint="F2"/>
              </w:rPr>
              <w:t xml:space="preserve">- Chi phí sản xuất </w:t>
            </w:r>
            <w:r>
              <w:rPr>
                <w:rFonts w:asciiTheme="majorHAnsi" w:hAnsiTheme="majorHAnsi" w:cstheme="majorHAnsi"/>
                <w:color w:val="0D0D0D" w:themeColor="text1" w:themeTint="F2"/>
              </w:rPr>
              <w:t>acquy</w:t>
            </w:r>
            <w:r w:rsidRPr="00311744">
              <w:rPr>
                <w:rFonts w:asciiTheme="majorHAnsi" w:hAnsiTheme="majorHAnsi" w:cstheme="majorHAnsi"/>
                <w:color w:val="0D0D0D" w:themeColor="text1" w:themeTint="F2"/>
              </w:rPr>
              <w:t xml:space="preserve"> Li-ion khá rẻ, nên </w:t>
            </w:r>
            <w:r w:rsidRPr="00311744">
              <w:rPr>
                <w:rFonts w:asciiTheme="majorHAnsi" w:hAnsiTheme="majorHAnsi" w:cstheme="majorHAnsi"/>
                <w:color w:val="0D0D0D" w:themeColor="text1" w:themeTint="F2"/>
                <w:highlight w:val="yellow"/>
              </w:rPr>
              <w:t>giá thành sản phẩm cũng thấp</w:t>
            </w:r>
            <w:r w:rsidRPr="00311744">
              <w:rPr>
                <w:rFonts w:asciiTheme="majorHAnsi" w:hAnsiTheme="majorHAnsi" w:cstheme="majorHAnsi"/>
                <w:color w:val="0D0D0D" w:themeColor="text1" w:themeTint="F2"/>
              </w:rPr>
              <w:t>, phù hợp cho nhiều thiết bị khác nhau và được sử dụng rộng rãi trên thị trường.</w:t>
            </w:r>
          </w:p>
          <w:p w14:paraId="30ABA9AF" w14:textId="77777777" w:rsidR="008B406F" w:rsidRPr="00311744" w:rsidRDefault="008B406F" w:rsidP="004A2A3B">
            <w:pPr>
              <w:ind w:firstLine="34"/>
              <w:rPr>
                <w:rFonts w:asciiTheme="majorHAnsi" w:hAnsiTheme="majorHAnsi" w:cstheme="majorHAnsi"/>
              </w:rPr>
            </w:pPr>
          </w:p>
        </w:tc>
        <w:tc>
          <w:tcPr>
            <w:tcW w:w="4948" w:type="dxa"/>
          </w:tcPr>
          <w:p w14:paraId="44996981"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lastRenderedPageBreak/>
              <w:t>·  Li-Po có kích thước nhỏ và trọng lượng nhẹ. Có thể tùy biến hình dạng và kích thước để phù hợp với các sản phẩm khác nhau.</w:t>
            </w:r>
          </w:p>
          <w:p w14:paraId="4C7145EA"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lastRenderedPageBreak/>
              <w:t xml:space="preserve">·  Dung lượng cao trong một khối </w:t>
            </w:r>
            <w:r>
              <w:rPr>
                <w:rFonts w:asciiTheme="majorHAnsi" w:eastAsia="Times New Roman" w:hAnsiTheme="majorHAnsi" w:cstheme="majorHAnsi"/>
                <w:color w:val="0D0D0D" w:themeColor="text1" w:themeTint="F2"/>
                <w:lang w:eastAsia="vi-VN"/>
              </w:rPr>
              <w:t>acquy</w:t>
            </w:r>
            <w:r w:rsidRPr="00311744">
              <w:rPr>
                <w:rFonts w:asciiTheme="majorHAnsi" w:eastAsia="Times New Roman" w:hAnsiTheme="majorHAnsi" w:cstheme="majorHAnsi"/>
                <w:color w:val="0D0D0D" w:themeColor="text1" w:themeTint="F2"/>
                <w:lang w:eastAsia="vi-VN"/>
              </w:rPr>
              <w:t xml:space="preserve"> có kích thước nhỏ gọn.</w:t>
            </w:r>
          </w:p>
          <w:p w14:paraId="309409DC"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t>·  Dòng xả mạnh, đáp ứng tốt cho mọi thiết bị.</w:t>
            </w:r>
          </w:p>
          <w:p w14:paraId="3A4B0D52"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t xml:space="preserve">·  Năng lượng </w:t>
            </w:r>
            <w:r>
              <w:rPr>
                <w:rFonts w:asciiTheme="majorHAnsi" w:eastAsia="Times New Roman" w:hAnsiTheme="majorHAnsi" w:cstheme="majorHAnsi"/>
                <w:color w:val="0D0D0D" w:themeColor="text1" w:themeTint="F2"/>
                <w:lang w:eastAsia="vi-VN"/>
              </w:rPr>
              <w:t>Acquy</w:t>
            </w:r>
            <w:r w:rsidRPr="00311744">
              <w:rPr>
                <w:rFonts w:asciiTheme="majorHAnsi" w:eastAsia="Times New Roman" w:hAnsiTheme="majorHAnsi" w:cstheme="majorHAnsi"/>
                <w:color w:val="0D0D0D" w:themeColor="text1" w:themeTint="F2"/>
                <w:lang w:eastAsia="vi-VN"/>
              </w:rPr>
              <w:t xml:space="preserve"> luôn ổn định, với việc suy giảm khả năng lưu trữ năng lượng sau một thời gian dài không sử dụng là rất ít (độ chai </w:t>
            </w:r>
            <w:r>
              <w:rPr>
                <w:rFonts w:asciiTheme="majorHAnsi" w:eastAsia="Times New Roman" w:hAnsiTheme="majorHAnsi" w:cstheme="majorHAnsi"/>
                <w:color w:val="0D0D0D" w:themeColor="text1" w:themeTint="F2"/>
                <w:lang w:eastAsia="vi-VN"/>
              </w:rPr>
              <w:t>acquy</w:t>
            </w:r>
            <w:r w:rsidRPr="00311744">
              <w:rPr>
                <w:rFonts w:asciiTheme="majorHAnsi" w:eastAsia="Times New Roman" w:hAnsiTheme="majorHAnsi" w:cstheme="majorHAnsi"/>
                <w:color w:val="0D0D0D" w:themeColor="text1" w:themeTint="F2"/>
                <w:lang w:eastAsia="vi-VN"/>
              </w:rPr>
              <w:t>).</w:t>
            </w:r>
          </w:p>
          <w:p w14:paraId="6C4AD8CE"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t xml:space="preserve">·  Tuổi thọ </w:t>
            </w:r>
            <w:r>
              <w:rPr>
                <w:rFonts w:asciiTheme="majorHAnsi" w:eastAsia="Times New Roman" w:hAnsiTheme="majorHAnsi" w:cstheme="majorHAnsi"/>
                <w:color w:val="0D0D0D" w:themeColor="text1" w:themeTint="F2"/>
                <w:lang w:eastAsia="vi-VN"/>
              </w:rPr>
              <w:t>acquy</w:t>
            </w:r>
            <w:r w:rsidRPr="00311744">
              <w:rPr>
                <w:rFonts w:asciiTheme="majorHAnsi" w:eastAsia="Times New Roman" w:hAnsiTheme="majorHAnsi" w:cstheme="majorHAnsi"/>
                <w:color w:val="0D0D0D" w:themeColor="text1" w:themeTint="F2"/>
                <w:lang w:eastAsia="vi-VN"/>
              </w:rPr>
              <w:t xml:space="preserve"> lớn, có thể lên đến 1,000 lần sạc xả.</w:t>
            </w:r>
          </w:p>
          <w:p w14:paraId="0E6C44C2" w14:textId="77777777" w:rsidR="008B406F" w:rsidRPr="00311744" w:rsidRDefault="008B406F" w:rsidP="004A2A3B">
            <w:pPr>
              <w:ind w:firstLine="0"/>
              <w:rPr>
                <w:rFonts w:asciiTheme="majorHAnsi" w:eastAsia="Times New Roman" w:hAnsiTheme="majorHAnsi" w:cstheme="majorHAnsi"/>
                <w:color w:val="0D0D0D" w:themeColor="text1" w:themeTint="F2"/>
                <w:lang w:eastAsia="vi-VN"/>
              </w:rPr>
            </w:pPr>
            <w:r w:rsidRPr="00311744">
              <w:rPr>
                <w:rFonts w:asciiTheme="majorHAnsi" w:eastAsia="Times New Roman" w:hAnsiTheme="majorHAnsi" w:cstheme="majorHAnsi"/>
                <w:color w:val="0D0D0D" w:themeColor="text1" w:themeTint="F2"/>
                <w:lang w:eastAsia="vi-VN"/>
              </w:rPr>
              <w:t>·  Cấu tạo là gell Polimer nên có thể chịu qua đập tốt hơn.</w:t>
            </w:r>
          </w:p>
          <w:p w14:paraId="6A968BEF" w14:textId="77777777" w:rsidR="008B406F" w:rsidRPr="00311744" w:rsidRDefault="008B406F" w:rsidP="004A2A3B">
            <w:pPr>
              <w:ind w:firstLine="0"/>
              <w:rPr>
                <w:rFonts w:asciiTheme="majorHAnsi" w:hAnsiTheme="majorHAnsi" w:cstheme="majorHAnsi"/>
              </w:rPr>
            </w:pPr>
            <w:r w:rsidRPr="00311744">
              <w:rPr>
                <w:rFonts w:asciiTheme="majorHAnsi" w:eastAsia="Times New Roman" w:hAnsiTheme="majorHAnsi" w:cstheme="majorHAnsi"/>
                <w:color w:val="0D0D0D" w:themeColor="text1" w:themeTint="F2"/>
                <w:lang w:eastAsia="vi-VN"/>
              </w:rPr>
              <w:t>·  Li-po có 2 tiếp điểm  - và + nên hạn chế đối đa chập cháy do đoản mạch.</w:t>
            </w:r>
          </w:p>
        </w:tc>
      </w:tr>
      <w:tr w:rsidR="008B406F" w:rsidRPr="00311744" w14:paraId="0BB4542C" w14:textId="77777777" w:rsidTr="004A2A3B">
        <w:tc>
          <w:tcPr>
            <w:tcW w:w="983" w:type="dxa"/>
          </w:tcPr>
          <w:p w14:paraId="4112B736" w14:textId="77777777" w:rsidR="008B406F" w:rsidRPr="00311744" w:rsidRDefault="008B406F" w:rsidP="004A2A3B">
            <w:pPr>
              <w:ind w:firstLine="0"/>
              <w:rPr>
                <w:rFonts w:asciiTheme="majorHAnsi" w:hAnsiTheme="majorHAnsi" w:cstheme="majorHAnsi"/>
                <w:lang w:val="en-US"/>
              </w:rPr>
            </w:pPr>
            <w:proofErr w:type="spellStart"/>
            <w:r w:rsidRPr="00311744">
              <w:rPr>
                <w:rFonts w:asciiTheme="majorHAnsi" w:hAnsiTheme="majorHAnsi" w:cstheme="majorHAnsi"/>
                <w:lang w:val="en-US"/>
              </w:rPr>
              <w:lastRenderedPageBreak/>
              <w:t>Nhược</w:t>
            </w:r>
            <w:proofErr w:type="spellEnd"/>
            <w:r w:rsidRPr="00311744">
              <w:rPr>
                <w:rFonts w:asciiTheme="majorHAnsi" w:hAnsiTheme="majorHAnsi" w:cstheme="majorHAnsi"/>
                <w:lang w:val="en-US"/>
              </w:rPr>
              <w:t xml:space="preserve"> </w:t>
            </w:r>
            <w:proofErr w:type="spellStart"/>
            <w:r w:rsidRPr="00311744">
              <w:rPr>
                <w:rFonts w:asciiTheme="majorHAnsi" w:hAnsiTheme="majorHAnsi" w:cstheme="majorHAnsi"/>
                <w:lang w:val="en-US"/>
              </w:rPr>
              <w:t>điểm</w:t>
            </w:r>
            <w:proofErr w:type="spellEnd"/>
          </w:p>
        </w:tc>
        <w:tc>
          <w:tcPr>
            <w:tcW w:w="4241" w:type="dxa"/>
          </w:tcPr>
          <w:p w14:paraId="060B6E09" w14:textId="77777777" w:rsidR="008B406F" w:rsidRPr="00311744" w:rsidRDefault="008B406F" w:rsidP="004A2A3B">
            <w:pPr>
              <w:ind w:firstLine="10"/>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Suy giảm chất lượng dù bạn có sử dụng hay không.</w:t>
            </w:r>
          </w:p>
          <w:p w14:paraId="7F88F375" w14:textId="77777777" w:rsidR="008B406F" w:rsidRPr="00311744" w:rsidRDefault="008B406F" w:rsidP="004A2A3B">
            <w:pPr>
              <w:ind w:firstLine="10"/>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có thể hỏng nếu bạn để điện áp kiệt dưới mức cho phép trong thời gian dài hoặc sẽ gây phù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nếu điện áp vượt quá mức 4.2A/ cell.</w:t>
            </w:r>
          </w:p>
          <w:p w14:paraId="43F0C571" w14:textId="77777777" w:rsidR="008B406F" w:rsidRPr="00311744" w:rsidRDefault="008B406F" w:rsidP="004A2A3B">
            <w:pPr>
              <w:ind w:firstLine="10"/>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xml:space="preserve">· Cấu tạo của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luôn là hình khối hạn chế trong việc tạo hình các sản phẩm và có trọng lượng năng hơn so với dòng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li-po cùng dung lượng.</w:t>
            </w:r>
          </w:p>
          <w:p w14:paraId="06D3564C" w14:textId="77777777" w:rsidR="008B406F" w:rsidRPr="00311744" w:rsidRDefault="008B406F" w:rsidP="004A2A3B">
            <w:pPr>
              <w:ind w:firstLine="10"/>
              <w:rPr>
                <w:rFonts w:asciiTheme="majorHAnsi" w:hAnsiTheme="majorHAnsi" w:cstheme="majorHAnsi"/>
              </w:rPr>
            </w:pPr>
            <w:r w:rsidRPr="00311744">
              <w:rPr>
                <w:rFonts w:asciiTheme="majorHAnsi" w:eastAsia="Times New Roman" w:hAnsiTheme="majorHAnsi" w:cstheme="majorHAnsi"/>
                <w:color w:val="339933"/>
                <w:lang w:eastAsia="vi-VN"/>
              </w:rPr>
              <w:t>·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dễ bị kích động và cháy nổ khi sử dụng không đúng cách.</w:t>
            </w:r>
          </w:p>
        </w:tc>
        <w:tc>
          <w:tcPr>
            <w:tcW w:w="4948" w:type="dxa"/>
          </w:tcPr>
          <w:p w14:paraId="74A257B4" w14:textId="77777777" w:rsidR="008B406F" w:rsidRPr="00311744" w:rsidRDefault="008B406F" w:rsidP="004A2A3B">
            <w:pPr>
              <w:ind w:firstLine="21"/>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xml:space="preserve">· Chi phí sản xuất cao (Đắt hơn 30 – 40% so với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Li-ion)</w:t>
            </w:r>
          </w:p>
          <w:p w14:paraId="130B9A24" w14:textId="77777777" w:rsidR="008B406F" w:rsidRPr="00311744" w:rsidRDefault="008B406F" w:rsidP="004A2A3B">
            <w:pPr>
              <w:ind w:firstLine="21"/>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xml:space="preserve">· Tuổi thọ sẽ giảm sau quá trình sạc xả (cứ khoảng 300 vòng sạc xả, khi đó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suy giảm dung lượng đi 20% so với lúc mới</w:t>
            </w:r>
          </w:p>
          <w:p w14:paraId="3F251365" w14:textId="77777777" w:rsidR="008B406F" w:rsidRPr="00311744" w:rsidRDefault="008B406F" w:rsidP="004A2A3B">
            <w:pPr>
              <w:ind w:firstLine="21"/>
              <w:rPr>
                <w:rFonts w:asciiTheme="majorHAnsi" w:eastAsia="Times New Roman" w:hAnsiTheme="majorHAnsi" w:cstheme="majorHAnsi"/>
                <w:color w:val="339933"/>
                <w:lang w:eastAsia="vi-VN"/>
              </w:rPr>
            </w:pPr>
            <w:r w:rsidRPr="00311744">
              <w:rPr>
                <w:rFonts w:asciiTheme="majorHAnsi" w:eastAsia="Times New Roman" w:hAnsiTheme="majorHAnsi" w:cstheme="majorHAnsi"/>
                <w:color w:val="339933"/>
                <w:lang w:eastAsia="vi-VN"/>
              </w:rPr>
              <w:t xml:space="preserve">· Tuổi thọ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cũng bị ảnh hưởng bởi cách sạc và xả </w:t>
            </w:r>
            <w:r>
              <w:rPr>
                <w:rFonts w:asciiTheme="majorHAnsi" w:eastAsia="Times New Roman" w:hAnsiTheme="majorHAnsi" w:cstheme="majorHAnsi"/>
                <w:color w:val="339933"/>
                <w:lang w:eastAsia="vi-VN"/>
              </w:rPr>
              <w:t>acquy</w:t>
            </w:r>
            <w:r w:rsidRPr="00311744">
              <w:rPr>
                <w:rFonts w:asciiTheme="majorHAnsi" w:eastAsia="Times New Roman" w:hAnsiTheme="majorHAnsi" w:cstheme="majorHAnsi"/>
                <w:color w:val="339933"/>
                <w:lang w:eastAsia="vi-VN"/>
              </w:rPr>
              <w:t xml:space="preserve"> không đúng.</w:t>
            </w:r>
          </w:p>
          <w:p w14:paraId="0C65EC00" w14:textId="77777777" w:rsidR="008B406F" w:rsidRPr="00311744" w:rsidRDefault="008B406F" w:rsidP="004A2A3B">
            <w:pPr>
              <w:pStyle w:val="NormalWeb"/>
              <w:shd w:val="clear" w:color="auto" w:fill="FBFBFB"/>
              <w:spacing w:before="0" w:beforeAutospacing="0" w:after="0" w:afterAutospacing="0"/>
              <w:rPr>
                <w:rFonts w:asciiTheme="majorHAnsi" w:hAnsiTheme="majorHAnsi" w:cstheme="majorHAnsi"/>
                <w:color w:val="339933"/>
                <w:sz w:val="28"/>
                <w:szCs w:val="28"/>
              </w:rPr>
            </w:pPr>
            <w:r w:rsidRPr="00311744">
              <w:rPr>
                <w:rFonts w:asciiTheme="majorHAnsi" w:hAnsiTheme="majorHAnsi" w:cstheme="majorHAnsi"/>
                <w:color w:val="339933"/>
                <w:sz w:val="28"/>
                <w:szCs w:val="28"/>
              </w:rPr>
              <w:t xml:space="preserve">- Giá thành khá cao, </w:t>
            </w:r>
            <w:r w:rsidRPr="00311744">
              <w:rPr>
                <w:rFonts w:asciiTheme="majorHAnsi" w:hAnsiTheme="majorHAnsi" w:cstheme="majorHAnsi"/>
                <w:color w:val="339933"/>
                <w:sz w:val="28"/>
                <w:szCs w:val="28"/>
                <w:highlight w:val="yellow"/>
              </w:rPr>
              <w:t>đắt hơn 30 -40%</w:t>
            </w:r>
            <w:r w:rsidRPr="00311744">
              <w:rPr>
                <w:rFonts w:asciiTheme="majorHAnsi" w:hAnsiTheme="majorHAnsi" w:cstheme="majorHAnsi"/>
                <w:color w:val="339933"/>
                <w:sz w:val="28"/>
                <w:szCs w:val="28"/>
              </w:rPr>
              <w:t xml:space="preserve"> so với </w:t>
            </w:r>
            <w:r>
              <w:rPr>
                <w:rFonts w:asciiTheme="majorHAnsi" w:hAnsiTheme="majorHAnsi" w:cstheme="majorHAnsi"/>
                <w:color w:val="339933"/>
                <w:sz w:val="28"/>
                <w:szCs w:val="28"/>
              </w:rPr>
              <w:t>Acquy</w:t>
            </w:r>
            <w:r w:rsidRPr="00311744">
              <w:rPr>
                <w:rFonts w:asciiTheme="majorHAnsi" w:hAnsiTheme="majorHAnsi" w:cstheme="majorHAnsi"/>
                <w:color w:val="339933"/>
                <w:sz w:val="28"/>
                <w:szCs w:val="28"/>
              </w:rPr>
              <w:t xml:space="preserve"> Li-ion</w:t>
            </w:r>
          </w:p>
          <w:p w14:paraId="3D1B7B77" w14:textId="77777777" w:rsidR="008B406F" w:rsidRPr="00311744" w:rsidRDefault="008B406F" w:rsidP="004A2A3B">
            <w:pPr>
              <w:pStyle w:val="NormalWeb"/>
              <w:shd w:val="clear" w:color="auto" w:fill="FBFBFB"/>
              <w:spacing w:before="0" w:beforeAutospacing="0" w:after="0" w:afterAutospacing="0"/>
              <w:rPr>
                <w:rFonts w:asciiTheme="majorHAnsi" w:hAnsiTheme="majorHAnsi" w:cstheme="majorHAnsi"/>
                <w:color w:val="339933"/>
                <w:sz w:val="28"/>
                <w:szCs w:val="28"/>
              </w:rPr>
            </w:pPr>
            <w:r w:rsidRPr="00311744">
              <w:rPr>
                <w:rFonts w:asciiTheme="majorHAnsi" w:hAnsiTheme="majorHAnsi" w:cstheme="majorHAnsi"/>
                <w:color w:val="339933"/>
                <w:sz w:val="28"/>
                <w:szCs w:val="28"/>
              </w:rPr>
              <w:t xml:space="preserve">- Ưu điểm nhưng cũng là nhược điểm đó chính </w:t>
            </w:r>
            <w:r w:rsidRPr="00311744">
              <w:rPr>
                <w:rFonts w:asciiTheme="majorHAnsi" w:hAnsiTheme="majorHAnsi" w:cstheme="majorHAnsi"/>
                <w:color w:val="339933"/>
                <w:sz w:val="28"/>
                <w:szCs w:val="28"/>
                <w:highlight w:val="yellow"/>
              </w:rPr>
              <w:t>là ít cháy nhưng khi cháy thì lại cháy lớn,</w:t>
            </w:r>
            <w:r w:rsidRPr="00311744">
              <w:rPr>
                <w:rFonts w:asciiTheme="majorHAnsi" w:hAnsiTheme="majorHAnsi" w:cstheme="majorHAnsi"/>
                <w:color w:val="339933"/>
                <w:sz w:val="28"/>
                <w:szCs w:val="28"/>
              </w:rPr>
              <w:t xml:space="preserve"> và có thể phát nổ khi sạc không đúng cách hoặc sạc quá mức.</w:t>
            </w:r>
          </w:p>
          <w:p w14:paraId="625C584C" w14:textId="77777777" w:rsidR="008B406F" w:rsidRPr="00311744" w:rsidRDefault="008B406F" w:rsidP="004A2A3B">
            <w:pPr>
              <w:ind w:firstLine="0"/>
              <w:rPr>
                <w:rFonts w:asciiTheme="majorHAnsi" w:hAnsiTheme="majorHAnsi" w:cstheme="majorHAnsi"/>
              </w:rPr>
            </w:pPr>
            <w:r w:rsidRPr="00311744">
              <w:rPr>
                <w:rFonts w:asciiTheme="majorHAnsi" w:hAnsiTheme="majorHAnsi" w:cstheme="majorHAnsi"/>
                <w:color w:val="339933"/>
              </w:rPr>
              <w:t xml:space="preserve">- </w:t>
            </w:r>
            <w:r w:rsidRPr="00311744">
              <w:rPr>
                <w:rFonts w:asciiTheme="majorHAnsi" w:hAnsiTheme="majorHAnsi" w:cstheme="majorHAnsi"/>
                <w:color w:val="339933"/>
                <w:highlight w:val="yellow"/>
              </w:rPr>
              <w:t>Tuổi thọ sẽ giảm nhiều sau quá trình sạc và xả</w:t>
            </w:r>
            <w:r w:rsidRPr="00311744">
              <w:rPr>
                <w:rFonts w:asciiTheme="majorHAnsi" w:hAnsiTheme="majorHAnsi" w:cstheme="majorHAnsi"/>
                <w:color w:val="339933"/>
              </w:rPr>
              <w:t xml:space="preserve"> (thường thì dung lượng </w:t>
            </w:r>
            <w:r>
              <w:rPr>
                <w:rFonts w:asciiTheme="majorHAnsi" w:hAnsiTheme="majorHAnsi" w:cstheme="majorHAnsi"/>
                <w:color w:val="339933"/>
              </w:rPr>
              <w:t>Acquy</w:t>
            </w:r>
            <w:r w:rsidRPr="00311744">
              <w:rPr>
                <w:rFonts w:asciiTheme="majorHAnsi" w:hAnsiTheme="majorHAnsi" w:cstheme="majorHAnsi"/>
                <w:color w:val="339933"/>
              </w:rPr>
              <w:t xml:space="preserve"> sẽ giảm 20% khi được khoảng 1/3 tuổi thọ).</w:t>
            </w:r>
            <w:r w:rsidRPr="00311744">
              <w:rPr>
                <w:rFonts w:ascii="Cambria Math" w:hAnsi="Cambria Math" w:cs="Cambria Math"/>
                <w:color w:val="339933"/>
              </w:rPr>
              <w:t>​</w:t>
            </w:r>
          </w:p>
        </w:tc>
      </w:tr>
      <w:tr w:rsidR="008B406F" w:rsidRPr="00311744" w14:paraId="7159A265" w14:textId="77777777" w:rsidTr="004A2A3B">
        <w:tc>
          <w:tcPr>
            <w:tcW w:w="983" w:type="dxa"/>
          </w:tcPr>
          <w:p w14:paraId="200DD96E" w14:textId="77777777" w:rsidR="008B406F" w:rsidRPr="00311744" w:rsidRDefault="008B406F" w:rsidP="004A2A3B">
            <w:pPr>
              <w:ind w:firstLine="0"/>
              <w:rPr>
                <w:rFonts w:asciiTheme="majorHAnsi" w:hAnsiTheme="majorHAnsi" w:cstheme="majorHAnsi"/>
                <w:b/>
                <w:color w:val="0000CC"/>
                <w:lang w:val="en-US"/>
              </w:rPr>
            </w:pPr>
            <w:proofErr w:type="spellStart"/>
            <w:r w:rsidRPr="00311744">
              <w:rPr>
                <w:rFonts w:asciiTheme="majorHAnsi" w:hAnsiTheme="majorHAnsi" w:cstheme="majorHAnsi"/>
                <w:b/>
                <w:color w:val="0000CC"/>
                <w:lang w:val="en-US"/>
              </w:rPr>
              <w:t>Lưu</w:t>
            </w:r>
            <w:proofErr w:type="spellEnd"/>
            <w:r w:rsidRPr="00311744">
              <w:rPr>
                <w:rFonts w:asciiTheme="majorHAnsi" w:hAnsiTheme="majorHAnsi" w:cstheme="majorHAnsi"/>
                <w:b/>
                <w:color w:val="0000CC"/>
                <w:lang w:val="en-US"/>
              </w:rPr>
              <w:t xml:space="preserve"> ý</w:t>
            </w:r>
          </w:p>
          <w:p w14:paraId="4E5B0257" w14:textId="77777777" w:rsidR="008B406F" w:rsidRPr="00311744" w:rsidRDefault="008B406F" w:rsidP="004A2A3B">
            <w:pPr>
              <w:ind w:firstLine="0"/>
              <w:rPr>
                <w:rFonts w:asciiTheme="majorHAnsi" w:hAnsiTheme="majorHAnsi" w:cstheme="majorHAnsi"/>
                <w:color w:val="0000CC"/>
                <w:lang w:val="en-US"/>
              </w:rPr>
            </w:pPr>
            <w:r w:rsidRPr="00311744">
              <w:rPr>
                <w:rFonts w:asciiTheme="majorHAnsi" w:hAnsiTheme="majorHAnsi" w:cstheme="majorHAnsi"/>
                <w:color w:val="0000CC"/>
                <w:lang w:val="en-US"/>
              </w:rPr>
              <w:t>08</w:t>
            </w:r>
          </w:p>
        </w:tc>
        <w:tc>
          <w:tcPr>
            <w:tcW w:w="4241" w:type="dxa"/>
          </w:tcPr>
          <w:p w14:paraId="147591FC" w14:textId="77777777" w:rsidR="008B406F" w:rsidRPr="00311744" w:rsidRDefault="008B406F" w:rsidP="008B406F">
            <w:pPr>
              <w:numPr>
                <w:ilvl w:val="0"/>
                <w:numId w:val="1"/>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color w:val="0000CC"/>
                <w:lang w:eastAsia="vi-VN"/>
              </w:rPr>
              <w:t>Đảm bả</w:t>
            </w:r>
            <w:r w:rsidRPr="00311744">
              <w:rPr>
                <w:rFonts w:asciiTheme="majorHAnsi" w:eastAsia="Times New Roman" w:hAnsiTheme="majorHAnsi" w:cstheme="majorHAnsi"/>
                <w:color w:val="0000CC"/>
                <w:lang w:val="en-US" w:eastAsia="vi-VN"/>
              </w:rPr>
              <w:t>o</w:t>
            </w:r>
            <w:r w:rsidRPr="00311744">
              <w:rPr>
                <w:rFonts w:asciiTheme="majorHAnsi" w:eastAsia="Times New Roman" w:hAnsiTheme="majorHAnsi" w:cstheme="majorHAnsi"/>
                <w:color w:val="0000CC"/>
                <w:lang w:eastAsia="vi-VN"/>
              </w:rPr>
              <w:t xml:space="preserve"> thời gian sạc đủ</w:t>
            </w:r>
            <w:r w:rsidRPr="00311744">
              <w:rPr>
                <w:rFonts w:asciiTheme="majorHAnsi" w:eastAsia="Times New Roman" w:hAnsiTheme="majorHAnsi" w:cstheme="majorHAnsi"/>
                <w:b/>
                <w:bCs/>
                <w:color w:val="0000CC"/>
                <w:lang w:eastAsia="vi-VN"/>
              </w:rPr>
              <w:t> 8 tiếng</w:t>
            </w:r>
            <w:r w:rsidRPr="00311744">
              <w:rPr>
                <w:rFonts w:asciiTheme="majorHAnsi" w:eastAsia="Times New Roman" w:hAnsiTheme="majorHAnsi" w:cstheme="majorHAnsi"/>
                <w:color w:val="0000CC"/>
                <w:lang w:eastAsia="vi-VN"/>
              </w:rPr>
              <w:t> trong </w:t>
            </w:r>
            <w:r w:rsidRPr="00311744">
              <w:rPr>
                <w:rFonts w:asciiTheme="majorHAnsi" w:eastAsia="Times New Roman" w:hAnsiTheme="majorHAnsi" w:cstheme="majorHAnsi"/>
                <w:b/>
                <w:bCs/>
                <w:color w:val="0000CC"/>
                <w:lang w:eastAsia="vi-VN"/>
              </w:rPr>
              <w:t>3 lần sạc đầu tiên</w:t>
            </w:r>
            <w:r w:rsidRPr="00311744">
              <w:rPr>
                <w:rFonts w:asciiTheme="majorHAnsi" w:eastAsia="Times New Roman" w:hAnsiTheme="majorHAnsi" w:cstheme="majorHAnsi"/>
                <w:color w:val="0000CC"/>
                <w:lang w:eastAsia="vi-VN"/>
              </w:rPr>
              <w:t>.</w:t>
            </w:r>
          </w:p>
          <w:p w14:paraId="7D6E23DF" w14:textId="77777777" w:rsidR="008B406F" w:rsidRPr="00311744" w:rsidRDefault="008B406F" w:rsidP="008B406F">
            <w:pPr>
              <w:numPr>
                <w:ilvl w:val="0"/>
                <w:numId w:val="1"/>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b/>
                <w:bCs/>
                <w:color w:val="0000CC"/>
                <w:lang w:eastAsia="vi-VN"/>
              </w:rPr>
              <w:t>Cắm sạc</w:t>
            </w:r>
            <w:r w:rsidRPr="00311744">
              <w:rPr>
                <w:rFonts w:asciiTheme="majorHAnsi" w:eastAsia="Times New Roman" w:hAnsiTheme="majorHAnsi" w:cstheme="majorHAnsi"/>
                <w:color w:val="0000CC"/>
                <w:lang w:eastAsia="vi-VN"/>
              </w:rPr>
              <w:t> </w:t>
            </w:r>
            <w:r w:rsidRPr="00311744">
              <w:rPr>
                <w:rFonts w:asciiTheme="majorHAnsi" w:eastAsia="Times New Roman" w:hAnsiTheme="majorHAnsi" w:cstheme="majorHAnsi"/>
                <w:b/>
                <w:bCs/>
                <w:color w:val="0000CC"/>
                <w:lang w:eastAsia="vi-VN"/>
              </w:rPr>
              <w:t>khi báo động đỏ</w:t>
            </w:r>
            <w:r w:rsidRPr="00311744">
              <w:rPr>
                <w:rFonts w:asciiTheme="majorHAnsi" w:eastAsia="Times New Roman" w:hAnsiTheme="majorHAnsi" w:cstheme="majorHAnsi"/>
                <w:color w:val="0000CC"/>
                <w:lang w:eastAsia="vi-VN"/>
              </w:rPr>
              <w:t>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xuống còn 15%) và tuyệt đối không để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về 0%.</w:t>
            </w:r>
          </w:p>
          <w:p w14:paraId="05630C1D" w14:textId="77777777" w:rsidR="008B406F" w:rsidRPr="00311744" w:rsidRDefault="008B406F" w:rsidP="008B406F">
            <w:pPr>
              <w:numPr>
                <w:ilvl w:val="0"/>
                <w:numId w:val="1"/>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b/>
                <w:bCs/>
                <w:color w:val="0000CC"/>
                <w:lang w:eastAsia="vi-VN"/>
              </w:rPr>
              <w:t>Cắt sạc ngay khi đầy 100% </w:t>
            </w:r>
            <w:r w:rsidRPr="00311744">
              <w:rPr>
                <w:rFonts w:asciiTheme="majorHAnsi" w:eastAsia="Times New Roman" w:hAnsiTheme="majorHAnsi" w:cstheme="majorHAnsi"/>
                <w:color w:val="0000CC"/>
                <w:lang w:eastAsia="vi-VN"/>
              </w:rPr>
              <w:t xml:space="preserve">để tránh nóng máy. Lượng nhiệt tỏa ra từ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khi các ion di chuyển trong quá trình sạc và khi sạc xong rất dễ làm cho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bị chai.</w:t>
            </w:r>
          </w:p>
          <w:p w14:paraId="43D46FCE" w14:textId="77777777" w:rsidR="008B406F" w:rsidRPr="00311744" w:rsidRDefault="008B406F" w:rsidP="008B406F">
            <w:pPr>
              <w:numPr>
                <w:ilvl w:val="0"/>
                <w:numId w:val="1"/>
              </w:numPr>
              <w:tabs>
                <w:tab w:val="clear" w:pos="720"/>
                <w:tab w:val="num" w:pos="151"/>
              </w:tabs>
              <w:ind w:left="0" w:firstLine="0"/>
              <w:textAlignment w:val="baseline"/>
              <w:rPr>
                <w:rFonts w:asciiTheme="majorHAnsi" w:hAnsiTheme="majorHAnsi" w:cstheme="majorHAnsi"/>
                <w:color w:val="0000CC"/>
              </w:rPr>
            </w:pPr>
            <w:r w:rsidRPr="00311744">
              <w:rPr>
                <w:rFonts w:asciiTheme="majorHAnsi" w:eastAsia="Times New Roman" w:hAnsiTheme="majorHAnsi" w:cstheme="majorHAnsi"/>
                <w:b/>
                <w:bCs/>
                <w:color w:val="0000CC"/>
                <w:lang w:eastAsia="vi-VN"/>
              </w:rPr>
              <w:lastRenderedPageBreak/>
              <w:t>Tháo ốp lưng</w:t>
            </w:r>
            <w:r w:rsidRPr="00311744">
              <w:rPr>
                <w:rFonts w:asciiTheme="majorHAnsi" w:eastAsia="Times New Roman" w:hAnsiTheme="majorHAnsi" w:cstheme="majorHAnsi"/>
                <w:color w:val="0000CC"/>
                <w:lang w:eastAsia="vi-VN"/>
              </w:rPr>
              <w:t> cho thiết bị khi đang sạc để hạn chế việc tích nhiệt làm máy nóng hơn.</w:t>
            </w:r>
          </w:p>
          <w:p w14:paraId="47D1FF50" w14:textId="77777777" w:rsidR="008B406F" w:rsidRPr="00311744" w:rsidRDefault="008B406F" w:rsidP="008B406F">
            <w:pPr>
              <w:numPr>
                <w:ilvl w:val="0"/>
                <w:numId w:val="1"/>
              </w:numPr>
              <w:tabs>
                <w:tab w:val="clear" w:pos="720"/>
                <w:tab w:val="num" w:pos="151"/>
              </w:tabs>
              <w:ind w:left="0" w:firstLine="0"/>
              <w:textAlignment w:val="baseline"/>
              <w:rPr>
                <w:rFonts w:asciiTheme="majorHAnsi" w:hAnsiTheme="majorHAnsi" w:cstheme="majorHAnsi"/>
                <w:color w:val="0000CC"/>
              </w:rPr>
            </w:pPr>
            <w:r w:rsidRPr="00311744">
              <w:rPr>
                <w:rFonts w:asciiTheme="majorHAnsi" w:hAnsiTheme="majorHAnsi" w:cstheme="majorHAnsi"/>
                <w:color w:val="0000CC"/>
              </w:rPr>
              <w:t xml:space="preserve">Nếu sử dụng </w:t>
            </w:r>
            <w:r>
              <w:rPr>
                <w:rFonts w:asciiTheme="majorHAnsi" w:hAnsiTheme="majorHAnsi" w:cstheme="majorHAnsi"/>
                <w:color w:val="0000CC"/>
              </w:rPr>
              <w:t>Acquy</w:t>
            </w:r>
            <w:r w:rsidRPr="00311744">
              <w:rPr>
                <w:rFonts w:asciiTheme="majorHAnsi" w:hAnsiTheme="majorHAnsi" w:cstheme="majorHAnsi"/>
                <w:color w:val="0000CC"/>
              </w:rPr>
              <w:t xml:space="preserve"> Li-Ion đúng cách, sẽ phát huy tối đa các tính năng của nó. Đó là lý do, </w:t>
            </w:r>
            <w:r>
              <w:rPr>
                <w:rFonts w:asciiTheme="majorHAnsi" w:hAnsiTheme="majorHAnsi" w:cstheme="majorHAnsi"/>
                <w:color w:val="0000CC"/>
              </w:rPr>
              <w:t>Acquy</w:t>
            </w:r>
            <w:r w:rsidRPr="00311744">
              <w:rPr>
                <w:rFonts w:asciiTheme="majorHAnsi" w:hAnsiTheme="majorHAnsi" w:cstheme="majorHAnsi"/>
                <w:color w:val="0000CC"/>
              </w:rPr>
              <w:t xml:space="preserve"> Li-Ion vẫn được nhiều nhà sản xuất lựa chọn cho các sản phẩm của mình.</w:t>
            </w:r>
          </w:p>
        </w:tc>
        <w:tc>
          <w:tcPr>
            <w:tcW w:w="4948" w:type="dxa"/>
          </w:tcPr>
          <w:p w14:paraId="5E3C72DB" w14:textId="77777777" w:rsidR="008B406F" w:rsidRPr="00311744" w:rsidRDefault="008B406F" w:rsidP="008B406F">
            <w:pPr>
              <w:numPr>
                <w:ilvl w:val="0"/>
                <w:numId w:val="2"/>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b/>
                <w:bCs/>
                <w:color w:val="0000CC"/>
                <w:lang w:eastAsia="vi-VN"/>
              </w:rPr>
              <w:lastRenderedPageBreak/>
              <w:t>Không cần</w:t>
            </w:r>
            <w:r w:rsidRPr="00311744">
              <w:rPr>
                <w:rFonts w:asciiTheme="majorHAnsi" w:eastAsia="Times New Roman" w:hAnsiTheme="majorHAnsi" w:cstheme="majorHAnsi"/>
                <w:color w:val="0000CC"/>
                <w:lang w:eastAsia="vi-VN"/>
              </w:rPr>
              <w:t> phải</w:t>
            </w:r>
            <w:r w:rsidRPr="00311744">
              <w:rPr>
                <w:rFonts w:asciiTheme="majorHAnsi" w:eastAsia="Times New Roman" w:hAnsiTheme="majorHAnsi" w:cstheme="majorHAnsi"/>
                <w:b/>
                <w:bCs/>
                <w:color w:val="0000CC"/>
                <w:lang w:eastAsia="vi-VN"/>
              </w:rPr>
              <w:t> sạc 8 tiếng </w:t>
            </w:r>
            <w:r w:rsidRPr="00311744">
              <w:rPr>
                <w:rFonts w:asciiTheme="majorHAnsi" w:eastAsia="Times New Roman" w:hAnsiTheme="majorHAnsi" w:cstheme="majorHAnsi"/>
                <w:color w:val="0000CC"/>
                <w:lang w:eastAsia="vi-VN"/>
              </w:rPr>
              <w:t xml:space="preserve">trong 3 lần sạc đầu như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Li-ion, nhưng vẫn </w:t>
            </w:r>
            <w:r w:rsidRPr="00311744">
              <w:rPr>
                <w:rFonts w:asciiTheme="majorHAnsi" w:eastAsia="Times New Roman" w:hAnsiTheme="majorHAnsi" w:cstheme="majorHAnsi"/>
                <w:b/>
                <w:bCs/>
                <w:color w:val="0000CC"/>
                <w:lang w:eastAsia="vi-VN"/>
              </w:rPr>
              <w:t>sạc khi báo động đỏ</w:t>
            </w:r>
            <w:r w:rsidRPr="00311744">
              <w:rPr>
                <w:rFonts w:asciiTheme="majorHAnsi" w:eastAsia="Times New Roman" w:hAnsiTheme="majorHAnsi" w:cstheme="majorHAnsi"/>
                <w:color w:val="0000CC"/>
                <w:lang w:eastAsia="vi-VN"/>
              </w:rPr>
              <w:t>, xuống dưới 15%.</w:t>
            </w:r>
          </w:p>
          <w:p w14:paraId="500F30BF" w14:textId="77777777" w:rsidR="008B406F" w:rsidRPr="00311744" w:rsidRDefault="008B406F" w:rsidP="008B406F">
            <w:pPr>
              <w:numPr>
                <w:ilvl w:val="0"/>
                <w:numId w:val="2"/>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b/>
                <w:bCs/>
                <w:color w:val="0000CC"/>
                <w:lang w:eastAsia="vi-VN"/>
              </w:rPr>
              <w:t>Hạn chế </w:t>
            </w:r>
            <w:r w:rsidRPr="00311744">
              <w:rPr>
                <w:rFonts w:asciiTheme="majorHAnsi" w:eastAsia="Times New Roman" w:hAnsiTheme="majorHAnsi" w:cstheme="majorHAnsi"/>
                <w:color w:val="0000CC"/>
                <w:lang w:eastAsia="vi-VN"/>
              </w:rPr>
              <w:t xml:space="preserve">để </w:t>
            </w:r>
            <w:r>
              <w:rPr>
                <w:rFonts w:asciiTheme="majorHAnsi" w:eastAsia="Times New Roman" w:hAnsiTheme="majorHAnsi" w:cstheme="majorHAnsi"/>
                <w:color w:val="0000CC"/>
                <w:lang w:eastAsia="vi-VN"/>
              </w:rPr>
              <w:t>Acquy</w:t>
            </w:r>
            <w:r w:rsidRPr="00311744">
              <w:rPr>
                <w:rFonts w:asciiTheme="majorHAnsi" w:eastAsia="Times New Roman" w:hAnsiTheme="majorHAnsi" w:cstheme="majorHAnsi"/>
                <w:color w:val="0000CC"/>
                <w:lang w:eastAsia="vi-VN"/>
              </w:rPr>
              <w:t xml:space="preserve"> 0% và cắm sạc qua đêm.</w:t>
            </w:r>
          </w:p>
          <w:p w14:paraId="71CDEC85" w14:textId="77777777" w:rsidR="008B406F" w:rsidRPr="00311744" w:rsidRDefault="008B406F" w:rsidP="008B406F">
            <w:pPr>
              <w:numPr>
                <w:ilvl w:val="0"/>
                <w:numId w:val="2"/>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color w:val="0000CC"/>
                <w:lang w:eastAsia="vi-VN"/>
              </w:rPr>
              <w:t>Khi sạc </w:t>
            </w:r>
            <w:r w:rsidRPr="00311744">
              <w:rPr>
                <w:rFonts w:asciiTheme="majorHAnsi" w:eastAsia="Times New Roman" w:hAnsiTheme="majorHAnsi" w:cstheme="majorHAnsi"/>
                <w:b/>
                <w:bCs/>
                <w:color w:val="0000CC"/>
                <w:lang w:eastAsia="vi-VN"/>
              </w:rPr>
              <w:t>không nên </w:t>
            </w:r>
            <w:r w:rsidRPr="00311744">
              <w:rPr>
                <w:rFonts w:asciiTheme="majorHAnsi" w:eastAsia="Times New Roman" w:hAnsiTheme="majorHAnsi" w:cstheme="majorHAnsi"/>
                <w:color w:val="0000CC"/>
                <w:lang w:eastAsia="vi-VN"/>
              </w:rPr>
              <w:t>dùng dòng điện có điện áp quá cao, hay dòng điện bị chập chờn, không ổn định.</w:t>
            </w:r>
          </w:p>
          <w:p w14:paraId="03F7A20E" w14:textId="77777777" w:rsidR="008B406F" w:rsidRPr="00311744" w:rsidRDefault="008B406F" w:rsidP="008B406F">
            <w:pPr>
              <w:numPr>
                <w:ilvl w:val="0"/>
                <w:numId w:val="2"/>
              </w:numPr>
              <w:tabs>
                <w:tab w:val="clear" w:pos="720"/>
                <w:tab w:val="num" w:pos="151"/>
              </w:tabs>
              <w:ind w:left="0" w:firstLine="0"/>
              <w:textAlignment w:val="baseline"/>
              <w:rPr>
                <w:rFonts w:asciiTheme="majorHAnsi" w:eastAsia="Times New Roman" w:hAnsiTheme="majorHAnsi" w:cstheme="majorHAnsi"/>
                <w:color w:val="0000CC"/>
                <w:lang w:eastAsia="vi-VN"/>
              </w:rPr>
            </w:pPr>
            <w:r w:rsidRPr="00311744">
              <w:rPr>
                <w:rFonts w:asciiTheme="majorHAnsi" w:eastAsia="Times New Roman" w:hAnsiTheme="majorHAnsi" w:cstheme="majorHAnsi"/>
                <w:b/>
                <w:bCs/>
                <w:color w:val="0000CC"/>
                <w:lang w:eastAsia="vi-VN"/>
              </w:rPr>
              <w:t>Không</w:t>
            </w:r>
            <w:r w:rsidRPr="00311744">
              <w:rPr>
                <w:rFonts w:asciiTheme="majorHAnsi" w:eastAsia="Times New Roman" w:hAnsiTheme="majorHAnsi" w:cstheme="majorHAnsi"/>
                <w:color w:val="0000CC"/>
                <w:lang w:eastAsia="vi-VN"/>
              </w:rPr>
              <w:t> sử dụng các thiết bị sạc không tương thích.</w:t>
            </w:r>
          </w:p>
          <w:p w14:paraId="4E10B0C0" w14:textId="77777777" w:rsidR="008B406F" w:rsidRPr="00311744" w:rsidRDefault="008B406F" w:rsidP="004A2A3B">
            <w:pPr>
              <w:pStyle w:val="NormalWeb"/>
              <w:shd w:val="clear" w:color="auto" w:fill="FBFBFB"/>
              <w:tabs>
                <w:tab w:val="num" w:pos="151"/>
              </w:tabs>
              <w:spacing w:before="0" w:beforeAutospacing="0" w:after="0" w:afterAutospacing="0"/>
              <w:rPr>
                <w:rFonts w:asciiTheme="majorHAnsi" w:hAnsiTheme="majorHAnsi" w:cstheme="majorHAnsi"/>
                <w:color w:val="0000CC"/>
                <w:sz w:val="28"/>
                <w:szCs w:val="28"/>
              </w:rPr>
            </w:pPr>
          </w:p>
        </w:tc>
      </w:tr>
      <w:tr w:rsidR="008B406F" w:rsidRPr="00311744" w14:paraId="0791DD7D" w14:textId="77777777" w:rsidTr="004A2A3B">
        <w:tc>
          <w:tcPr>
            <w:tcW w:w="983" w:type="dxa"/>
          </w:tcPr>
          <w:p w14:paraId="16B7E512" w14:textId="77777777" w:rsidR="008B406F" w:rsidRPr="00311744" w:rsidRDefault="008B406F" w:rsidP="004A2A3B">
            <w:pPr>
              <w:ind w:firstLine="0"/>
              <w:rPr>
                <w:rFonts w:asciiTheme="majorHAnsi" w:hAnsiTheme="majorHAnsi" w:cstheme="majorHAnsi"/>
              </w:rPr>
            </w:pPr>
          </w:p>
        </w:tc>
        <w:tc>
          <w:tcPr>
            <w:tcW w:w="4241" w:type="dxa"/>
          </w:tcPr>
          <w:p w14:paraId="27DB9811" w14:textId="77777777" w:rsidR="008B406F" w:rsidRPr="00311744" w:rsidRDefault="008B406F" w:rsidP="004A2A3B">
            <w:pPr>
              <w:ind w:firstLine="0"/>
              <w:rPr>
                <w:rFonts w:asciiTheme="majorHAnsi" w:hAnsiTheme="majorHAnsi" w:cstheme="majorHAnsi"/>
              </w:rPr>
            </w:pPr>
          </w:p>
        </w:tc>
        <w:tc>
          <w:tcPr>
            <w:tcW w:w="4948" w:type="dxa"/>
          </w:tcPr>
          <w:p w14:paraId="2E658451" w14:textId="77777777" w:rsidR="008B406F" w:rsidRPr="00311744" w:rsidRDefault="008B406F" w:rsidP="004A2A3B">
            <w:pPr>
              <w:ind w:firstLine="0"/>
              <w:rPr>
                <w:rFonts w:asciiTheme="majorHAnsi" w:hAnsiTheme="majorHAnsi" w:cstheme="majorHAnsi"/>
              </w:rPr>
            </w:pPr>
          </w:p>
        </w:tc>
      </w:tr>
    </w:tbl>
    <w:p w14:paraId="01EAB185" w14:textId="77777777" w:rsidR="008B406F" w:rsidRPr="00311744" w:rsidRDefault="008B406F" w:rsidP="008B406F">
      <w:pPr>
        <w:spacing w:after="150"/>
        <w:rPr>
          <w:rFonts w:asciiTheme="majorHAnsi" w:eastAsia="Times New Roman" w:hAnsiTheme="majorHAnsi" w:cstheme="majorHAnsi"/>
          <w:lang w:eastAsia="vi-VN"/>
        </w:rPr>
      </w:pPr>
    </w:p>
    <w:p w14:paraId="23A8FC22" w14:textId="77777777" w:rsidR="008B406F" w:rsidRPr="00B52F07" w:rsidRDefault="008B406F" w:rsidP="008B406F">
      <w:pPr>
        <w:spacing w:after="150"/>
        <w:rPr>
          <w:rFonts w:asciiTheme="majorHAnsi" w:eastAsia="Times New Roman" w:hAnsiTheme="majorHAnsi" w:cstheme="majorHAnsi"/>
          <w:sz w:val="18"/>
          <w:szCs w:val="18"/>
          <w:lang w:eastAsia="vi-VN"/>
        </w:rPr>
      </w:pPr>
    </w:p>
    <w:p w14:paraId="24DD5C67" w14:textId="77777777" w:rsidR="008B406F" w:rsidRPr="00B52F07" w:rsidRDefault="008B406F" w:rsidP="008B406F">
      <w:pPr>
        <w:spacing w:after="150"/>
        <w:rPr>
          <w:rFonts w:asciiTheme="majorHAnsi" w:eastAsia="Times New Roman" w:hAnsiTheme="majorHAnsi" w:cstheme="majorHAnsi"/>
          <w:sz w:val="18"/>
          <w:szCs w:val="18"/>
          <w:lang w:eastAsia="vi-VN"/>
        </w:rPr>
      </w:pPr>
    </w:p>
    <w:p w14:paraId="5B2EA0CD" w14:textId="77777777" w:rsidR="008B406F" w:rsidRPr="00B52F07" w:rsidRDefault="008B406F" w:rsidP="008B406F">
      <w:pPr>
        <w:spacing w:after="150"/>
        <w:rPr>
          <w:rFonts w:asciiTheme="majorHAnsi" w:eastAsia="Times New Roman" w:hAnsiTheme="majorHAnsi" w:cstheme="majorHAnsi"/>
          <w:sz w:val="18"/>
          <w:szCs w:val="18"/>
          <w:lang w:eastAsia="vi-VN"/>
        </w:rPr>
      </w:pPr>
    </w:p>
    <w:tbl>
      <w:tblPr>
        <w:tblW w:w="10031" w:type="dxa"/>
        <w:shd w:val="clear" w:color="auto" w:fill="FFFFFF"/>
        <w:tblCellMar>
          <w:left w:w="0" w:type="dxa"/>
          <w:right w:w="0" w:type="dxa"/>
        </w:tblCellMar>
        <w:tblLook w:val="04A0" w:firstRow="1" w:lastRow="0" w:firstColumn="1" w:lastColumn="0" w:noHBand="0" w:noVBand="1"/>
      </w:tblPr>
      <w:tblGrid>
        <w:gridCol w:w="983"/>
        <w:gridCol w:w="4654"/>
        <w:gridCol w:w="4394"/>
      </w:tblGrid>
      <w:tr w:rsidR="008B406F" w:rsidRPr="00B52F07" w14:paraId="441E2BD8" w14:textId="77777777" w:rsidTr="004A2A3B">
        <w:tc>
          <w:tcPr>
            <w:tcW w:w="9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DBB9F5"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r w:rsidRPr="00B52F07">
              <w:rPr>
                <w:rFonts w:asciiTheme="majorHAnsi" w:eastAsia="Times New Roman" w:hAnsiTheme="majorHAnsi" w:cstheme="majorHAnsi"/>
                <w:bCs/>
                <w:color w:val="0D0D0D" w:themeColor="text1" w:themeTint="F2"/>
                <w:sz w:val="18"/>
                <w:szCs w:val="18"/>
                <w:lang w:eastAsia="vi-VN"/>
              </w:rPr>
              <w:t> </w:t>
            </w:r>
          </w:p>
        </w:tc>
        <w:tc>
          <w:tcPr>
            <w:tcW w:w="46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79AB8B" w14:textId="77777777" w:rsidR="008B406F" w:rsidRPr="00B52F07" w:rsidRDefault="008B406F" w:rsidP="004A2A3B">
            <w:pPr>
              <w:ind w:firstLine="0"/>
              <w:jc w:val="center"/>
              <w:rPr>
                <w:rFonts w:asciiTheme="majorHAnsi" w:eastAsia="Times New Roman" w:hAnsiTheme="majorHAnsi" w:cstheme="majorHAnsi"/>
                <w:color w:val="0D0D0D" w:themeColor="text1" w:themeTint="F2"/>
                <w:sz w:val="18"/>
                <w:szCs w:val="18"/>
                <w:lang w:eastAsia="vi-VN"/>
              </w:rPr>
            </w:pPr>
            <w:r w:rsidRPr="00B52F07">
              <w:rPr>
                <w:rFonts w:asciiTheme="majorHAnsi" w:eastAsia="Times New Roman" w:hAnsiTheme="majorHAnsi" w:cstheme="majorHAnsi"/>
                <w:bCs/>
                <w:color w:val="0D0D0D" w:themeColor="text1" w:themeTint="F2"/>
                <w:sz w:val="18"/>
                <w:szCs w:val="18"/>
                <w:lang w:eastAsia="vi-VN"/>
              </w:rPr>
              <w:t>Li - Ion</w:t>
            </w:r>
          </w:p>
        </w:tc>
        <w:tc>
          <w:tcPr>
            <w:tcW w:w="4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4B6CE89" w14:textId="77777777" w:rsidR="008B406F" w:rsidRPr="00B52F07" w:rsidRDefault="008B406F" w:rsidP="004A2A3B">
            <w:pPr>
              <w:ind w:firstLine="0"/>
              <w:jc w:val="center"/>
              <w:rPr>
                <w:rFonts w:asciiTheme="majorHAnsi" w:eastAsia="Times New Roman" w:hAnsiTheme="majorHAnsi" w:cstheme="majorHAnsi"/>
                <w:color w:val="0D0D0D" w:themeColor="text1" w:themeTint="F2"/>
                <w:sz w:val="18"/>
                <w:szCs w:val="18"/>
                <w:lang w:eastAsia="vi-VN"/>
              </w:rPr>
            </w:pPr>
            <w:r w:rsidRPr="00B52F07">
              <w:rPr>
                <w:rFonts w:asciiTheme="majorHAnsi" w:eastAsia="Times New Roman" w:hAnsiTheme="majorHAnsi" w:cstheme="majorHAnsi"/>
                <w:bCs/>
                <w:color w:val="0D0D0D" w:themeColor="text1" w:themeTint="F2"/>
                <w:sz w:val="18"/>
                <w:szCs w:val="18"/>
                <w:lang w:eastAsia="vi-VN"/>
              </w:rPr>
              <w:t>Li-Po</w:t>
            </w:r>
          </w:p>
        </w:tc>
      </w:tr>
      <w:tr w:rsidR="008B406F" w:rsidRPr="00B52F07" w14:paraId="11159217" w14:textId="77777777" w:rsidTr="004A2A3B">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84E1A6" w14:textId="77777777" w:rsidR="008B406F" w:rsidRPr="00B52F07" w:rsidRDefault="008B406F" w:rsidP="004A2A3B">
            <w:pPr>
              <w:ind w:firstLine="0"/>
              <w:rPr>
                <w:rFonts w:asciiTheme="majorHAnsi" w:eastAsia="Times New Roman" w:hAnsiTheme="majorHAnsi" w:cstheme="majorHAnsi"/>
                <w:b/>
                <w:bCs/>
                <w:color w:val="0D0D0D" w:themeColor="text1" w:themeTint="F2"/>
                <w:sz w:val="18"/>
                <w:szCs w:val="18"/>
                <w:lang w:val="en-US" w:eastAsia="vi-VN"/>
              </w:rPr>
            </w:pPr>
            <w:proofErr w:type="spellStart"/>
            <w:r w:rsidRPr="00B52F07">
              <w:rPr>
                <w:rFonts w:asciiTheme="majorHAnsi" w:eastAsia="Times New Roman" w:hAnsiTheme="majorHAnsi" w:cstheme="majorHAnsi"/>
                <w:b/>
                <w:bCs/>
                <w:color w:val="0D0D0D" w:themeColor="text1" w:themeTint="F2"/>
                <w:sz w:val="18"/>
                <w:szCs w:val="18"/>
                <w:lang w:eastAsia="vi-VN"/>
              </w:rPr>
              <w:t>Ưu</w:t>
            </w:r>
            <w:proofErr w:type="spellEnd"/>
            <w:r w:rsidRPr="00B52F07">
              <w:rPr>
                <w:rFonts w:asciiTheme="majorHAnsi" w:eastAsia="Times New Roman" w:hAnsiTheme="majorHAnsi" w:cstheme="majorHAnsi"/>
                <w:b/>
                <w:bCs/>
                <w:color w:val="0D0D0D" w:themeColor="text1" w:themeTint="F2"/>
                <w:sz w:val="18"/>
                <w:szCs w:val="18"/>
                <w:lang w:eastAsia="vi-VN"/>
              </w:rPr>
              <w:t xml:space="preserve"> </w:t>
            </w:r>
            <w:proofErr w:type="spellStart"/>
            <w:r w:rsidRPr="00B52F07">
              <w:rPr>
                <w:rFonts w:asciiTheme="majorHAnsi" w:eastAsia="Times New Roman" w:hAnsiTheme="majorHAnsi" w:cstheme="majorHAnsi"/>
                <w:b/>
                <w:bCs/>
                <w:color w:val="0D0D0D" w:themeColor="text1" w:themeTint="F2"/>
                <w:sz w:val="18"/>
                <w:szCs w:val="18"/>
                <w:lang w:eastAsia="vi-VN"/>
              </w:rPr>
              <w:t>điểm</w:t>
            </w:r>
            <w:proofErr w:type="spellEnd"/>
          </w:p>
          <w:p w14:paraId="08D17187" w14:textId="77777777" w:rsidR="008B406F" w:rsidRPr="00B52F07" w:rsidRDefault="008B406F" w:rsidP="004A2A3B">
            <w:pPr>
              <w:ind w:firstLine="0"/>
              <w:rPr>
                <w:rFonts w:asciiTheme="majorHAnsi" w:eastAsia="Times New Roman" w:hAnsiTheme="majorHAnsi" w:cstheme="majorHAnsi"/>
                <w:b/>
                <w:bCs/>
                <w:color w:val="0D0D0D" w:themeColor="text1" w:themeTint="F2"/>
                <w:sz w:val="18"/>
                <w:szCs w:val="18"/>
                <w:lang w:eastAsia="vi-VN"/>
              </w:rPr>
            </w:pPr>
            <w:r w:rsidRPr="00B52F07">
              <w:rPr>
                <w:rFonts w:asciiTheme="majorHAnsi" w:eastAsia="Times New Roman" w:hAnsiTheme="majorHAnsi" w:cstheme="majorHAnsi"/>
                <w:b/>
                <w:bCs/>
                <w:color w:val="0D0D0D" w:themeColor="text1" w:themeTint="F2"/>
                <w:sz w:val="18"/>
                <w:szCs w:val="18"/>
                <w:lang w:val="en-US" w:eastAsia="vi-VN"/>
              </w:rPr>
              <w:t>06a</w:t>
            </w:r>
          </w:p>
        </w:tc>
        <w:tc>
          <w:tcPr>
            <w:tcW w:w="4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FD01D0" w14:textId="77777777" w:rsidR="008B406F" w:rsidRPr="00B52F07" w:rsidRDefault="008B406F" w:rsidP="008B406F">
            <w:pPr>
              <w:pStyle w:val="NormalWeb"/>
              <w:numPr>
                <w:ilvl w:val="0"/>
                <w:numId w:val="3"/>
              </w:numPr>
              <w:shd w:val="clear" w:color="auto" w:fill="FFFFFF"/>
              <w:tabs>
                <w:tab w:val="left" w:pos="304"/>
              </w:tabs>
              <w:spacing w:before="120" w:beforeAutospacing="0" w:after="0" w:afterAutospacing="0"/>
              <w:ind w:left="0" w:firstLine="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So với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NiCd và NiMH của cùng một điện áp, Li-Ion có trọng lượng nhẹ nhất.</w:t>
            </w:r>
          </w:p>
          <w:p w14:paraId="363B6420" w14:textId="77777777" w:rsidR="008B406F" w:rsidRPr="00B52F07" w:rsidRDefault="008B406F" w:rsidP="008B406F">
            <w:pPr>
              <w:pStyle w:val="NormalWeb"/>
              <w:numPr>
                <w:ilvl w:val="0"/>
                <w:numId w:val="3"/>
              </w:numPr>
              <w:shd w:val="clear" w:color="auto" w:fill="FFFFFF"/>
              <w:tabs>
                <w:tab w:val="left" w:pos="304"/>
              </w:tabs>
              <w:spacing w:before="120" w:beforeAutospacing="0" w:after="0" w:afterAutospacing="0"/>
              <w:ind w:left="0" w:firstLine="0"/>
              <w:rPr>
                <w:rFonts w:asciiTheme="majorHAnsi" w:hAnsiTheme="majorHAnsi" w:cstheme="majorHAnsi"/>
                <w:color w:val="0D0D0D" w:themeColor="text1" w:themeTint="F2"/>
                <w:sz w:val="18"/>
                <w:szCs w:val="18"/>
              </w:rPr>
            </w:pP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có mật độ năng lượng cao</w:t>
            </w:r>
          </w:p>
          <w:p w14:paraId="1F7CF81E" w14:textId="77777777" w:rsidR="008B406F" w:rsidRPr="00B52F07" w:rsidRDefault="008B406F" w:rsidP="008B406F">
            <w:pPr>
              <w:pStyle w:val="NormalWeb"/>
              <w:numPr>
                <w:ilvl w:val="0"/>
                <w:numId w:val="3"/>
              </w:numPr>
              <w:shd w:val="clear" w:color="auto" w:fill="FFFFFF"/>
              <w:tabs>
                <w:tab w:val="left" w:pos="304"/>
              </w:tabs>
              <w:spacing w:before="120" w:beforeAutospacing="0" w:after="0" w:afterAutospacing="0"/>
              <w:ind w:left="0" w:firstLine="0"/>
              <w:rPr>
                <w:rFonts w:asciiTheme="majorHAnsi" w:hAnsiTheme="majorHAnsi" w:cstheme="majorHAnsi"/>
                <w:color w:val="0D0D0D" w:themeColor="text1" w:themeTint="F2"/>
                <w:sz w:val="18"/>
                <w:szCs w:val="18"/>
              </w:rPr>
            </w:pP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hiệu ứng nhớ rất nhỏ</w:t>
            </w:r>
          </w:p>
          <w:p w14:paraId="18475E3C" w14:textId="77777777" w:rsidR="008B406F" w:rsidRPr="00B52F07" w:rsidRDefault="008B406F" w:rsidP="008B406F">
            <w:pPr>
              <w:pStyle w:val="NormalWeb"/>
              <w:numPr>
                <w:ilvl w:val="0"/>
                <w:numId w:val="3"/>
              </w:numPr>
              <w:shd w:val="clear" w:color="auto" w:fill="FFFFFF"/>
              <w:tabs>
                <w:tab w:val="left" w:pos="304"/>
              </w:tabs>
              <w:spacing w:before="120" w:beforeAutospacing="0" w:after="0" w:afterAutospacing="0"/>
              <w:ind w:left="0" w:firstLine="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Chúng hoạt động tốt ở nhiệt độ thấp hơn, vì vậy có thể sử dụng ngoài trời khi trời lạnh.</w:t>
            </w:r>
          </w:p>
          <w:p w14:paraId="04F6D448" w14:textId="77777777" w:rsidR="008B406F" w:rsidRPr="00B52F07" w:rsidRDefault="008B406F" w:rsidP="008B406F">
            <w:pPr>
              <w:pStyle w:val="NormalWeb"/>
              <w:numPr>
                <w:ilvl w:val="0"/>
                <w:numId w:val="3"/>
              </w:numPr>
              <w:shd w:val="clear" w:color="auto" w:fill="FFFFFF"/>
              <w:tabs>
                <w:tab w:val="left" w:pos="304"/>
              </w:tabs>
              <w:spacing w:before="120" w:beforeAutospacing="0" w:after="0" w:afterAutospacing="0"/>
              <w:ind w:left="0" w:firstLine="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Tương đối thân thiện với môi trường</w:t>
            </w:r>
          </w:p>
          <w:p w14:paraId="0C3A6F47" w14:textId="77777777" w:rsidR="008B406F" w:rsidRPr="00B52F07" w:rsidRDefault="008B406F" w:rsidP="008B406F">
            <w:pPr>
              <w:pStyle w:val="NormalWeb"/>
              <w:numPr>
                <w:ilvl w:val="0"/>
                <w:numId w:val="3"/>
              </w:numPr>
              <w:shd w:val="clear" w:color="auto" w:fill="FFFFFF"/>
              <w:tabs>
                <w:tab w:val="left" w:pos="258"/>
              </w:tabs>
              <w:spacing w:before="120" w:beforeAutospacing="0" w:after="0" w:afterAutospacing="0"/>
              <w:ind w:firstLine="0"/>
              <w:rPr>
                <w:rFonts w:asciiTheme="majorHAnsi" w:hAnsiTheme="majorHAnsi" w:cstheme="majorHAnsi"/>
                <w:color w:val="0D0D0D" w:themeColor="text1" w:themeTint="F2"/>
                <w:sz w:val="18"/>
                <w:szCs w:val="18"/>
              </w:rPr>
            </w:pP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có tốc độ xả tự thấp</w:t>
            </w:r>
          </w:p>
          <w:p w14:paraId="38CBB536"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F397DA"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
        </w:tc>
      </w:tr>
      <w:tr w:rsidR="008B406F" w:rsidRPr="00B52F07" w14:paraId="311714FF" w14:textId="77777777" w:rsidTr="004A2A3B">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9234A1"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val="en-US" w:eastAsia="vi-VN"/>
              </w:rPr>
            </w:pPr>
            <w:r w:rsidRPr="00B52F07">
              <w:rPr>
                <w:rFonts w:asciiTheme="majorHAnsi" w:eastAsia="Times New Roman" w:hAnsiTheme="majorHAnsi" w:cstheme="majorHAnsi"/>
                <w:bCs/>
                <w:color w:val="0D0D0D" w:themeColor="text1" w:themeTint="F2"/>
                <w:sz w:val="18"/>
                <w:szCs w:val="18"/>
                <w:lang w:val="en-US" w:eastAsia="vi-VN"/>
              </w:rPr>
              <w:t>06 b</w:t>
            </w:r>
          </w:p>
        </w:tc>
        <w:tc>
          <w:tcPr>
            <w:tcW w:w="4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9C7C7"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Chi</w:t>
            </w:r>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phí</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sản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xuất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thấp</w:t>
            </w:r>
            <w:proofErr w:type="spellEnd"/>
            <w:r w:rsidRPr="00B52F07">
              <w:rPr>
                <w:rFonts w:asciiTheme="majorHAnsi" w:eastAsia="Times New Roman" w:hAnsiTheme="majorHAnsi" w:cstheme="majorHAnsi"/>
                <w:color w:val="0D0D0D" w:themeColor="text1" w:themeTint="F2"/>
                <w:sz w:val="18"/>
                <w:szCs w:val="18"/>
                <w:lang w:eastAsia="vi-VN"/>
              </w:rPr>
              <w:t>.</w:t>
            </w:r>
          </w:p>
          <w:p w14:paraId="7B71D51C"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w:t>
            </w:r>
            <w:proofErr w:type="spellStart"/>
            <w:r w:rsidRPr="00B52F07">
              <w:rPr>
                <w:rFonts w:asciiTheme="majorHAnsi" w:eastAsia="Times New Roman" w:hAnsiTheme="majorHAnsi" w:cstheme="majorHAnsi"/>
                <w:color w:val="0D0D0D" w:themeColor="text1" w:themeTint="F2"/>
                <w:sz w:val="18"/>
                <w:szCs w:val="18"/>
                <w:lang w:eastAsia="vi-VN"/>
              </w:rPr>
              <w:t>Lưu</w:t>
            </w:r>
            <w:proofErr w:type="spellEnd"/>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trữ</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được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nhiều</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năng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hơn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dòng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Pr>
                <w:rFonts w:asciiTheme="majorHAnsi" w:eastAsia="Times New Roman" w:hAnsiTheme="majorHAnsi" w:cstheme="majorHAnsi"/>
                <w:color w:val="0D0D0D" w:themeColor="text1" w:themeTint="F2"/>
                <w:sz w:val="18"/>
                <w:szCs w:val="18"/>
                <w:lang w:eastAsia="vi-VN"/>
              </w:rPr>
              <w:t>acquy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thế</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hệ</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trước</w:t>
            </w:r>
            <w:proofErr w:type="spellEnd"/>
            <w:r w:rsidRPr="00B52F07">
              <w:rPr>
                <w:rFonts w:asciiTheme="majorHAnsi" w:eastAsia="Times New Roman" w:hAnsiTheme="majorHAnsi" w:cstheme="majorHAnsi"/>
                <w:color w:val="0D0D0D" w:themeColor="text1" w:themeTint="F2"/>
                <w:sz w:val="18"/>
                <w:szCs w:val="18"/>
                <w:lang w:eastAsia="vi-VN"/>
              </w:rPr>
              <w:t xml:space="preserve"> (Ni – Cd </w:t>
            </w:r>
            <w:proofErr w:type="spellStart"/>
            <w:r w:rsidRPr="00B52F07">
              <w:rPr>
                <w:rFonts w:asciiTheme="majorHAnsi" w:eastAsia="Times New Roman" w:hAnsiTheme="majorHAnsi" w:cstheme="majorHAnsi"/>
                <w:color w:val="0D0D0D" w:themeColor="text1" w:themeTint="F2"/>
                <w:sz w:val="18"/>
                <w:szCs w:val="18"/>
                <w:lang w:eastAsia="vi-VN"/>
              </w:rPr>
              <w:t>và</w:t>
            </w:r>
            <w:proofErr w:type="spellEnd"/>
            <w:r w:rsidRPr="00B52F07">
              <w:rPr>
                <w:rFonts w:asciiTheme="majorHAnsi" w:eastAsia="Times New Roman" w:hAnsiTheme="majorHAnsi" w:cstheme="majorHAnsi"/>
                <w:color w:val="0D0D0D" w:themeColor="text1" w:themeTint="F2"/>
                <w:sz w:val="18"/>
                <w:szCs w:val="18"/>
                <w:lang w:eastAsia="vi-VN"/>
              </w:rPr>
              <w:t xml:space="preserve"> Ni – MH).</w:t>
            </w:r>
          </w:p>
          <w:p w14:paraId="59099FBC"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Chu</w:t>
            </w:r>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xả</w:t>
            </w:r>
            <w:proofErr w:type="spellEnd"/>
            <w:r w:rsidRPr="00B52F07">
              <w:rPr>
                <w:rFonts w:asciiTheme="majorHAnsi" w:eastAsia="Times New Roman" w:hAnsiTheme="majorHAnsi" w:cstheme="majorHAnsi"/>
                <w:color w:val="0D0D0D" w:themeColor="text1" w:themeTint="F2"/>
                <w:sz w:val="18"/>
                <w:szCs w:val="18"/>
                <w:lang w:eastAsia="vi-VN"/>
              </w:rPr>
              <w:t xml:space="preserve"> 400 </w:t>
            </w:r>
            <w:proofErr w:type="spellStart"/>
            <w:r w:rsidRPr="00B52F07">
              <w:rPr>
                <w:rFonts w:asciiTheme="majorHAnsi" w:eastAsia="Times New Roman" w:hAnsiTheme="majorHAnsi" w:cstheme="majorHAnsi"/>
                <w:color w:val="0D0D0D" w:themeColor="text1" w:themeTint="F2"/>
                <w:sz w:val="18"/>
                <w:szCs w:val="18"/>
                <w:lang w:eastAsia="vi-VN"/>
              </w:rPr>
              <w:t>lần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theo</w:t>
            </w:r>
            <w:proofErr w:type="spellEnd"/>
            <w:r w:rsidRPr="00B52F07">
              <w:rPr>
                <w:rFonts w:asciiTheme="majorHAnsi" w:eastAsia="Times New Roman" w:hAnsiTheme="majorHAnsi" w:cstheme="majorHAnsi"/>
                <w:color w:val="0D0D0D" w:themeColor="text1" w:themeTint="F2"/>
                <w:sz w:val="18"/>
                <w:szCs w:val="18"/>
                <w:lang w:eastAsia="vi-VN"/>
              </w:rPr>
              <w:t xml:space="preserve"> qui </w:t>
            </w:r>
            <w:proofErr w:type="spellStart"/>
            <w:r w:rsidRPr="00B52F07">
              <w:rPr>
                <w:rFonts w:asciiTheme="majorHAnsi" w:eastAsia="Times New Roman" w:hAnsiTheme="majorHAnsi" w:cstheme="majorHAnsi"/>
                <w:color w:val="0D0D0D" w:themeColor="text1" w:themeTint="F2"/>
                <w:sz w:val="18"/>
                <w:szCs w:val="18"/>
                <w:lang w:eastAsia="vi-VN"/>
              </w:rPr>
              <w:t>định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chuẩn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nhưng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thể</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hơn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tùy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theo</w:t>
            </w:r>
            <w:proofErr w:type="spellEnd"/>
            <w:r w:rsidRPr="00B52F07">
              <w:rPr>
                <w:rFonts w:asciiTheme="majorHAnsi" w:eastAsia="Times New Roman" w:hAnsiTheme="majorHAnsi" w:cstheme="majorHAnsi"/>
                <w:color w:val="0D0D0D" w:themeColor="text1" w:themeTint="F2"/>
                <w:sz w:val="18"/>
                <w:szCs w:val="18"/>
                <w:lang w:eastAsia="vi-VN"/>
              </w:rPr>
              <w:t xml:space="preserve"> qui </w:t>
            </w:r>
            <w:proofErr w:type="spellStart"/>
            <w:r w:rsidRPr="00B52F07">
              <w:rPr>
                <w:rFonts w:asciiTheme="majorHAnsi" w:eastAsia="Times New Roman" w:hAnsiTheme="majorHAnsi" w:cstheme="majorHAnsi"/>
                <w:color w:val="0D0D0D" w:themeColor="text1" w:themeTint="F2"/>
                <w:sz w:val="18"/>
                <w:szCs w:val="18"/>
                <w:lang w:eastAsia="vi-VN"/>
              </w:rPr>
              <w:t>chuẩn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hóa</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của</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và</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người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sử</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dụng</w:t>
            </w:r>
            <w:proofErr w:type="spellEnd"/>
            <w:r w:rsidRPr="00B52F07">
              <w:rPr>
                <w:rFonts w:asciiTheme="majorHAnsi" w:eastAsia="Times New Roman" w:hAnsiTheme="majorHAnsi" w:cstheme="majorHAnsi"/>
                <w:color w:val="0D0D0D" w:themeColor="text1" w:themeTint="F2"/>
                <w:sz w:val="18"/>
                <w:szCs w:val="18"/>
                <w:lang w:eastAsia="vi-VN"/>
              </w:rPr>
              <w:t>.</w:t>
            </w:r>
          </w:p>
          <w:p w14:paraId="6141E635"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r w:rsidRPr="00B52F07">
              <w:rPr>
                <w:rFonts w:asciiTheme="majorHAnsi" w:eastAsia="Times New Roman" w:hAnsiTheme="majorHAnsi" w:cstheme="majorHAnsi"/>
                <w:color w:val="0D0D0D" w:themeColor="text1" w:themeTint="F2"/>
                <w:sz w:val="18"/>
                <w:szCs w:val="18"/>
                <w:lang w:eastAsia="vi-VN"/>
              </w:rPr>
              <w:t> </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96336"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Li</w:t>
            </w:r>
            <w:proofErr w:type="gramEnd"/>
            <w:r w:rsidRPr="00B52F07">
              <w:rPr>
                <w:rFonts w:asciiTheme="majorHAnsi" w:eastAsia="Times New Roman" w:hAnsiTheme="majorHAnsi" w:cstheme="majorHAnsi"/>
                <w:color w:val="0D0D0D" w:themeColor="text1" w:themeTint="F2"/>
                <w:sz w:val="18"/>
                <w:szCs w:val="18"/>
                <w:lang w:eastAsia="vi-VN"/>
              </w:rPr>
              <w:t xml:space="preserve">-Po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kích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thước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nhỏ</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và</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trọng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nhẹ</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thể</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tùy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biến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hình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dạng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và</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kích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thước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để</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phù</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hợp</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với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sản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phẩm</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khác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nhau</w:t>
            </w:r>
            <w:proofErr w:type="spellEnd"/>
            <w:r w:rsidRPr="00B52F07">
              <w:rPr>
                <w:rFonts w:asciiTheme="majorHAnsi" w:eastAsia="Times New Roman" w:hAnsiTheme="majorHAnsi" w:cstheme="majorHAnsi"/>
                <w:color w:val="0D0D0D" w:themeColor="text1" w:themeTint="F2"/>
                <w:sz w:val="18"/>
                <w:szCs w:val="18"/>
                <w:lang w:eastAsia="vi-VN"/>
              </w:rPr>
              <w:t>.</w:t>
            </w:r>
          </w:p>
          <w:p w14:paraId="26CFCDEF"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Dung</w:t>
            </w:r>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cao</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trong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một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khối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Pr>
                <w:rFonts w:asciiTheme="majorHAnsi" w:eastAsia="Times New Roman" w:hAnsiTheme="majorHAnsi" w:cstheme="majorHAnsi"/>
                <w:color w:val="0D0D0D" w:themeColor="text1" w:themeTint="F2"/>
                <w:sz w:val="18"/>
                <w:szCs w:val="18"/>
                <w:lang w:eastAsia="vi-VN"/>
              </w:rPr>
              <w:t>acquy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kích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thước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nhỏ</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gọn</w:t>
            </w:r>
            <w:proofErr w:type="spellEnd"/>
            <w:r w:rsidRPr="00B52F07">
              <w:rPr>
                <w:rFonts w:asciiTheme="majorHAnsi" w:eastAsia="Times New Roman" w:hAnsiTheme="majorHAnsi" w:cstheme="majorHAnsi"/>
                <w:color w:val="0D0D0D" w:themeColor="text1" w:themeTint="F2"/>
                <w:sz w:val="18"/>
                <w:szCs w:val="18"/>
                <w:lang w:eastAsia="vi-VN"/>
              </w:rPr>
              <w:t>.</w:t>
            </w:r>
          </w:p>
          <w:p w14:paraId="0D1C0FF6"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w:t>
            </w:r>
            <w:proofErr w:type="spellStart"/>
            <w:r w:rsidRPr="00B52F07">
              <w:rPr>
                <w:rFonts w:asciiTheme="majorHAnsi" w:eastAsia="Times New Roman" w:hAnsiTheme="majorHAnsi" w:cstheme="majorHAnsi"/>
                <w:color w:val="0D0D0D" w:themeColor="text1" w:themeTint="F2"/>
                <w:sz w:val="18"/>
                <w:szCs w:val="18"/>
                <w:lang w:eastAsia="vi-VN"/>
              </w:rPr>
              <w:t>Dòng</w:t>
            </w:r>
            <w:proofErr w:type="spellEnd"/>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xả</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mạnh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đáp</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ứng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tốt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cho</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mọi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thiết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bị</w:t>
            </w:r>
            <w:proofErr w:type="spellEnd"/>
            <w:r w:rsidRPr="00B52F07">
              <w:rPr>
                <w:rFonts w:asciiTheme="majorHAnsi" w:eastAsia="Times New Roman" w:hAnsiTheme="majorHAnsi" w:cstheme="majorHAnsi"/>
                <w:color w:val="0D0D0D" w:themeColor="text1" w:themeTint="F2"/>
                <w:sz w:val="18"/>
                <w:szCs w:val="18"/>
                <w:lang w:eastAsia="vi-VN"/>
              </w:rPr>
              <w:t>.</w:t>
            </w:r>
          </w:p>
          <w:p w14:paraId="089D0472"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w:t>
            </w:r>
            <w:proofErr w:type="spellStart"/>
            <w:r w:rsidRPr="00B52F07">
              <w:rPr>
                <w:rFonts w:asciiTheme="majorHAnsi" w:eastAsia="Times New Roman" w:hAnsiTheme="majorHAnsi" w:cstheme="majorHAnsi"/>
                <w:color w:val="0D0D0D" w:themeColor="text1" w:themeTint="F2"/>
                <w:sz w:val="18"/>
                <w:szCs w:val="18"/>
                <w:lang w:eastAsia="vi-VN"/>
              </w:rPr>
              <w:t>Năng</w:t>
            </w:r>
            <w:proofErr w:type="spellEnd"/>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Pr>
                <w:rFonts w:asciiTheme="majorHAnsi" w:eastAsia="Times New Roman" w:hAnsiTheme="majorHAnsi" w:cstheme="majorHAnsi"/>
                <w:color w:val="0D0D0D" w:themeColor="text1" w:themeTint="F2"/>
                <w:sz w:val="18"/>
                <w:szCs w:val="18"/>
                <w:lang w:eastAsia="vi-VN"/>
              </w:rPr>
              <w:t>Acquy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luôn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ổn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định</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với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việc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suy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giảm</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khả</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năng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lưu</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trữ</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năng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lượng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sau</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một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thời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gian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dài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không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sử</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dụng</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là</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rất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ít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độ</w:t>
            </w:r>
            <w:proofErr w:type="spellEnd"/>
            <w:r w:rsidRPr="00B52F07">
              <w:rPr>
                <w:rFonts w:asciiTheme="majorHAnsi" w:eastAsia="Times New Roman" w:hAnsiTheme="majorHAnsi" w:cstheme="majorHAnsi"/>
                <w:color w:val="0D0D0D" w:themeColor="text1" w:themeTint="F2"/>
                <w:sz w:val="18"/>
                <w:szCs w:val="18"/>
                <w:lang w:eastAsia="vi-VN"/>
              </w:rPr>
              <w:t xml:space="preserve"> chai </w:t>
            </w:r>
            <w:proofErr w:type="spellStart"/>
            <w:r>
              <w:rPr>
                <w:rFonts w:asciiTheme="majorHAnsi" w:eastAsia="Times New Roman" w:hAnsiTheme="majorHAnsi" w:cstheme="majorHAnsi"/>
                <w:color w:val="0D0D0D" w:themeColor="text1" w:themeTint="F2"/>
                <w:sz w:val="18"/>
                <w:szCs w:val="18"/>
                <w:lang w:eastAsia="vi-VN"/>
              </w:rPr>
              <w:t>acquy</w:t>
            </w:r>
            <w:proofErr w:type="spellEnd"/>
            <w:r w:rsidRPr="00B52F07">
              <w:rPr>
                <w:rFonts w:asciiTheme="majorHAnsi" w:eastAsia="Times New Roman" w:hAnsiTheme="majorHAnsi" w:cstheme="majorHAnsi"/>
                <w:color w:val="0D0D0D" w:themeColor="text1" w:themeTint="F2"/>
                <w:sz w:val="18"/>
                <w:szCs w:val="18"/>
                <w:lang w:eastAsia="vi-VN"/>
              </w:rPr>
              <w:t>).</w:t>
            </w:r>
          </w:p>
          <w:p w14:paraId="0AC0461C"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w:t>
            </w:r>
            <w:proofErr w:type="spellStart"/>
            <w:r w:rsidRPr="00B52F07">
              <w:rPr>
                <w:rFonts w:asciiTheme="majorHAnsi" w:eastAsia="Times New Roman" w:hAnsiTheme="majorHAnsi" w:cstheme="majorHAnsi"/>
                <w:color w:val="0D0D0D" w:themeColor="text1" w:themeTint="F2"/>
                <w:sz w:val="18"/>
                <w:szCs w:val="18"/>
                <w:lang w:eastAsia="vi-VN"/>
              </w:rPr>
              <w:t>Tuổi</w:t>
            </w:r>
            <w:proofErr w:type="spellEnd"/>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thọ</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Pr>
                <w:rFonts w:asciiTheme="majorHAnsi" w:eastAsia="Times New Roman" w:hAnsiTheme="majorHAnsi" w:cstheme="majorHAnsi"/>
                <w:color w:val="0D0D0D" w:themeColor="text1" w:themeTint="F2"/>
                <w:sz w:val="18"/>
                <w:szCs w:val="18"/>
                <w:lang w:eastAsia="vi-VN"/>
              </w:rPr>
              <w:t>acquy</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lớn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thể</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lên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đến</w:t>
            </w:r>
            <w:proofErr w:type="spellEnd"/>
            <w:r w:rsidRPr="00B52F07">
              <w:rPr>
                <w:rFonts w:asciiTheme="majorHAnsi" w:eastAsia="Times New Roman" w:hAnsiTheme="majorHAnsi" w:cstheme="majorHAnsi"/>
                <w:color w:val="0D0D0D" w:themeColor="text1" w:themeTint="F2"/>
                <w:sz w:val="18"/>
                <w:szCs w:val="18"/>
                <w:lang w:eastAsia="vi-VN"/>
              </w:rPr>
              <w:t xml:space="preserve"> 1,000 </w:t>
            </w:r>
            <w:proofErr w:type="spellStart"/>
            <w:r w:rsidRPr="00B52F07">
              <w:rPr>
                <w:rFonts w:asciiTheme="majorHAnsi" w:eastAsia="Times New Roman" w:hAnsiTheme="majorHAnsi" w:cstheme="majorHAnsi"/>
                <w:color w:val="0D0D0D" w:themeColor="text1" w:themeTint="F2"/>
                <w:sz w:val="18"/>
                <w:szCs w:val="18"/>
                <w:lang w:eastAsia="vi-VN"/>
              </w:rPr>
              <w:t>lần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sạc</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xả</w:t>
            </w:r>
            <w:proofErr w:type="spellEnd"/>
            <w:r w:rsidRPr="00B52F07">
              <w:rPr>
                <w:rFonts w:asciiTheme="majorHAnsi" w:eastAsia="Times New Roman" w:hAnsiTheme="majorHAnsi" w:cstheme="majorHAnsi"/>
                <w:color w:val="0D0D0D" w:themeColor="text1" w:themeTint="F2"/>
                <w:sz w:val="18"/>
                <w:szCs w:val="18"/>
                <w:lang w:eastAsia="vi-VN"/>
              </w:rPr>
              <w:t>.</w:t>
            </w:r>
          </w:p>
          <w:p w14:paraId="0D4E5899"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w:t>
            </w:r>
            <w:proofErr w:type="spellStart"/>
            <w:r w:rsidRPr="00B52F07">
              <w:rPr>
                <w:rFonts w:asciiTheme="majorHAnsi" w:eastAsia="Times New Roman" w:hAnsiTheme="majorHAnsi" w:cstheme="majorHAnsi"/>
                <w:color w:val="0D0D0D" w:themeColor="text1" w:themeTint="F2"/>
                <w:sz w:val="18"/>
                <w:szCs w:val="18"/>
                <w:lang w:eastAsia="vi-VN"/>
              </w:rPr>
              <w:t>Cấu</w:t>
            </w:r>
            <w:proofErr w:type="spellEnd"/>
            <w:proofErr w:type="gram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tạo</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là</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gell</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Polimer</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nên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thể</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chịu</w:t>
            </w:r>
            <w:proofErr w:type="spellEnd"/>
            <w:r w:rsidRPr="00B52F07">
              <w:rPr>
                <w:rFonts w:asciiTheme="majorHAnsi" w:eastAsia="Times New Roman" w:hAnsiTheme="majorHAnsi" w:cstheme="majorHAnsi"/>
                <w:color w:val="0D0D0D" w:themeColor="text1" w:themeTint="F2"/>
                <w:sz w:val="18"/>
                <w:szCs w:val="18"/>
                <w:lang w:eastAsia="vi-VN"/>
              </w:rPr>
              <w:t xml:space="preserve"> qua </w:t>
            </w:r>
            <w:proofErr w:type="spellStart"/>
            <w:r w:rsidRPr="00B52F07">
              <w:rPr>
                <w:rFonts w:asciiTheme="majorHAnsi" w:eastAsia="Times New Roman" w:hAnsiTheme="majorHAnsi" w:cstheme="majorHAnsi"/>
                <w:color w:val="0D0D0D" w:themeColor="text1" w:themeTint="F2"/>
                <w:sz w:val="18"/>
                <w:szCs w:val="18"/>
                <w:lang w:eastAsia="vi-VN"/>
              </w:rPr>
              <w:t>đập</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tốt</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hơn</w:t>
            </w:r>
            <w:proofErr w:type="spellEnd"/>
            <w:r w:rsidRPr="00B52F07">
              <w:rPr>
                <w:rFonts w:asciiTheme="majorHAnsi" w:eastAsia="Times New Roman" w:hAnsiTheme="majorHAnsi" w:cstheme="majorHAnsi"/>
                <w:color w:val="0D0D0D" w:themeColor="text1" w:themeTint="F2"/>
                <w:sz w:val="18"/>
                <w:szCs w:val="18"/>
                <w:lang w:eastAsia="vi-VN"/>
              </w:rPr>
              <w:t>.</w:t>
            </w:r>
          </w:p>
          <w:p w14:paraId="11A99072"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roofErr w:type="gramStart"/>
            <w:r w:rsidRPr="00B52F07">
              <w:rPr>
                <w:rFonts w:asciiTheme="majorHAnsi" w:eastAsia="Times New Roman" w:hAnsiTheme="majorHAnsi" w:cstheme="majorHAnsi"/>
                <w:color w:val="0D0D0D" w:themeColor="text1" w:themeTint="F2"/>
                <w:sz w:val="18"/>
                <w:szCs w:val="18"/>
                <w:lang w:eastAsia="vi-VN"/>
              </w:rPr>
              <w:t>·  Li</w:t>
            </w:r>
            <w:proofErr w:type="gramEnd"/>
            <w:r w:rsidRPr="00B52F07">
              <w:rPr>
                <w:rFonts w:asciiTheme="majorHAnsi" w:eastAsia="Times New Roman" w:hAnsiTheme="majorHAnsi" w:cstheme="majorHAnsi"/>
                <w:color w:val="0D0D0D" w:themeColor="text1" w:themeTint="F2"/>
                <w:sz w:val="18"/>
                <w:szCs w:val="18"/>
                <w:lang w:eastAsia="vi-VN"/>
              </w:rPr>
              <w:t xml:space="preserve">-po </w:t>
            </w:r>
            <w:proofErr w:type="spellStart"/>
            <w:r w:rsidRPr="00B52F07">
              <w:rPr>
                <w:rFonts w:asciiTheme="majorHAnsi" w:eastAsia="Times New Roman" w:hAnsiTheme="majorHAnsi" w:cstheme="majorHAnsi"/>
                <w:color w:val="0D0D0D" w:themeColor="text1" w:themeTint="F2"/>
                <w:sz w:val="18"/>
                <w:szCs w:val="18"/>
                <w:lang w:eastAsia="vi-VN"/>
              </w:rPr>
              <w:t>có</w:t>
            </w:r>
            <w:proofErr w:type="spellEnd"/>
            <w:r w:rsidRPr="00B52F07">
              <w:rPr>
                <w:rFonts w:asciiTheme="majorHAnsi" w:eastAsia="Times New Roman" w:hAnsiTheme="majorHAnsi" w:cstheme="majorHAnsi"/>
                <w:color w:val="0D0D0D" w:themeColor="text1" w:themeTint="F2"/>
                <w:sz w:val="18"/>
                <w:szCs w:val="18"/>
                <w:lang w:eastAsia="vi-VN"/>
              </w:rPr>
              <w:t xml:space="preserve"> 2 </w:t>
            </w:r>
            <w:proofErr w:type="spellStart"/>
            <w:r w:rsidRPr="00B52F07">
              <w:rPr>
                <w:rFonts w:asciiTheme="majorHAnsi" w:eastAsia="Times New Roman" w:hAnsiTheme="majorHAnsi" w:cstheme="majorHAnsi"/>
                <w:color w:val="0D0D0D" w:themeColor="text1" w:themeTint="F2"/>
                <w:sz w:val="18"/>
                <w:szCs w:val="18"/>
                <w:lang w:eastAsia="vi-VN"/>
              </w:rPr>
              <w:t>tiếp</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điểm</w:t>
            </w:r>
            <w:proofErr w:type="spellEnd"/>
            <w:r w:rsidRPr="00B52F07">
              <w:rPr>
                <w:rFonts w:asciiTheme="majorHAnsi" w:eastAsia="Times New Roman" w:hAnsiTheme="majorHAnsi" w:cstheme="majorHAnsi"/>
                <w:color w:val="0D0D0D" w:themeColor="text1" w:themeTint="F2"/>
                <w:sz w:val="18"/>
                <w:szCs w:val="18"/>
                <w:lang w:eastAsia="vi-VN"/>
              </w:rPr>
              <w:t xml:space="preserve">  - </w:t>
            </w:r>
            <w:proofErr w:type="spellStart"/>
            <w:r w:rsidRPr="00B52F07">
              <w:rPr>
                <w:rFonts w:asciiTheme="majorHAnsi" w:eastAsia="Times New Roman" w:hAnsiTheme="majorHAnsi" w:cstheme="majorHAnsi"/>
                <w:color w:val="0D0D0D" w:themeColor="text1" w:themeTint="F2"/>
                <w:sz w:val="18"/>
                <w:szCs w:val="18"/>
                <w:lang w:eastAsia="vi-VN"/>
              </w:rPr>
              <w:t>và</w:t>
            </w:r>
            <w:proofErr w:type="spellEnd"/>
            <w:r w:rsidRPr="00B52F07">
              <w:rPr>
                <w:rFonts w:asciiTheme="majorHAnsi" w:eastAsia="Times New Roman" w:hAnsiTheme="majorHAnsi" w:cstheme="majorHAnsi"/>
                <w:color w:val="0D0D0D" w:themeColor="text1" w:themeTint="F2"/>
                <w:sz w:val="18"/>
                <w:szCs w:val="18"/>
                <w:lang w:eastAsia="vi-VN"/>
              </w:rPr>
              <w:t xml:space="preserve"> + </w:t>
            </w:r>
            <w:proofErr w:type="spellStart"/>
            <w:r w:rsidRPr="00B52F07">
              <w:rPr>
                <w:rFonts w:asciiTheme="majorHAnsi" w:eastAsia="Times New Roman" w:hAnsiTheme="majorHAnsi" w:cstheme="majorHAnsi"/>
                <w:color w:val="0D0D0D" w:themeColor="text1" w:themeTint="F2"/>
                <w:sz w:val="18"/>
                <w:szCs w:val="18"/>
                <w:lang w:eastAsia="vi-VN"/>
              </w:rPr>
              <w:t>nên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hạn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chế</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đối</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đa</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chập</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cháy</w:t>
            </w:r>
            <w:proofErr w:type="spellEnd"/>
            <w:r w:rsidRPr="00B52F07">
              <w:rPr>
                <w:rFonts w:asciiTheme="majorHAnsi" w:eastAsia="Times New Roman" w:hAnsiTheme="majorHAnsi" w:cstheme="majorHAnsi"/>
                <w:color w:val="0D0D0D" w:themeColor="text1" w:themeTint="F2"/>
                <w:sz w:val="18"/>
                <w:szCs w:val="18"/>
                <w:lang w:eastAsia="vi-VN"/>
              </w:rPr>
              <w:t xml:space="preserve"> do </w:t>
            </w:r>
            <w:proofErr w:type="spellStart"/>
            <w:r w:rsidRPr="00B52F07">
              <w:rPr>
                <w:rFonts w:asciiTheme="majorHAnsi" w:eastAsia="Times New Roman" w:hAnsiTheme="majorHAnsi" w:cstheme="majorHAnsi"/>
                <w:color w:val="0D0D0D" w:themeColor="text1" w:themeTint="F2"/>
                <w:sz w:val="18"/>
                <w:szCs w:val="18"/>
                <w:lang w:eastAsia="vi-VN"/>
              </w:rPr>
              <w:t>đoản</w:t>
            </w:r>
            <w:proofErr w:type="spellEnd"/>
            <w:r w:rsidRPr="00B52F07">
              <w:rPr>
                <w:rFonts w:asciiTheme="majorHAnsi" w:eastAsia="Times New Roman" w:hAnsiTheme="majorHAnsi" w:cstheme="majorHAnsi"/>
                <w:color w:val="0D0D0D" w:themeColor="text1" w:themeTint="F2"/>
                <w:sz w:val="18"/>
                <w:szCs w:val="18"/>
                <w:lang w:eastAsia="vi-VN"/>
              </w:rPr>
              <w:t xml:space="preserve"> </w:t>
            </w:r>
            <w:proofErr w:type="spellStart"/>
            <w:r w:rsidRPr="00B52F07">
              <w:rPr>
                <w:rFonts w:asciiTheme="majorHAnsi" w:eastAsia="Times New Roman" w:hAnsiTheme="majorHAnsi" w:cstheme="majorHAnsi"/>
                <w:color w:val="0D0D0D" w:themeColor="text1" w:themeTint="F2"/>
                <w:sz w:val="18"/>
                <w:szCs w:val="18"/>
                <w:lang w:eastAsia="vi-VN"/>
              </w:rPr>
              <w:t>mạch</w:t>
            </w:r>
            <w:proofErr w:type="spellEnd"/>
            <w:r w:rsidRPr="00B52F07">
              <w:rPr>
                <w:rFonts w:asciiTheme="majorHAnsi" w:eastAsia="Times New Roman" w:hAnsiTheme="majorHAnsi" w:cstheme="majorHAnsi"/>
                <w:color w:val="0D0D0D" w:themeColor="text1" w:themeTint="F2"/>
                <w:sz w:val="18"/>
                <w:szCs w:val="18"/>
                <w:lang w:eastAsia="vi-VN"/>
              </w:rPr>
              <w:t>.</w:t>
            </w:r>
          </w:p>
        </w:tc>
      </w:tr>
      <w:tr w:rsidR="008B406F" w:rsidRPr="00B52F07" w14:paraId="42B352CC" w14:textId="77777777" w:rsidTr="004A2A3B">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8D3B39" w14:textId="77777777" w:rsidR="008B406F" w:rsidRPr="00B52F07" w:rsidRDefault="008B406F" w:rsidP="004A2A3B">
            <w:pPr>
              <w:ind w:firstLine="0"/>
              <w:rPr>
                <w:rFonts w:asciiTheme="majorHAnsi" w:eastAsia="Times New Roman" w:hAnsiTheme="majorHAnsi" w:cstheme="majorHAnsi"/>
                <w:bCs/>
                <w:color w:val="0D0D0D" w:themeColor="text1" w:themeTint="F2"/>
                <w:sz w:val="18"/>
                <w:szCs w:val="18"/>
                <w:lang w:val="en-US" w:eastAsia="vi-VN"/>
              </w:rPr>
            </w:pPr>
            <w:r w:rsidRPr="00B52F07">
              <w:rPr>
                <w:rFonts w:asciiTheme="majorHAnsi" w:eastAsia="Times New Roman" w:hAnsiTheme="majorHAnsi" w:cstheme="majorHAnsi"/>
                <w:bCs/>
                <w:color w:val="0D0D0D" w:themeColor="text1" w:themeTint="F2"/>
                <w:sz w:val="18"/>
                <w:szCs w:val="18"/>
                <w:lang w:val="en-US" w:eastAsia="vi-VN"/>
              </w:rPr>
              <w:t>07</w:t>
            </w:r>
          </w:p>
        </w:tc>
        <w:tc>
          <w:tcPr>
            <w:tcW w:w="4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5E994"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1) Điện áp cao</w:t>
            </w:r>
          </w:p>
          <w:p w14:paraId="5F7E8D82"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Điện áp làm việc của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đơn là cao 3,7-3,8V (3,2V cho </w:t>
            </w:r>
            <w:r w:rsidR="006D1C83">
              <w:fldChar w:fldCharType="begin"/>
            </w:r>
            <w:r w:rsidR="006D1C83">
              <w:instrText xml:space="preserve"> HYPERLINK "http://www.cnsolarcharger.com/" \t "_self" </w:instrText>
            </w:r>
            <w:r w:rsidR="006D1C83">
              <w:fldChar w:fldCharType="separate"/>
            </w:r>
            <w:r w:rsidRPr="00B52F07">
              <w:rPr>
                <w:rStyle w:val="Hyperlink"/>
                <w:rFonts w:asciiTheme="majorHAnsi" w:hAnsiTheme="majorHAnsi" w:cstheme="majorHAnsi"/>
                <w:color w:val="0D0D0D" w:themeColor="text1" w:themeTint="F2"/>
                <w:sz w:val="18"/>
                <w:szCs w:val="18"/>
              </w:rPr>
              <w:t>phosphate sắt lithium</w:t>
            </w:r>
            <w:r w:rsidR="006D1C83">
              <w:rPr>
                <w:rStyle w:val="Hyperlink"/>
                <w:rFonts w:asciiTheme="majorHAnsi" w:hAnsiTheme="majorHAnsi" w:cstheme="majorHAnsi"/>
                <w:color w:val="0D0D0D" w:themeColor="text1" w:themeTint="F2"/>
                <w:sz w:val="18"/>
                <w:szCs w:val="18"/>
              </w:rPr>
              <w:fldChar w:fldCharType="end"/>
            </w:r>
            <w:r w:rsidRPr="00B52F07">
              <w:rPr>
                <w:rFonts w:asciiTheme="majorHAnsi" w:hAnsiTheme="majorHAnsi" w:cstheme="majorHAnsi"/>
                <w:color w:val="0D0D0D" w:themeColor="text1" w:themeTint="F2"/>
                <w:sz w:val="18"/>
                <w:szCs w:val="18"/>
              </w:rPr>
              <w:t xml:space="preserve"> ), gấp ba lần so với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Ni-Cd và Ni-MH.</w:t>
            </w:r>
          </w:p>
          <w:p w14:paraId="15079DA7"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2) Lớn hơn năng lượng</w:t>
            </w:r>
          </w:p>
          <w:p w14:paraId="6037D8F2"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lastRenderedPageBreak/>
              <w:t>Năng lượng cụ thể thực tế có thể đạt được là khoảng 555Wh / kg, nghĩa là vật liệu có thể đạt công suất 150mAh / g trở lên (gấp 3 - 4 lần Ni-Cd, 2 - 3 lần Ni-MH), là gần với lý thuyết của nó. Khoảng 88% giá trị.</w:t>
            </w:r>
          </w:p>
          <w:p w14:paraId="598AAE7A"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3) Vòng đời dài</w:t>
            </w:r>
          </w:p>
          <w:p w14:paraId="3854741C"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Nói chung có thể đạt hơn 500 lần, hoặc thậm chí nhiều hơn 1000 lần, </w:t>
            </w:r>
            <w:r w:rsidR="006D1C83">
              <w:fldChar w:fldCharType="begin"/>
            </w:r>
            <w:r w:rsidR="006D1C83">
              <w:instrText xml:space="preserve"> HYPERLINK "h</w:instrText>
            </w:r>
            <w:r w:rsidR="006D1C83">
              <w:instrText xml:space="preserve">ttp://www.cnsolarcharger.com/" \t "_self" </w:instrText>
            </w:r>
            <w:r w:rsidR="006D1C83">
              <w:fldChar w:fldCharType="separate"/>
            </w:r>
            <w:r w:rsidRPr="00B52F07">
              <w:rPr>
                <w:rStyle w:val="Hyperlink"/>
                <w:rFonts w:asciiTheme="majorHAnsi" w:hAnsiTheme="majorHAnsi" w:cstheme="majorHAnsi"/>
                <w:color w:val="0D0D0D" w:themeColor="text1" w:themeTint="F2"/>
                <w:sz w:val="18"/>
                <w:szCs w:val="18"/>
              </w:rPr>
              <w:t>lithium sắt phosphate</w:t>
            </w:r>
            <w:r w:rsidR="006D1C83">
              <w:rPr>
                <w:rStyle w:val="Hyperlink"/>
                <w:rFonts w:asciiTheme="majorHAnsi" w:hAnsiTheme="majorHAnsi" w:cstheme="majorHAnsi"/>
                <w:color w:val="0D0D0D" w:themeColor="text1" w:themeTint="F2"/>
                <w:sz w:val="18"/>
                <w:szCs w:val="18"/>
              </w:rPr>
              <w:fldChar w:fldCharType="end"/>
            </w:r>
            <w:r w:rsidRPr="00B52F07">
              <w:rPr>
                <w:rFonts w:asciiTheme="majorHAnsi" w:hAnsiTheme="majorHAnsi" w:cstheme="majorHAnsi"/>
                <w:color w:val="0D0D0D" w:themeColor="text1" w:themeTint="F2"/>
                <w:sz w:val="18"/>
                <w:szCs w:val="18"/>
              </w:rPr>
              <w:t xml:space="preserve"> có thể đạt hơn 2.000 lần. Đối với các thiết bị xả dòng nhỏ, tuổi thọ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sẽ tăng gấp đôi khả năng cạnh tranh của thiết bị.</w:t>
            </w:r>
          </w:p>
          <w:p w14:paraId="1AF71E55"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4) Hiệu suất an toàn tốt</w:t>
            </w:r>
          </w:p>
          <w:p w14:paraId="15535349"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Không ô nhiễm, không có hiệu ứng nhớ. Là tiền thân của </w:t>
            </w:r>
            <w:r w:rsidR="006D1C83">
              <w:fldChar w:fldCharType="begin"/>
            </w:r>
            <w:r w:rsidR="006D1C83">
              <w:instrText xml:space="preserve"> HYPERLINK "http://www.cnsolarcharger.com/" \t "_self" </w:instrText>
            </w:r>
            <w:r w:rsidR="006D1C83">
              <w:fldChar w:fldCharType="separate"/>
            </w:r>
            <w:r>
              <w:rPr>
                <w:rStyle w:val="Hyperlink"/>
                <w:rFonts w:asciiTheme="majorHAnsi" w:hAnsiTheme="majorHAnsi" w:cstheme="majorHAnsi"/>
                <w:color w:val="0D0D0D" w:themeColor="text1" w:themeTint="F2"/>
                <w:sz w:val="18"/>
                <w:szCs w:val="18"/>
              </w:rPr>
              <w:t>acquy</w:t>
            </w:r>
            <w:r w:rsidRPr="00B52F07">
              <w:rPr>
                <w:rStyle w:val="Hyperlink"/>
                <w:rFonts w:asciiTheme="majorHAnsi" w:hAnsiTheme="majorHAnsi" w:cstheme="majorHAnsi"/>
                <w:color w:val="0D0D0D" w:themeColor="text1" w:themeTint="F2"/>
                <w:sz w:val="18"/>
                <w:szCs w:val="18"/>
              </w:rPr>
              <w:t xml:space="preserve"> Li-ion lithium</w:t>
            </w:r>
            <w:r w:rsidR="006D1C83">
              <w:rPr>
                <w:rStyle w:val="Hyperlink"/>
                <w:rFonts w:asciiTheme="majorHAnsi" w:hAnsiTheme="majorHAnsi" w:cstheme="majorHAnsi"/>
                <w:color w:val="0D0D0D" w:themeColor="text1" w:themeTint="F2"/>
                <w:sz w:val="18"/>
                <w:szCs w:val="18"/>
              </w:rPr>
              <w:fldChar w:fldCharType="end"/>
            </w:r>
            <w:r w:rsidRPr="00B52F07">
              <w:rPr>
                <w:rFonts w:asciiTheme="majorHAnsi" w:hAnsiTheme="majorHAnsi" w:cstheme="majorHAnsi"/>
                <w:color w:val="0D0D0D" w:themeColor="text1" w:themeTint="F2"/>
                <w:sz w:val="18"/>
                <w:szCs w:val="18"/>
              </w:rPr>
              <w:t xml:space="preserve"> , do sự hình thành dễ dàng của kim loại ngắn mạch kim loại, giảm các khu vực ứng dụng của nó: Li-ion không chứa cadmium, chì, thủy ngân và các yếu tố ô nhiễm môi trường khác: Hạn chế chính của một số quy trình (chẳng hạn như thiêu kết)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Ni-Cd là "hiệu ứng bộ nhớ", mà hạn chế nghiêm trọng việc sử dụng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nhưng </w:t>
            </w:r>
            <w:r w:rsidR="006D1C83">
              <w:fldChar w:fldCharType="begin"/>
            </w:r>
            <w:r w:rsidR="006D1C83">
              <w:instrText xml:space="preserve"> HYPERLINK "http://www.cnsolarcharger.com/" \t "_self" </w:instrText>
            </w:r>
            <w:r w:rsidR="006D1C83">
              <w:fldChar w:fldCharType="separate"/>
            </w:r>
            <w:r w:rsidRPr="00B52F07">
              <w:rPr>
                <w:rStyle w:val="Hyperlink"/>
                <w:rFonts w:asciiTheme="majorHAnsi" w:hAnsiTheme="majorHAnsi" w:cstheme="majorHAnsi"/>
                <w:color w:val="0D0D0D" w:themeColor="text1" w:themeTint="F2"/>
                <w:sz w:val="18"/>
                <w:szCs w:val="18"/>
              </w:rPr>
              <w:t>Li-ion</w:t>
            </w:r>
            <w:r w:rsidR="006D1C83">
              <w:rPr>
                <w:rStyle w:val="Hyperlink"/>
                <w:rFonts w:asciiTheme="majorHAnsi" w:hAnsiTheme="majorHAnsi" w:cstheme="majorHAnsi"/>
                <w:color w:val="0D0D0D" w:themeColor="text1" w:themeTint="F2"/>
                <w:sz w:val="18"/>
                <w:szCs w:val="18"/>
              </w:rPr>
              <w:fldChar w:fldCharType="end"/>
            </w:r>
            <w:r w:rsidRPr="00B52F07">
              <w:rPr>
                <w:rFonts w:asciiTheme="majorHAnsi" w:hAnsiTheme="majorHAnsi" w:cstheme="majorHAnsi"/>
                <w:color w:val="0D0D0D" w:themeColor="text1" w:themeTint="F2"/>
                <w:sz w:val="18"/>
                <w:szCs w:val="18"/>
              </w:rPr>
              <w:t> không có vấn đề này cả.</w:t>
            </w:r>
          </w:p>
          <w:p w14:paraId="38AED809"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5) Dòng tự xả nhỏ</w:t>
            </w:r>
          </w:p>
          <w:p w14:paraId="26A293CF"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Tốc độ tự xả Li-ion được sạc ở nhiệt độ phòng sau khi bảo quản 1 tháng khoảng 2%, thấp hơn nhiều so với 25-30% của Ni-Cd và 30-35% của Ni-MH.</w:t>
            </w:r>
          </w:p>
          <w:p w14:paraId="460D2B10"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6) Sạc nhanh</w:t>
            </w:r>
          </w:p>
          <w:p w14:paraId="0239EDDE"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Phí 1C có thể đạt 80% công suất danh nghĩa trong 30 phút, và </w:t>
            </w:r>
            <w:r w:rsidR="006D1C83">
              <w:fldChar w:fldCharType="begin"/>
            </w:r>
            <w:r w:rsidR="006D1C83">
              <w:instrText xml:space="preserve"> HYPERLINK "http://www.cnsolar</w:instrText>
            </w:r>
            <w:r w:rsidR="006D1C83">
              <w:instrText xml:space="preserve">charger.com/" \t "_self" </w:instrText>
            </w:r>
            <w:r w:rsidR="006D1C83">
              <w:fldChar w:fldCharType="separate"/>
            </w:r>
            <w:r>
              <w:rPr>
                <w:rStyle w:val="Hyperlink"/>
                <w:rFonts w:asciiTheme="majorHAnsi" w:hAnsiTheme="majorHAnsi" w:cstheme="majorHAnsi"/>
                <w:color w:val="0D0D0D" w:themeColor="text1" w:themeTint="F2"/>
                <w:sz w:val="18"/>
                <w:szCs w:val="18"/>
              </w:rPr>
              <w:t>acquy</w:t>
            </w:r>
            <w:r w:rsidRPr="00B52F07">
              <w:rPr>
                <w:rStyle w:val="Hyperlink"/>
                <w:rFonts w:asciiTheme="majorHAnsi" w:hAnsiTheme="majorHAnsi" w:cstheme="majorHAnsi"/>
                <w:color w:val="0D0D0D" w:themeColor="text1" w:themeTint="F2"/>
                <w:sz w:val="18"/>
                <w:szCs w:val="18"/>
              </w:rPr>
              <w:t xml:space="preserve"> phosphor-iron</w:t>
            </w:r>
            <w:r w:rsidR="006D1C83">
              <w:rPr>
                <w:rStyle w:val="Hyperlink"/>
                <w:rFonts w:asciiTheme="majorHAnsi" w:hAnsiTheme="majorHAnsi" w:cstheme="majorHAnsi"/>
                <w:color w:val="0D0D0D" w:themeColor="text1" w:themeTint="F2"/>
                <w:sz w:val="18"/>
                <w:szCs w:val="18"/>
              </w:rPr>
              <w:fldChar w:fldCharType="end"/>
            </w:r>
            <w:r w:rsidRPr="00B52F07">
              <w:rPr>
                <w:rFonts w:asciiTheme="majorHAnsi" w:hAnsiTheme="majorHAnsi" w:cstheme="majorHAnsi"/>
                <w:color w:val="0D0D0D" w:themeColor="text1" w:themeTint="F2"/>
                <w:sz w:val="18"/>
                <w:szCs w:val="18"/>
              </w:rPr>
              <w:t> có thể đạt 90% công suất danh định trong 10 phút.</w:t>
            </w:r>
          </w:p>
          <w:p w14:paraId="03670417"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7) Nhiệt độ làm việc</w:t>
            </w:r>
          </w:p>
          <w:p w14:paraId="2214A0CE"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Nhiệt độ hoạt động là -25 ~ 45 ° C. Với sự cải thiện của điện phân và điện cực dương, nó được dự kiến sẽ mở rộng đến -40 ~ 70 ° C.</w:t>
            </w:r>
          </w:p>
          <w:p w14:paraId="0C69BD05"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852A44" w14:textId="77777777" w:rsidR="008B406F" w:rsidRPr="00B52F07" w:rsidRDefault="008B406F" w:rsidP="004A2A3B">
            <w:pPr>
              <w:ind w:firstLine="0"/>
              <w:rPr>
                <w:rFonts w:asciiTheme="majorHAnsi" w:eastAsia="Times New Roman" w:hAnsiTheme="majorHAnsi" w:cstheme="majorHAnsi"/>
                <w:color w:val="0D0D0D" w:themeColor="text1" w:themeTint="F2"/>
                <w:sz w:val="18"/>
                <w:szCs w:val="18"/>
                <w:lang w:eastAsia="vi-VN"/>
              </w:rPr>
            </w:pPr>
          </w:p>
        </w:tc>
      </w:tr>
      <w:tr w:rsidR="008B406F" w:rsidRPr="00B52F07" w14:paraId="3E63B5A0" w14:textId="77777777" w:rsidTr="004A2A3B">
        <w:tc>
          <w:tcPr>
            <w:tcW w:w="9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7C4767" w14:textId="77777777" w:rsidR="008B406F" w:rsidRPr="00B52F07" w:rsidRDefault="008B406F" w:rsidP="004A2A3B">
            <w:pPr>
              <w:ind w:firstLine="0"/>
              <w:rPr>
                <w:rFonts w:asciiTheme="majorHAnsi" w:hAnsiTheme="majorHAnsi" w:cstheme="majorHAnsi"/>
                <w:color w:val="0D0D0D" w:themeColor="text1" w:themeTint="F2"/>
                <w:sz w:val="18"/>
                <w:szCs w:val="18"/>
                <w:lang w:val="en-US"/>
              </w:rPr>
            </w:pPr>
            <w:r w:rsidRPr="00B52F07">
              <w:rPr>
                <w:rFonts w:asciiTheme="majorHAnsi" w:hAnsiTheme="majorHAnsi" w:cstheme="majorHAnsi"/>
                <w:color w:val="0D0D0D" w:themeColor="text1" w:themeTint="F2"/>
                <w:sz w:val="18"/>
                <w:szCs w:val="18"/>
                <w:lang w:val="en-US"/>
              </w:rPr>
              <w:t>09</w:t>
            </w:r>
          </w:p>
        </w:tc>
        <w:tc>
          <w:tcPr>
            <w:tcW w:w="46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CC3ED1"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có </w:t>
            </w:r>
            <w:r w:rsidRPr="00B52F07">
              <w:rPr>
                <w:rFonts w:asciiTheme="majorHAnsi" w:hAnsiTheme="majorHAnsi" w:cstheme="majorHAnsi"/>
                <w:color w:val="0D0D0D" w:themeColor="text1" w:themeTint="F2"/>
                <w:sz w:val="18"/>
                <w:szCs w:val="18"/>
                <w:highlight w:val="yellow"/>
              </w:rPr>
              <w:t xml:space="preserve">thời gian sử dụng lâu hơn so với các loại </w:t>
            </w:r>
            <w:r>
              <w:rPr>
                <w:rFonts w:asciiTheme="majorHAnsi" w:hAnsiTheme="majorHAnsi" w:cstheme="majorHAnsi"/>
                <w:color w:val="0D0D0D" w:themeColor="text1" w:themeTint="F2"/>
                <w:sz w:val="18"/>
                <w:szCs w:val="18"/>
                <w:highlight w:val="yellow"/>
              </w:rPr>
              <w:t>Acquy</w:t>
            </w:r>
            <w:r w:rsidRPr="00B52F07">
              <w:rPr>
                <w:rFonts w:asciiTheme="majorHAnsi" w:hAnsiTheme="majorHAnsi" w:cstheme="majorHAnsi"/>
                <w:color w:val="0D0D0D" w:themeColor="text1" w:themeTint="F2"/>
                <w:sz w:val="18"/>
                <w:szCs w:val="18"/>
                <w:highlight w:val="yellow"/>
              </w:rPr>
              <w:t xml:space="preserve"> thông thường</w:t>
            </w:r>
            <w:r w:rsidRPr="00B52F07">
              <w:rPr>
                <w:rFonts w:asciiTheme="majorHAnsi" w:hAnsiTheme="majorHAnsi" w:cstheme="majorHAnsi"/>
                <w:color w:val="0D0D0D" w:themeColor="text1" w:themeTint="F2"/>
                <w:sz w:val="18"/>
                <w:szCs w:val="18"/>
              </w:rPr>
              <w:t xml:space="preserve">. Nếu bạn biết cách sử dụng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thì bạn có thể sạc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và sử dụng từ 500 đến 1000 lần. Đây là giới hạn khá cao cho là điểm nôi trội nhất của dòng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này.</w:t>
            </w:r>
          </w:p>
          <w:p w14:paraId="5C92B044"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Chi phí sản xuất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Li-ion khá rẻ, nên </w:t>
            </w:r>
            <w:r w:rsidRPr="00B52F07">
              <w:rPr>
                <w:rFonts w:asciiTheme="majorHAnsi" w:hAnsiTheme="majorHAnsi" w:cstheme="majorHAnsi"/>
                <w:color w:val="0D0D0D" w:themeColor="text1" w:themeTint="F2"/>
                <w:sz w:val="18"/>
                <w:szCs w:val="18"/>
                <w:highlight w:val="yellow"/>
              </w:rPr>
              <w:t>giá thành sản phẩm cũng thấp</w:t>
            </w:r>
            <w:r w:rsidRPr="00B52F07">
              <w:rPr>
                <w:rFonts w:asciiTheme="majorHAnsi" w:hAnsiTheme="majorHAnsi" w:cstheme="majorHAnsi"/>
                <w:color w:val="0D0D0D" w:themeColor="text1" w:themeTint="F2"/>
                <w:sz w:val="18"/>
                <w:szCs w:val="18"/>
              </w:rPr>
              <w:t>, phù hợp cho nhiều thiết bị khác nhau và được sử dụng rộng rãi trên thị trường.</w:t>
            </w:r>
          </w:p>
        </w:tc>
        <w:tc>
          <w:tcPr>
            <w:tcW w:w="43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810077"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w:t>
            </w:r>
            <w:r w:rsidRPr="00B52F07">
              <w:rPr>
                <w:rFonts w:asciiTheme="majorHAnsi" w:hAnsiTheme="majorHAnsi" w:cstheme="majorHAnsi"/>
                <w:color w:val="0D0D0D" w:themeColor="text1" w:themeTint="F2"/>
                <w:sz w:val="18"/>
                <w:szCs w:val="18"/>
                <w:highlight w:val="yellow"/>
              </w:rPr>
              <w:t>Po nhỏ, nhẹ</w:t>
            </w:r>
            <w:r w:rsidRPr="00B52F07">
              <w:rPr>
                <w:rFonts w:asciiTheme="majorHAnsi" w:hAnsiTheme="majorHAnsi" w:cstheme="majorHAnsi"/>
                <w:color w:val="0D0D0D" w:themeColor="text1" w:themeTint="F2"/>
                <w:sz w:val="18"/>
                <w:szCs w:val="18"/>
              </w:rPr>
              <w:t xml:space="preserve"> và có thể làm ở mọi hình dáng kích thước nên đa dạng về kiểu dáng lựa chọn.</w:t>
            </w:r>
          </w:p>
          <w:p w14:paraId="29FB8DF4"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Li-Po </w:t>
            </w:r>
            <w:r w:rsidRPr="00B52F07">
              <w:rPr>
                <w:rFonts w:asciiTheme="majorHAnsi" w:hAnsiTheme="majorHAnsi" w:cstheme="majorHAnsi"/>
                <w:color w:val="0D0D0D" w:themeColor="text1" w:themeTint="F2"/>
                <w:sz w:val="18"/>
                <w:szCs w:val="18"/>
                <w:highlight w:val="yellow"/>
              </w:rPr>
              <w:t>có dung lượng cao</w:t>
            </w:r>
            <w:r w:rsidRPr="00B52F07">
              <w:rPr>
                <w:rFonts w:asciiTheme="majorHAnsi" w:hAnsiTheme="majorHAnsi" w:cstheme="majorHAnsi"/>
                <w:color w:val="0D0D0D" w:themeColor="text1" w:themeTint="F2"/>
                <w:sz w:val="18"/>
                <w:szCs w:val="18"/>
              </w:rPr>
              <w:t xml:space="preserve"> có nghĩa là nó chứa được nhiều năng lượng trong một gói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nhỏ.</w:t>
            </w:r>
          </w:p>
          <w:p w14:paraId="32819060"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Li-Po có </w:t>
            </w:r>
            <w:r w:rsidRPr="00B52F07">
              <w:rPr>
                <w:rFonts w:asciiTheme="majorHAnsi" w:hAnsiTheme="majorHAnsi" w:cstheme="majorHAnsi"/>
                <w:color w:val="0D0D0D" w:themeColor="text1" w:themeTint="F2"/>
                <w:sz w:val="18"/>
                <w:szCs w:val="18"/>
                <w:highlight w:val="yellow"/>
              </w:rPr>
              <w:t>dòng xả cao</w:t>
            </w:r>
            <w:r w:rsidRPr="00B52F07">
              <w:rPr>
                <w:rFonts w:asciiTheme="majorHAnsi" w:hAnsiTheme="majorHAnsi" w:cstheme="majorHAnsi"/>
                <w:color w:val="0D0D0D" w:themeColor="text1" w:themeTint="F2"/>
                <w:sz w:val="18"/>
                <w:szCs w:val="18"/>
              </w:rPr>
              <w:t xml:space="preserve"> để cung cấp năng lượng liên tục cho thiết bị di động (smartphone, máy bay, xe mô hình...)</w:t>
            </w:r>
          </w:p>
          <w:p w14:paraId="2F8C8F56"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r w:rsidRPr="00B52F07">
              <w:rPr>
                <w:rFonts w:asciiTheme="majorHAnsi" w:hAnsiTheme="majorHAnsi" w:cstheme="majorHAnsi"/>
                <w:color w:val="0D0D0D" w:themeColor="text1" w:themeTint="F2"/>
                <w:sz w:val="18"/>
                <w:szCs w:val="18"/>
              </w:rPr>
              <w:t xml:space="preserve">- </w:t>
            </w:r>
            <w:r>
              <w:rPr>
                <w:rFonts w:asciiTheme="majorHAnsi" w:hAnsiTheme="majorHAnsi" w:cstheme="majorHAnsi"/>
                <w:color w:val="0D0D0D" w:themeColor="text1" w:themeTint="F2"/>
                <w:sz w:val="18"/>
                <w:szCs w:val="18"/>
              </w:rPr>
              <w:t>Acquy</w:t>
            </w:r>
            <w:r w:rsidRPr="00B52F07">
              <w:rPr>
                <w:rFonts w:asciiTheme="majorHAnsi" w:hAnsiTheme="majorHAnsi" w:cstheme="majorHAnsi"/>
                <w:color w:val="0D0D0D" w:themeColor="text1" w:themeTint="F2"/>
                <w:sz w:val="18"/>
                <w:szCs w:val="18"/>
              </w:rPr>
              <w:t xml:space="preserve"> Li-Po </w:t>
            </w:r>
            <w:r w:rsidRPr="00B52F07">
              <w:rPr>
                <w:rFonts w:asciiTheme="majorHAnsi" w:hAnsiTheme="majorHAnsi" w:cstheme="majorHAnsi"/>
                <w:color w:val="0D0D0D" w:themeColor="text1" w:themeTint="F2"/>
                <w:sz w:val="18"/>
                <w:szCs w:val="18"/>
                <w:highlight w:val="yellow"/>
              </w:rPr>
              <w:t>an toàn hơn</w:t>
            </w:r>
            <w:r w:rsidRPr="00B52F07">
              <w:rPr>
                <w:rFonts w:asciiTheme="majorHAnsi" w:hAnsiTheme="majorHAnsi" w:cstheme="majorHAnsi"/>
                <w:color w:val="0D0D0D" w:themeColor="text1" w:themeTint="F2"/>
                <w:sz w:val="18"/>
                <w:szCs w:val="18"/>
              </w:rPr>
              <w:t xml:space="preserve"> so với Li-Ion vì rất </w:t>
            </w:r>
            <w:r w:rsidRPr="00B52F07">
              <w:rPr>
                <w:rFonts w:asciiTheme="majorHAnsi" w:hAnsiTheme="majorHAnsi" w:cstheme="majorHAnsi"/>
                <w:color w:val="0D0D0D" w:themeColor="text1" w:themeTint="F2"/>
                <w:sz w:val="18"/>
                <w:szCs w:val="18"/>
                <w:highlight w:val="yellow"/>
              </w:rPr>
              <w:t>ít khi bị cháy nổ</w:t>
            </w:r>
            <w:r w:rsidRPr="00B52F07">
              <w:rPr>
                <w:rFonts w:asciiTheme="majorHAnsi" w:hAnsiTheme="majorHAnsi" w:cstheme="majorHAnsi"/>
                <w:color w:val="0D0D0D" w:themeColor="text1" w:themeTint="F2"/>
                <w:sz w:val="18"/>
                <w:szCs w:val="18"/>
              </w:rPr>
              <w:t>.</w:t>
            </w:r>
          </w:p>
        </w:tc>
      </w:tr>
      <w:tr w:rsidR="008B406F" w:rsidRPr="00B52F07" w14:paraId="34FEE334" w14:textId="77777777" w:rsidTr="004A2A3B">
        <w:trPr>
          <w:trHeight w:val="831"/>
        </w:trPr>
        <w:tc>
          <w:tcPr>
            <w:tcW w:w="98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23B9DBC" w14:textId="77777777" w:rsidR="008B406F" w:rsidRPr="00B52F07" w:rsidRDefault="008B406F" w:rsidP="004A2A3B">
            <w:pPr>
              <w:ind w:firstLine="0"/>
              <w:rPr>
                <w:rFonts w:asciiTheme="majorHAnsi" w:eastAsia="Times New Roman" w:hAnsiTheme="majorHAnsi" w:cstheme="majorHAnsi"/>
                <w:b/>
                <w:bCs/>
                <w:color w:val="339933"/>
                <w:sz w:val="18"/>
                <w:szCs w:val="18"/>
                <w:lang w:val="en-US" w:eastAsia="vi-VN"/>
              </w:rPr>
            </w:pPr>
            <w:proofErr w:type="spellStart"/>
            <w:r w:rsidRPr="00B52F07">
              <w:rPr>
                <w:rFonts w:asciiTheme="majorHAnsi" w:eastAsia="Times New Roman" w:hAnsiTheme="majorHAnsi" w:cstheme="majorHAnsi"/>
                <w:b/>
                <w:bCs/>
                <w:color w:val="339933"/>
                <w:sz w:val="18"/>
                <w:szCs w:val="18"/>
                <w:lang w:eastAsia="vi-VN"/>
              </w:rPr>
              <w:t>Nhược</w:t>
            </w:r>
            <w:proofErr w:type="spellEnd"/>
            <w:r w:rsidRPr="00B52F07">
              <w:rPr>
                <w:rFonts w:asciiTheme="majorHAnsi" w:eastAsia="Times New Roman" w:hAnsiTheme="majorHAnsi" w:cstheme="majorHAnsi"/>
                <w:b/>
                <w:bCs/>
                <w:color w:val="339933"/>
                <w:sz w:val="18"/>
                <w:szCs w:val="18"/>
                <w:lang w:eastAsia="vi-VN"/>
              </w:rPr>
              <w:t xml:space="preserve"> </w:t>
            </w:r>
            <w:proofErr w:type="spellStart"/>
            <w:r w:rsidRPr="00B52F07">
              <w:rPr>
                <w:rFonts w:asciiTheme="majorHAnsi" w:eastAsia="Times New Roman" w:hAnsiTheme="majorHAnsi" w:cstheme="majorHAnsi"/>
                <w:b/>
                <w:bCs/>
                <w:color w:val="339933"/>
                <w:sz w:val="18"/>
                <w:szCs w:val="18"/>
                <w:lang w:eastAsia="vi-VN"/>
              </w:rPr>
              <w:t>điểm</w:t>
            </w:r>
            <w:proofErr w:type="spellEnd"/>
          </w:p>
          <w:p w14:paraId="141EEA46" w14:textId="77777777" w:rsidR="008B406F" w:rsidRPr="00B52F07" w:rsidRDefault="008B406F" w:rsidP="004A2A3B">
            <w:pPr>
              <w:ind w:firstLine="0"/>
              <w:rPr>
                <w:rFonts w:asciiTheme="majorHAnsi" w:eastAsia="Times New Roman" w:hAnsiTheme="majorHAnsi" w:cstheme="majorHAnsi"/>
                <w:b/>
                <w:color w:val="339933"/>
                <w:sz w:val="18"/>
                <w:szCs w:val="18"/>
                <w:lang w:val="en-US" w:eastAsia="vi-VN"/>
              </w:rPr>
            </w:pPr>
            <w:r w:rsidRPr="00B52F07">
              <w:rPr>
                <w:rFonts w:asciiTheme="majorHAnsi" w:eastAsia="Times New Roman" w:hAnsiTheme="majorHAnsi" w:cstheme="majorHAnsi"/>
                <w:b/>
                <w:bCs/>
                <w:color w:val="339933"/>
                <w:sz w:val="18"/>
                <w:szCs w:val="18"/>
                <w:lang w:val="en-US" w:eastAsia="vi-VN"/>
              </w:rPr>
              <w:t>06 b</w:t>
            </w:r>
          </w:p>
        </w:tc>
        <w:tc>
          <w:tcPr>
            <w:tcW w:w="465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10E4305"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proofErr w:type="gramStart"/>
            <w:r w:rsidRPr="00B52F07">
              <w:rPr>
                <w:rFonts w:asciiTheme="majorHAnsi" w:eastAsia="Times New Roman" w:hAnsiTheme="majorHAnsi" w:cstheme="majorHAnsi"/>
                <w:color w:val="339933"/>
                <w:sz w:val="18"/>
                <w:szCs w:val="18"/>
                <w:lang w:eastAsia="vi-VN"/>
              </w:rPr>
              <w:t>·  </w:t>
            </w:r>
            <w:proofErr w:type="spellStart"/>
            <w:r w:rsidRPr="00B52F07">
              <w:rPr>
                <w:rFonts w:asciiTheme="majorHAnsi" w:eastAsia="Times New Roman" w:hAnsiTheme="majorHAnsi" w:cstheme="majorHAnsi"/>
                <w:color w:val="339933"/>
                <w:sz w:val="18"/>
                <w:szCs w:val="18"/>
                <w:lang w:eastAsia="vi-VN"/>
              </w:rPr>
              <w:t>Suy</w:t>
            </w:r>
            <w:proofErr w:type="spellEnd"/>
            <w:proofErr w:type="gram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giảm</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chất</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lượng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dù</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bạn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có</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sử</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dụng</w:t>
            </w:r>
            <w:proofErr w:type="spellEnd"/>
            <w:r w:rsidRPr="00B52F07">
              <w:rPr>
                <w:rFonts w:asciiTheme="majorHAnsi" w:eastAsia="Times New Roman" w:hAnsiTheme="majorHAnsi" w:cstheme="majorHAnsi"/>
                <w:color w:val="339933"/>
                <w:sz w:val="18"/>
                <w:szCs w:val="18"/>
                <w:lang w:eastAsia="vi-VN"/>
              </w:rPr>
              <w:t xml:space="preserve"> hay </w:t>
            </w:r>
            <w:proofErr w:type="spellStart"/>
            <w:r w:rsidRPr="00B52F07">
              <w:rPr>
                <w:rFonts w:asciiTheme="majorHAnsi" w:eastAsia="Times New Roman" w:hAnsiTheme="majorHAnsi" w:cstheme="majorHAnsi"/>
                <w:color w:val="339933"/>
                <w:sz w:val="18"/>
                <w:szCs w:val="18"/>
                <w:lang w:eastAsia="vi-VN"/>
              </w:rPr>
              <w:t>không</w:t>
            </w:r>
            <w:proofErr w:type="spellEnd"/>
            <w:r w:rsidRPr="00B52F07">
              <w:rPr>
                <w:rFonts w:asciiTheme="majorHAnsi" w:eastAsia="Times New Roman" w:hAnsiTheme="majorHAnsi" w:cstheme="majorHAnsi"/>
                <w:color w:val="339933"/>
                <w:sz w:val="18"/>
                <w:szCs w:val="18"/>
                <w:lang w:eastAsia="vi-VN"/>
              </w:rPr>
              <w:t>.</w:t>
            </w:r>
          </w:p>
          <w:p w14:paraId="1B2DC427"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t>·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có</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thể</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hỏng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nếu</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bạn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để</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điện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áp</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kiệt</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dưới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mức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cho</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phép</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trong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thời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gian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dài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hoặc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sẽ</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gây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phù</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nếu</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điện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áp</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vượt</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quá</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mức</w:t>
            </w:r>
            <w:proofErr w:type="spellEnd"/>
            <w:r w:rsidRPr="00B52F07">
              <w:rPr>
                <w:rFonts w:asciiTheme="majorHAnsi" w:eastAsia="Times New Roman" w:hAnsiTheme="majorHAnsi" w:cstheme="majorHAnsi"/>
                <w:color w:val="339933"/>
                <w:sz w:val="18"/>
                <w:szCs w:val="18"/>
                <w:lang w:eastAsia="vi-VN"/>
              </w:rPr>
              <w:t xml:space="preserve"> 4.2A/ cell.</w:t>
            </w:r>
          </w:p>
          <w:p w14:paraId="45CABB86"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t>· </w:t>
            </w:r>
            <w:proofErr w:type="spellStart"/>
            <w:r w:rsidRPr="00B52F07">
              <w:rPr>
                <w:rFonts w:asciiTheme="majorHAnsi" w:eastAsia="Times New Roman" w:hAnsiTheme="majorHAnsi" w:cstheme="majorHAnsi"/>
                <w:color w:val="339933"/>
                <w:sz w:val="18"/>
                <w:szCs w:val="18"/>
                <w:lang w:eastAsia="vi-VN"/>
              </w:rPr>
              <w:t>Cấu</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tạo</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của</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luôn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là</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hình</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khối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hạn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chế</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trong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việc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tạo</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hình</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các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sản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phẩm</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và</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có</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trọng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lượng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năng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hơn</w:t>
            </w:r>
            <w:proofErr w:type="spellEnd"/>
            <w:r w:rsidRPr="00B52F07">
              <w:rPr>
                <w:rFonts w:asciiTheme="majorHAnsi" w:eastAsia="Times New Roman" w:hAnsiTheme="majorHAnsi" w:cstheme="majorHAnsi"/>
                <w:color w:val="339933"/>
                <w:sz w:val="18"/>
                <w:szCs w:val="18"/>
                <w:lang w:eastAsia="vi-VN"/>
              </w:rPr>
              <w:t xml:space="preserve"> so </w:t>
            </w:r>
            <w:proofErr w:type="spellStart"/>
            <w:r w:rsidRPr="00B52F07">
              <w:rPr>
                <w:rFonts w:asciiTheme="majorHAnsi" w:eastAsia="Times New Roman" w:hAnsiTheme="majorHAnsi" w:cstheme="majorHAnsi"/>
                <w:color w:val="339933"/>
                <w:sz w:val="18"/>
                <w:szCs w:val="18"/>
                <w:lang w:eastAsia="vi-VN"/>
              </w:rPr>
              <w:t>với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dòng</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li-po </w:t>
            </w:r>
            <w:proofErr w:type="spellStart"/>
            <w:r w:rsidRPr="00B52F07">
              <w:rPr>
                <w:rFonts w:asciiTheme="majorHAnsi" w:eastAsia="Times New Roman" w:hAnsiTheme="majorHAnsi" w:cstheme="majorHAnsi"/>
                <w:color w:val="339933"/>
                <w:sz w:val="18"/>
                <w:szCs w:val="18"/>
                <w:lang w:eastAsia="vi-VN"/>
              </w:rPr>
              <w:t>cùng</w:t>
            </w:r>
            <w:proofErr w:type="spellEnd"/>
            <w:r w:rsidRPr="00B52F07">
              <w:rPr>
                <w:rFonts w:asciiTheme="majorHAnsi" w:eastAsia="Times New Roman" w:hAnsiTheme="majorHAnsi" w:cstheme="majorHAnsi"/>
                <w:color w:val="339933"/>
                <w:sz w:val="18"/>
                <w:szCs w:val="18"/>
                <w:lang w:eastAsia="vi-VN"/>
              </w:rPr>
              <w:t xml:space="preserve"> dung </w:t>
            </w:r>
            <w:proofErr w:type="spellStart"/>
            <w:r w:rsidRPr="00B52F07">
              <w:rPr>
                <w:rFonts w:asciiTheme="majorHAnsi" w:eastAsia="Times New Roman" w:hAnsiTheme="majorHAnsi" w:cstheme="majorHAnsi"/>
                <w:color w:val="339933"/>
                <w:sz w:val="18"/>
                <w:szCs w:val="18"/>
                <w:lang w:eastAsia="vi-VN"/>
              </w:rPr>
              <w:t>lượng</w:t>
            </w:r>
            <w:proofErr w:type="spellEnd"/>
            <w:r w:rsidRPr="00B52F07">
              <w:rPr>
                <w:rFonts w:asciiTheme="majorHAnsi" w:eastAsia="Times New Roman" w:hAnsiTheme="majorHAnsi" w:cstheme="majorHAnsi"/>
                <w:color w:val="339933"/>
                <w:sz w:val="18"/>
                <w:szCs w:val="18"/>
                <w:lang w:eastAsia="vi-VN"/>
              </w:rPr>
              <w:t>.</w:t>
            </w:r>
          </w:p>
          <w:p w14:paraId="0D88E13B"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proofErr w:type="gramStart"/>
            <w:r w:rsidRPr="00B52F07">
              <w:rPr>
                <w:rFonts w:asciiTheme="majorHAnsi" w:eastAsia="Times New Roman" w:hAnsiTheme="majorHAnsi" w:cstheme="majorHAnsi"/>
                <w:color w:val="339933"/>
                <w:sz w:val="18"/>
                <w:szCs w:val="18"/>
                <w:lang w:eastAsia="vi-VN"/>
              </w:rPr>
              <w:t>·  </w:t>
            </w:r>
            <w:proofErr w:type="spellStart"/>
            <w:r>
              <w:rPr>
                <w:rFonts w:asciiTheme="majorHAnsi" w:eastAsia="Times New Roman" w:hAnsiTheme="majorHAnsi" w:cstheme="majorHAnsi"/>
                <w:color w:val="339933"/>
                <w:sz w:val="18"/>
                <w:szCs w:val="18"/>
                <w:lang w:eastAsia="vi-VN"/>
              </w:rPr>
              <w:t>Acquy</w:t>
            </w:r>
            <w:proofErr w:type="spellEnd"/>
            <w:proofErr w:type="gram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dễ</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bị</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kích</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động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và</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cháy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nổ</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sử</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dụng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không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đúng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cách</w:t>
            </w:r>
            <w:proofErr w:type="spellEnd"/>
            <w:r w:rsidRPr="00B52F07">
              <w:rPr>
                <w:rFonts w:asciiTheme="majorHAnsi" w:eastAsia="Times New Roman" w:hAnsiTheme="majorHAnsi" w:cstheme="majorHAnsi"/>
                <w:color w:val="339933"/>
                <w:sz w:val="18"/>
                <w:szCs w:val="18"/>
                <w:lang w:eastAsia="vi-VN"/>
              </w:rPr>
              <w:t>.</w:t>
            </w:r>
          </w:p>
        </w:tc>
        <w:tc>
          <w:tcPr>
            <w:tcW w:w="4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735529F"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t xml:space="preserve">· Chi </w:t>
            </w:r>
            <w:proofErr w:type="spellStart"/>
            <w:r w:rsidRPr="00B52F07">
              <w:rPr>
                <w:rFonts w:asciiTheme="majorHAnsi" w:eastAsia="Times New Roman" w:hAnsiTheme="majorHAnsi" w:cstheme="majorHAnsi"/>
                <w:color w:val="339933"/>
                <w:sz w:val="18"/>
                <w:szCs w:val="18"/>
                <w:lang w:eastAsia="vi-VN"/>
              </w:rPr>
              <w:t>phí</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sản</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xuất</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cao</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Đắc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hơn</w:t>
            </w:r>
            <w:proofErr w:type="spellEnd"/>
            <w:r w:rsidRPr="00B52F07">
              <w:rPr>
                <w:rFonts w:asciiTheme="majorHAnsi" w:eastAsia="Times New Roman" w:hAnsiTheme="majorHAnsi" w:cstheme="majorHAnsi"/>
                <w:color w:val="339933"/>
                <w:sz w:val="18"/>
                <w:szCs w:val="18"/>
                <w:lang w:eastAsia="vi-VN"/>
              </w:rPr>
              <w:t xml:space="preserve"> 30 – 40% so </w:t>
            </w:r>
            <w:proofErr w:type="spellStart"/>
            <w:r w:rsidRPr="00B52F07">
              <w:rPr>
                <w:rFonts w:asciiTheme="majorHAnsi" w:eastAsia="Times New Roman" w:hAnsiTheme="majorHAnsi" w:cstheme="majorHAnsi"/>
                <w:color w:val="339933"/>
                <w:sz w:val="18"/>
                <w:szCs w:val="18"/>
                <w:lang w:eastAsia="vi-VN"/>
              </w:rPr>
              <w:t>với</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Li-ion)</w:t>
            </w:r>
          </w:p>
          <w:p w14:paraId="33AF94D3"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t>· </w:t>
            </w:r>
            <w:proofErr w:type="spellStart"/>
            <w:r w:rsidRPr="00B52F07">
              <w:rPr>
                <w:rFonts w:asciiTheme="majorHAnsi" w:eastAsia="Times New Roman" w:hAnsiTheme="majorHAnsi" w:cstheme="majorHAnsi"/>
                <w:color w:val="339933"/>
                <w:sz w:val="18"/>
                <w:szCs w:val="18"/>
                <w:lang w:eastAsia="vi-VN"/>
              </w:rPr>
              <w:t>Tuổi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thọ</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sẽ</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giảm</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sau</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quá</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trình</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sạc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xả</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cứ</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khoảng</w:t>
            </w:r>
            <w:proofErr w:type="spellEnd"/>
            <w:r w:rsidRPr="00B52F07">
              <w:rPr>
                <w:rFonts w:asciiTheme="majorHAnsi" w:eastAsia="Times New Roman" w:hAnsiTheme="majorHAnsi" w:cstheme="majorHAnsi"/>
                <w:color w:val="339933"/>
                <w:sz w:val="18"/>
                <w:szCs w:val="18"/>
                <w:lang w:eastAsia="vi-VN"/>
              </w:rPr>
              <w:t xml:space="preserve"> 300 </w:t>
            </w:r>
            <w:proofErr w:type="spellStart"/>
            <w:r w:rsidRPr="00B52F07">
              <w:rPr>
                <w:rFonts w:asciiTheme="majorHAnsi" w:eastAsia="Times New Roman" w:hAnsiTheme="majorHAnsi" w:cstheme="majorHAnsi"/>
                <w:color w:val="339933"/>
                <w:sz w:val="18"/>
                <w:szCs w:val="18"/>
                <w:lang w:eastAsia="vi-VN"/>
              </w:rPr>
              <w:t>vòng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sạc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xả</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đó</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giảm</w:t>
            </w:r>
            <w:proofErr w:type="spellEnd"/>
            <w:r w:rsidRPr="00B52F07">
              <w:rPr>
                <w:rFonts w:asciiTheme="majorHAnsi" w:eastAsia="Times New Roman" w:hAnsiTheme="majorHAnsi" w:cstheme="majorHAnsi"/>
                <w:color w:val="339933"/>
                <w:sz w:val="18"/>
                <w:szCs w:val="18"/>
                <w:lang w:eastAsia="vi-VN"/>
              </w:rPr>
              <w:t xml:space="preserve"> dung </w:t>
            </w:r>
            <w:proofErr w:type="spellStart"/>
            <w:r w:rsidRPr="00B52F07">
              <w:rPr>
                <w:rFonts w:asciiTheme="majorHAnsi" w:eastAsia="Times New Roman" w:hAnsiTheme="majorHAnsi" w:cstheme="majorHAnsi"/>
                <w:color w:val="339933"/>
                <w:sz w:val="18"/>
                <w:szCs w:val="18"/>
                <w:lang w:eastAsia="vi-VN"/>
              </w:rPr>
              <w:t>lượng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đi</w:t>
            </w:r>
            <w:proofErr w:type="spellEnd"/>
            <w:r w:rsidRPr="00B52F07">
              <w:rPr>
                <w:rFonts w:asciiTheme="majorHAnsi" w:eastAsia="Times New Roman" w:hAnsiTheme="majorHAnsi" w:cstheme="majorHAnsi"/>
                <w:color w:val="339933"/>
                <w:sz w:val="18"/>
                <w:szCs w:val="18"/>
                <w:lang w:eastAsia="vi-VN"/>
              </w:rPr>
              <w:t xml:space="preserve"> 20% so </w:t>
            </w:r>
            <w:proofErr w:type="spellStart"/>
            <w:r w:rsidRPr="00B52F07">
              <w:rPr>
                <w:rFonts w:asciiTheme="majorHAnsi" w:eastAsia="Times New Roman" w:hAnsiTheme="majorHAnsi" w:cstheme="majorHAnsi"/>
                <w:color w:val="339933"/>
                <w:sz w:val="18"/>
                <w:szCs w:val="18"/>
                <w:lang w:eastAsia="vi-VN"/>
              </w:rPr>
              <w:t>với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lúc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mới</w:t>
            </w:r>
            <w:proofErr w:type="spellEnd"/>
          </w:p>
          <w:p w14:paraId="71ED2E2D"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t>· </w:t>
            </w:r>
            <w:proofErr w:type="spellStart"/>
            <w:r w:rsidRPr="00B52F07">
              <w:rPr>
                <w:rFonts w:asciiTheme="majorHAnsi" w:eastAsia="Times New Roman" w:hAnsiTheme="majorHAnsi" w:cstheme="majorHAnsi"/>
                <w:color w:val="339933"/>
                <w:sz w:val="18"/>
                <w:szCs w:val="18"/>
                <w:lang w:eastAsia="vi-VN"/>
              </w:rPr>
              <w:t>Tuổi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thọ</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cũng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bị</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ảnh</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hưởng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bởi</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các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sạc</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và</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xả</w:t>
            </w:r>
            <w:proofErr w:type="spellEnd"/>
            <w:r w:rsidRPr="00B52F07">
              <w:rPr>
                <w:rFonts w:asciiTheme="majorHAnsi" w:eastAsia="Times New Roman" w:hAnsiTheme="majorHAnsi" w:cstheme="majorHAnsi"/>
                <w:color w:val="339933"/>
                <w:sz w:val="18"/>
                <w:szCs w:val="18"/>
                <w:lang w:eastAsia="vi-VN"/>
              </w:rPr>
              <w:t xml:space="preserve"> </w:t>
            </w:r>
            <w:proofErr w:type="spellStart"/>
            <w:r>
              <w:rPr>
                <w:rFonts w:asciiTheme="majorHAnsi" w:eastAsia="Times New Roman" w:hAnsiTheme="majorHAnsi" w:cstheme="majorHAnsi"/>
                <w:color w:val="339933"/>
                <w:sz w:val="18"/>
                <w:szCs w:val="18"/>
                <w:lang w:eastAsia="vi-VN"/>
              </w:rPr>
              <w:t>acquy</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không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đúng</w:t>
            </w:r>
            <w:proofErr w:type="spellEnd"/>
            <w:r w:rsidRPr="00B52F07">
              <w:rPr>
                <w:rFonts w:asciiTheme="majorHAnsi" w:eastAsia="Times New Roman" w:hAnsiTheme="majorHAnsi" w:cstheme="majorHAnsi"/>
                <w:color w:val="339933"/>
                <w:sz w:val="18"/>
                <w:szCs w:val="18"/>
                <w:lang w:eastAsia="vi-VN"/>
              </w:rPr>
              <w:t xml:space="preserve"> </w:t>
            </w:r>
            <w:proofErr w:type="spellStart"/>
            <w:r w:rsidRPr="00B52F07">
              <w:rPr>
                <w:rFonts w:asciiTheme="majorHAnsi" w:eastAsia="Times New Roman" w:hAnsiTheme="majorHAnsi" w:cstheme="majorHAnsi"/>
                <w:color w:val="339933"/>
                <w:sz w:val="18"/>
                <w:szCs w:val="18"/>
                <w:lang w:eastAsia="vi-VN"/>
              </w:rPr>
              <w:t>cách</w:t>
            </w:r>
            <w:proofErr w:type="spellEnd"/>
            <w:r w:rsidRPr="00B52F07">
              <w:rPr>
                <w:rFonts w:asciiTheme="majorHAnsi" w:eastAsia="Times New Roman" w:hAnsiTheme="majorHAnsi" w:cstheme="majorHAnsi"/>
                <w:color w:val="339933"/>
                <w:sz w:val="18"/>
                <w:szCs w:val="18"/>
                <w:lang w:eastAsia="vi-VN"/>
              </w:rPr>
              <w:t>.</w:t>
            </w:r>
          </w:p>
          <w:p w14:paraId="33117826"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br/>
            </w:r>
          </w:p>
          <w:p w14:paraId="403B10C3"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r w:rsidRPr="00B52F07">
              <w:rPr>
                <w:rFonts w:asciiTheme="majorHAnsi" w:eastAsia="Times New Roman" w:hAnsiTheme="majorHAnsi" w:cstheme="majorHAnsi"/>
                <w:color w:val="339933"/>
                <w:sz w:val="18"/>
                <w:szCs w:val="18"/>
                <w:lang w:eastAsia="vi-VN"/>
              </w:rPr>
              <w:br/>
            </w:r>
          </w:p>
        </w:tc>
      </w:tr>
      <w:tr w:rsidR="008B406F" w:rsidRPr="00B52F07" w14:paraId="2A43F32B" w14:textId="77777777" w:rsidTr="004A2A3B">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5F1DFB" w14:textId="77777777" w:rsidR="008B406F" w:rsidRPr="00B52F07" w:rsidRDefault="008B406F" w:rsidP="004A2A3B">
            <w:pPr>
              <w:ind w:firstLine="0"/>
              <w:rPr>
                <w:rFonts w:asciiTheme="majorHAnsi" w:eastAsia="Times New Roman" w:hAnsiTheme="majorHAnsi" w:cstheme="majorHAnsi"/>
                <w:bCs/>
                <w:color w:val="339933"/>
                <w:sz w:val="18"/>
                <w:szCs w:val="18"/>
                <w:lang w:val="en-US" w:eastAsia="vi-VN"/>
              </w:rPr>
            </w:pPr>
            <w:r w:rsidRPr="00B52F07">
              <w:rPr>
                <w:rFonts w:asciiTheme="majorHAnsi" w:eastAsia="Times New Roman" w:hAnsiTheme="majorHAnsi" w:cstheme="majorHAnsi"/>
                <w:bCs/>
                <w:color w:val="339933"/>
                <w:sz w:val="18"/>
                <w:szCs w:val="18"/>
                <w:lang w:val="en-US" w:eastAsia="vi-VN"/>
              </w:rPr>
              <w:t>07</w:t>
            </w:r>
          </w:p>
        </w:tc>
        <w:tc>
          <w:tcPr>
            <w:tcW w:w="4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0DE2BA"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1) </w:t>
            </w:r>
            <w:r w:rsidRPr="00B52F07">
              <w:rPr>
                <w:rFonts w:asciiTheme="majorHAnsi" w:hAnsiTheme="majorHAnsi" w:cstheme="majorHAnsi"/>
                <w:color w:val="339933"/>
                <w:sz w:val="18"/>
                <w:szCs w:val="18"/>
                <w:lang w:val="en-US"/>
              </w:rPr>
              <w:t>L</w:t>
            </w:r>
            <w:r w:rsidRPr="00B52F07">
              <w:rPr>
                <w:rFonts w:asciiTheme="majorHAnsi" w:hAnsiTheme="majorHAnsi" w:cstheme="majorHAnsi"/>
                <w:color w:val="339933"/>
                <w:sz w:val="18"/>
                <w:szCs w:val="18"/>
              </w:rPr>
              <w:t>ão hóa</w:t>
            </w:r>
          </w:p>
          <w:p w14:paraId="14BFCA6C"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lastRenderedPageBreak/>
              <w:t>Không giống như các </w:t>
            </w:r>
            <w:r w:rsidR="006D1C83">
              <w:fldChar w:fldCharType="begin"/>
            </w:r>
            <w:r w:rsidR="006D1C83">
              <w:instrText xml:space="preserve"> HYPERLINK "http://www.cnsolarcharger.com/" \t "_self" </w:instrText>
            </w:r>
            <w:r w:rsidR="006D1C83">
              <w:fldChar w:fldCharType="separate"/>
            </w:r>
            <w:r w:rsidRPr="00B52F07">
              <w:rPr>
                <w:rStyle w:val="Hyperlink"/>
                <w:rFonts w:asciiTheme="majorHAnsi" w:hAnsiTheme="majorHAnsi" w:cstheme="majorHAnsi"/>
                <w:color w:val="339933"/>
                <w:sz w:val="18"/>
                <w:szCs w:val="18"/>
              </w:rPr>
              <w:t xml:space="preserve">loại </w:t>
            </w:r>
            <w:r>
              <w:rPr>
                <w:rStyle w:val="Hyperlink"/>
                <w:rFonts w:asciiTheme="majorHAnsi" w:hAnsiTheme="majorHAnsi" w:cstheme="majorHAnsi"/>
                <w:color w:val="339933"/>
                <w:sz w:val="18"/>
                <w:szCs w:val="18"/>
              </w:rPr>
              <w:t>acquy</w:t>
            </w:r>
            <w:r w:rsidRPr="00B52F07">
              <w:rPr>
                <w:rStyle w:val="Hyperlink"/>
                <w:rFonts w:asciiTheme="majorHAnsi" w:hAnsiTheme="majorHAnsi" w:cstheme="majorHAnsi"/>
                <w:color w:val="339933"/>
                <w:sz w:val="18"/>
                <w:szCs w:val="18"/>
              </w:rPr>
              <w:t xml:space="preserve"> sạc</w:t>
            </w:r>
            <w:r w:rsidR="006D1C83">
              <w:rPr>
                <w:rStyle w:val="Hyperlink"/>
                <w:rFonts w:asciiTheme="majorHAnsi" w:hAnsiTheme="majorHAnsi" w:cstheme="majorHAnsi"/>
                <w:color w:val="339933"/>
                <w:sz w:val="18"/>
                <w:szCs w:val="18"/>
              </w:rPr>
              <w:fldChar w:fldCharType="end"/>
            </w:r>
            <w:r w:rsidRPr="00B52F07">
              <w:rPr>
                <w:rFonts w:asciiTheme="majorHAnsi" w:hAnsiTheme="majorHAnsi" w:cstheme="majorHAnsi"/>
                <w:color w:val="339933"/>
                <w:sz w:val="18"/>
                <w:szCs w:val="18"/>
              </w:rPr>
              <w:t> khác, dung lượng của </w:t>
            </w:r>
            <w:r w:rsidR="006D1C83">
              <w:fldChar w:fldCharType="begin"/>
            </w:r>
            <w:r w:rsidR="006D1C83">
              <w:instrText xml:space="preserve"> HYPERLINK "http://www.cnsolarcharger.com/" \t "_self" </w:instrText>
            </w:r>
            <w:r w:rsidR="006D1C83">
              <w:fldChar w:fldCharType="separate"/>
            </w:r>
            <w:r>
              <w:rPr>
                <w:rStyle w:val="Hyperlink"/>
                <w:rFonts w:asciiTheme="majorHAnsi" w:hAnsiTheme="majorHAnsi" w:cstheme="majorHAnsi"/>
                <w:color w:val="339933"/>
                <w:sz w:val="18"/>
                <w:szCs w:val="18"/>
              </w:rPr>
              <w:t>acquy</w:t>
            </w:r>
            <w:r w:rsidRPr="00B52F07">
              <w:rPr>
                <w:rStyle w:val="Hyperlink"/>
                <w:rFonts w:asciiTheme="majorHAnsi" w:hAnsiTheme="majorHAnsi" w:cstheme="majorHAnsi"/>
                <w:color w:val="339933"/>
                <w:sz w:val="18"/>
                <w:szCs w:val="18"/>
              </w:rPr>
              <w:t xml:space="preserve"> lithium-ion</w:t>
            </w:r>
            <w:r w:rsidR="006D1C83">
              <w:rPr>
                <w:rStyle w:val="Hyperlink"/>
                <w:rFonts w:asciiTheme="majorHAnsi" w:hAnsiTheme="majorHAnsi" w:cstheme="majorHAnsi"/>
                <w:color w:val="339933"/>
                <w:sz w:val="18"/>
                <w:szCs w:val="18"/>
              </w:rPr>
              <w:fldChar w:fldCharType="end"/>
            </w:r>
            <w:r w:rsidRPr="00B52F07">
              <w:rPr>
                <w:rFonts w:asciiTheme="majorHAnsi" w:hAnsiTheme="majorHAnsi" w:cstheme="majorHAnsi"/>
                <w:color w:val="339933"/>
                <w:sz w:val="18"/>
                <w:szCs w:val="18"/>
              </w:rPr>
              <w:t> sẽ giảm dần, tùy thuộc vào số lượng sử dụng, mà còn với nhiệt độ. Hiện tượng suy giảm này có thể được thể hiện dưới dạng khả năng giảm, hoặc nó có thể được thể hiện dưới dạng tăng sức đề kháng nội tại.</w:t>
            </w:r>
          </w:p>
          <w:p w14:paraId="1CC54457"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Do nhiệt độ, các sản phẩm điện tử có dòng điện hoạt động cao được thể hiện dễ dàng hơn. Việc thay thế than chì bằng titanat lithium dường như kéo dài tuổi thọ. Mối quan hệ giữa nhiệt độ lưu trữ và mất công suất vĩnh viễn:</w:t>
            </w:r>
          </w:p>
          <w:p w14:paraId="56DB6C6F"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noProof/>
                <w:color w:val="339933"/>
                <w:sz w:val="18"/>
                <w:szCs w:val="18"/>
                <w:lang w:val="en-GB" w:eastAsia="en-GB"/>
              </w:rPr>
              <w:drawing>
                <wp:inline distT="0" distB="0" distL="0" distR="0" wp14:anchorId="7D8604C4" wp14:editId="1971BD9B">
                  <wp:extent cx="1614792" cy="630976"/>
                  <wp:effectExtent l="0" t="0" r="5080" b="0"/>
                  <wp:docPr id="21" name="Picture 21" descr="lithium-ion batterie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hium-ion batteries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281" cy="631167"/>
                          </a:xfrm>
                          <a:prstGeom prst="rect">
                            <a:avLst/>
                          </a:prstGeom>
                          <a:noFill/>
                          <a:ln>
                            <a:noFill/>
                          </a:ln>
                        </pic:spPr>
                      </pic:pic>
                    </a:graphicData>
                  </a:graphic>
                </wp:inline>
              </w:drawing>
            </w:r>
          </w:p>
          <w:p w14:paraId="3ADBCC52"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2)  Tỷ lệ thu hồi</w:t>
            </w:r>
          </w:p>
          <w:p w14:paraId="1D3A3225"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Khoảng 1% sản phẩm mới từ nhà máy cần được tái chế vì nhiều lý do khác nhau. </w:t>
            </w:r>
          </w:p>
          <w:p w14:paraId="5CA26C70"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3)  Không chịu quá tải</w:t>
            </w:r>
          </w:p>
          <w:p w14:paraId="5E26EAF7"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Khi quá tải, các </w:t>
            </w:r>
            <w:r w:rsidR="006D1C83">
              <w:fldChar w:fldCharType="begin"/>
            </w:r>
            <w:r w:rsidR="006D1C83">
              <w:instrText xml:space="preserve"> HYPERLINK "http://www.cnsolarcharger.com/" \t "_self" </w:instrText>
            </w:r>
            <w:r w:rsidR="006D1C83">
              <w:fldChar w:fldCharType="separate"/>
            </w:r>
            <w:r w:rsidRPr="00B52F07">
              <w:rPr>
                <w:rStyle w:val="Hyperlink"/>
                <w:rFonts w:asciiTheme="majorHAnsi" w:hAnsiTheme="majorHAnsi" w:cstheme="majorHAnsi"/>
                <w:color w:val="339933"/>
                <w:sz w:val="18"/>
                <w:szCs w:val="18"/>
              </w:rPr>
              <w:t>ion lithium</w:t>
            </w:r>
            <w:r w:rsidR="006D1C83">
              <w:rPr>
                <w:rStyle w:val="Hyperlink"/>
                <w:rFonts w:asciiTheme="majorHAnsi" w:hAnsiTheme="majorHAnsi" w:cstheme="majorHAnsi"/>
                <w:color w:val="339933"/>
                <w:sz w:val="18"/>
                <w:szCs w:val="18"/>
              </w:rPr>
              <w:fldChar w:fldCharType="end"/>
            </w:r>
            <w:r w:rsidRPr="00B52F07">
              <w:rPr>
                <w:rFonts w:asciiTheme="majorHAnsi" w:hAnsiTheme="majorHAnsi" w:cstheme="majorHAnsi"/>
                <w:color w:val="339933"/>
                <w:sz w:val="18"/>
                <w:szCs w:val="18"/>
              </w:rPr>
              <w:t xml:space="preserve"> nhúng quá mức được cố định vĩnh viễn trong mạng tinh thể và không thể được giải phóng, dẫn đến tuổi thọ </w:t>
            </w:r>
            <w:r>
              <w:rPr>
                <w:rFonts w:asciiTheme="majorHAnsi" w:hAnsiTheme="majorHAnsi" w:cstheme="majorHAnsi"/>
                <w:color w:val="339933"/>
                <w:sz w:val="18"/>
                <w:szCs w:val="18"/>
              </w:rPr>
              <w:t>acquy</w:t>
            </w:r>
            <w:r w:rsidRPr="00B52F07">
              <w:rPr>
                <w:rFonts w:asciiTheme="majorHAnsi" w:hAnsiTheme="majorHAnsi" w:cstheme="majorHAnsi"/>
                <w:color w:val="339933"/>
                <w:sz w:val="18"/>
                <w:szCs w:val="18"/>
              </w:rPr>
              <w:t xml:space="preserve"> ngắn.</w:t>
            </w:r>
          </w:p>
          <w:p w14:paraId="1610DD40"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4)   Không quá nạp</w:t>
            </w:r>
          </w:p>
          <w:p w14:paraId="200499B9" w14:textId="77777777" w:rsidR="008B406F" w:rsidRPr="00B52F07" w:rsidRDefault="008B406F" w:rsidP="004A2A3B">
            <w:pPr>
              <w:pStyle w:val="NormalWeb"/>
              <w:shd w:val="clear" w:color="auto" w:fill="FFFFFF"/>
              <w:spacing w:before="12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Trong quá trình overdischarge, các ion lithium quá mức được desorbed từ điện cực, có thể gây ra các mạng lưới để sụp đổ và rút ngắn tuổi thọ</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8A0DE5" w14:textId="77777777" w:rsidR="008B406F" w:rsidRPr="00B52F07" w:rsidRDefault="008B406F" w:rsidP="004A2A3B">
            <w:pPr>
              <w:ind w:firstLine="0"/>
              <w:rPr>
                <w:rFonts w:asciiTheme="majorHAnsi" w:eastAsia="Times New Roman" w:hAnsiTheme="majorHAnsi" w:cstheme="majorHAnsi"/>
                <w:color w:val="339933"/>
                <w:sz w:val="18"/>
                <w:szCs w:val="18"/>
                <w:lang w:eastAsia="vi-VN"/>
              </w:rPr>
            </w:pPr>
          </w:p>
        </w:tc>
      </w:tr>
      <w:tr w:rsidR="008B406F" w:rsidRPr="00B52F07" w14:paraId="717698B0" w14:textId="77777777" w:rsidTr="004A2A3B">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D47E88" w14:textId="77777777" w:rsidR="008B406F" w:rsidRPr="00B52F07" w:rsidRDefault="008B406F" w:rsidP="004A2A3B">
            <w:pPr>
              <w:ind w:firstLine="0"/>
              <w:rPr>
                <w:rFonts w:asciiTheme="majorHAnsi" w:hAnsiTheme="majorHAnsi" w:cstheme="majorHAnsi"/>
                <w:color w:val="339933"/>
                <w:sz w:val="18"/>
                <w:szCs w:val="18"/>
                <w:lang w:val="en-US"/>
              </w:rPr>
            </w:pPr>
            <w:proofErr w:type="spellStart"/>
            <w:r w:rsidRPr="00B52F07">
              <w:rPr>
                <w:rFonts w:asciiTheme="majorHAnsi" w:hAnsiTheme="majorHAnsi" w:cstheme="majorHAnsi"/>
                <w:b/>
                <w:color w:val="339933"/>
                <w:sz w:val="18"/>
                <w:szCs w:val="18"/>
                <w:lang w:val="en-US"/>
              </w:rPr>
              <w:t>Nhược</w:t>
            </w:r>
            <w:proofErr w:type="spellEnd"/>
            <w:r w:rsidRPr="00B52F07">
              <w:rPr>
                <w:rFonts w:asciiTheme="majorHAnsi" w:hAnsiTheme="majorHAnsi" w:cstheme="majorHAnsi"/>
                <w:b/>
                <w:color w:val="339933"/>
                <w:sz w:val="18"/>
                <w:szCs w:val="18"/>
                <w:lang w:val="en-US"/>
              </w:rPr>
              <w:t xml:space="preserve"> </w:t>
            </w:r>
            <w:proofErr w:type="spellStart"/>
            <w:r w:rsidRPr="00B52F07">
              <w:rPr>
                <w:rFonts w:asciiTheme="majorHAnsi" w:hAnsiTheme="majorHAnsi" w:cstheme="majorHAnsi"/>
                <w:b/>
                <w:color w:val="339933"/>
                <w:sz w:val="18"/>
                <w:szCs w:val="18"/>
                <w:lang w:val="en-US"/>
              </w:rPr>
              <w:t>điểm</w:t>
            </w:r>
            <w:proofErr w:type="spellEnd"/>
            <w:r w:rsidRPr="00B52F07">
              <w:rPr>
                <w:rFonts w:asciiTheme="majorHAnsi" w:hAnsiTheme="majorHAnsi" w:cstheme="majorHAnsi"/>
                <w:color w:val="339933"/>
                <w:sz w:val="18"/>
                <w:szCs w:val="18"/>
                <w:lang w:val="en-US"/>
              </w:rPr>
              <w:t xml:space="preserve"> 09</w:t>
            </w:r>
          </w:p>
        </w:tc>
        <w:tc>
          <w:tcPr>
            <w:tcW w:w="4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06ECF0"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xml:space="preserve">- </w:t>
            </w:r>
            <w:r>
              <w:rPr>
                <w:rFonts w:asciiTheme="majorHAnsi" w:hAnsiTheme="majorHAnsi" w:cstheme="majorHAnsi"/>
                <w:color w:val="339933"/>
                <w:sz w:val="18"/>
                <w:szCs w:val="18"/>
              </w:rPr>
              <w:t>Acquy</w:t>
            </w:r>
            <w:r w:rsidRPr="00B52F07">
              <w:rPr>
                <w:rFonts w:asciiTheme="majorHAnsi" w:hAnsiTheme="majorHAnsi" w:cstheme="majorHAnsi"/>
                <w:color w:val="339933"/>
                <w:sz w:val="18"/>
                <w:szCs w:val="18"/>
              </w:rPr>
              <w:t xml:space="preserve"> Li-Ion dễ biến động hơn và </w:t>
            </w:r>
            <w:r w:rsidRPr="00B52F07">
              <w:rPr>
                <w:rFonts w:asciiTheme="majorHAnsi" w:hAnsiTheme="majorHAnsi" w:cstheme="majorHAnsi"/>
                <w:color w:val="339933"/>
                <w:sz w:val="18"/>
                <w:szCs w:val="18"/>
                <w:highlight w:val="yellow"/>
              </w:rPr>
              <w:t>có thể bắt cháy</w:t>
            </w:r>
            <w:r w:rsidRPr="00B52F07">
              <w:rPr>
                <w:rFonts w:asciiTheme="majorHAnsi" w:hAnsiTheme="majorHAnsi" w:cstheme="majorHAnsi"/>
                <w:color w:val="339933"/>
                <w:sz w:val="18"/>
                <w:szCs w:val="18"/>
              </w:rPr>
              <w:t xml:space="preserve"> hoặc phát nổ nếu sử dụng không đúng cách.</w:t>
            </w:r>
          </w:p>
          <w:p w14:paraId="0EBCA29C"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w:t>
            </w:r>
            <w:r>
              <w:rPr>
                <w:rFonts w:asciiTheme="majorHAnsi" w:hAnsiTheme="majorHAnsi" w:cstheme="majorHAnsi"/>
                <w:color w:val="339933"/>
                <w:sz w:val="18"/>
                <w:szCs w:val="18"/>
              </w:rPr>
              <w:t>Acquy</w:t>
            </w:r>
            <w:r w:rsidRPr="00B52F07">
              <w:rPr>
                <w:rFonts w:asciiTheme="majorHAnsi" w:hAnsiTheme="majorHAnsi" w:cstheme="majorHAnsi"/>
                <w:color w:val="339933"/>
                <w:sz w:val="18"/>
                <w:szCs w:val="18"/>
              </w:rPr>
              <w:t xml:space="preserve"> thường có </w:t>
            </w:r>
            <w:r w:rsidRPr="00B52F07">
              <w:rPr>
                <w:rFonts w:asciiTheme="majorHAnsi" w:hAnsiTheme="majorHAnsi" w:cstheme="majorHAnsi"/>
                <w:color w:val="339933"/>
                <w:sz w:val="18"/>
                <w:szCs w:val="18"/>
                <w:highlight w:val="yellow"/>
              </w:rPr>
              <w:t>trọng lượng nặng</w:t>
            </w:r>
            <w:r w:rsidRPr="00B52F07">
              <w:rPr>
                <w:rFonts w:asciiTheme="majorHAnsi" w:hAnsiTheme="majorHAnsi" w:cstheme="majorHAnsi"/>
                <w:color w:val="339933"/>
                <w:sz w:val="18"/>
                <w:szCs w:val="18"/>
              </w:rPr>
              <w:t xml:space="preserve"> và không có nhiều kiểu dáng và thiết kế khác nhau để lựa chọn.</w:t>
            </w:r>
          </w:p>
          <w:p w14:paraId="75B6F20A"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Mức độ tương thích với những dòng điện thoại hay các thiết bị điện tử khác nhau cũng hạn chế hơn.</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7072C1"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xml:space="preserve">- Giá thành khá cao, </w:t>
            </w:r>
            <w:r w:rsidRPr="00B52F07">
              <w:rPr>
                <w:rFonts w:asciiTheme="majorHAnsi" w:hAnsiTheme="majorHAnsi" w:cstheme="majorHAnsi"/>
                <w:color w:val="339933"/>
                <w:sz w:val="18"/>
                <w:szCs w:val="18"/>
                <w:highlight w:val="yellow"/>
              </w:rPr>
              <w:t>đắt hơn 30 -40%</w:t>
            </w:r>
            <w:r w:rsidRPr="00B52F07">
              <w:rPr>
                <w:rFonts w:asciiTheme="majorHAnsi" w:hAnsiTheme="majorHAnsi" w:cstheme="majorHAnsi"/>
                <w:color w:val="339933"/>
                <w:sz w:val="18"/>
                <w:szCs w:val="18"/>
              </w:rPr>
              <w:t xml:space="preserve"> so với </w:t>
            </w:r>
            <w:r>
              <w:rPr>
                <w:rFonts w:asciiTheme="majorHAnsi" w:hAnsiTheme="majorHAnsi" w:cstheme="majorHAnsi"/>
                <w:color w:val="339933"/>
                <w:sz w:val="18"/>
                <w:szCs w:val="18"/>
              </w:rPr>
              <w:t>Acquy</w:t>
            </w:r>
            <w:r w:rsidRPr="00B52F07">
              <w:rPr>
                <w:rFonts w:asciiTheme="majorHAnsi" w:hAnsiTheme="majorHAnsi" w:cstheme="majorHAnsi"/>
                <w:color w:val="339933"/>
                <w:sz w:val="18"/>
                <w:szCs w:val="18"/>
              </w:rPr>
              <w:t xml:space="preserve"> Li-ion</w:t>
            </w:r>
          </w:p>
          <w:p w14:paraId="22EF192D"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xml:space="preserve">- Ưu điểm nhưng cũng là nhược điểm đó chính </w:t>
            </w:r>
            <w:r w:rsidRPr="00B52F07">
              <w:rPr>
                <w:rFonts w:asciiTheme="majorHAnsi" w:hAnsiTheme="majorHAnsi" w:cstheme="majorHAnsi"/>
                <w:color w:val="339933"/>
                <w:sz w:val="18"/>
                <w:szCs w:val="18"/>
                <w:highlight w:val="yellow"/>
              </w:rPr>
              <w:t>là ít cháy nhưng khi cháy thì lại cháy lớn,</w:t>
            </w:r>
            <w:r w:rsidRPr="00B52F07">
              <w:rPr>
                <w:rFonts w:asciiTheme="majorHAnsi" w:hAnsiTheme="majorHAnsi" w:cstheme="majorHAnsi"/>
                <w:color w:val="339933"/>
                <w:sz w:val="18"/>
                <w:szCs w:val="18"/>
              </w:rPr>
              <w:t xml:space="preserve"> và có thể phát nổ khi sạc không đúng cách hoặc sạc quá mức.</w:t>
            </w:r>
          </w:p>
          <w:p w14:paraId="49A59CA1"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339933"/>
                <w:sz w:val="18"/>
                <w:szCs w:val="18"/>
              </w:rPr>
            </w:pPr>
            <w:r w:rsidRPr="00B52F07">
              <w:rPr>
                <w:rFonts w:asciiTheme="majorHAnsi" w:hAnsiTheme="majorHAnsi" w:cstheme="majorHAnsi"/>
                <w:color w:val="339933"/>
                <w:sz w:val="18"/>
                <w:szCs w:val="18"/>
              </w:rPr>
              <w:t xml:space="preserve">- </w:t>
            </w:r>
            <w:r w:rsidRPr="00B52F07">
              <w:rPr>
                <w:rFonts w:asciiTheme="majorHAnsi" w:hAnsiTheme="majorHAnsi" w:cstheme="majorHAnsi"/>
                <w:color w:val="339933"/>
                <w:sz w:val="18"/>
                <w:szCs w:val="18"/>
                <w:highlight w:val="yellow"/>
              </w:rPr>
              <w:t>Tuổi thọ sẽ giảm nhiều sau quá trình sạc và xả</w:t>
            </w:r>
            <w:r w:rsidRPr="00B52F07">
              <w:rPr>
                <w:rFonts w:asciiTheme="majorHAnsi" w:hAnsiTheme="majorHAnsi" w:cstheme="majorHAnsi"/>
                <w:color w:val="339933"/>
                <w:sz w:val="18"/>
                <w:szCs w:val="18"/>
              </w:rPr>
              <w:t xml:space="preserve"> (thường thì dung lượng </w:t>
            </w:r>
            <w:r>
              <w:rPr>
                <w:rFonts w:asciiTheme="majorHAnsi" w:hAnsiTheme="majorHAnsi" w:cstheme="majorHAnsi"/>
                <w:color w:val="339933"/>
                <w:sz w:val="18"/>
                <w:szCs w:val="18"/>
              </w:rPr>
              <w:t>Acquy</w:t>
            </w:r>
            <w:r w:rsidRPr="00B52F07">
              <w:rPr>
                <w:rFonts w:asciiTheme="majorHAnsi" w:hAnsiTheme="majorHAnsi" w:cstheme="majorHAnsi"/>
                <w:color w:val="339933"/>
                <w:sz w:val="18"/>
                <w:szCs w:val="18"/>
              </w:rPr>
              <w:t xml:space="preserve"> sẽ giảm 20% khi được khoảng 1/3 tuổi thọ).</w:t>
            </w:r>
            <w:r w:rsidRPr="00B52F07">
              <w:rPr>
                <w:rFonts w:ascii="Cambria Math" w:hAnsi="Cambria Math" w:cs="Cambria Math"/>
                <w:color w:val="339933"/>
                <w:sz w:val="18"/>
                <w:szCs w:val="18"/>
              </w:rPr>
              <w:t>​</w:t>
            </w:r>
          </w:p>
        </w:tc>
      </w:tr>
      <w:tr w:rsidR="008B406F" w:rsidRPr="00B52F07" w14:paraId="7C5C9EC8" w14:textId="77777777" w:rsidTr="004A2A3B">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CC8DB9" w14:textId="77777777" w:rsidR="008B406F" w:rsidRPr="00B52F07" w:rsidRDefault="008B406F" w:rsidP="004A2A3B">
            <w:pPr>
              <w:ind w:firstLine="0"/>
              <w:rPr>
                <w:rFonts w:asciiTheme="majorHAnsi" w:hAnsiTheme="majorHAnsi" w:cstheme="majorHAnsi"/>
                <w:b/>
                <w:color w:val="0000CC"/>
                <w:sz w:val="18"/>
                <w:szCs w:val="18"/>
                <w:lang w:val="en-US"/>
              </w:rPr>
            </w:pPr>
            <w:proofErr w:type="spellStart"/>
            <w:r w:rsidRPr="00B52F07">
              <w:rPr>
                <w:rFonts w:asciiTheme="majorHAnsi" w:hAnsiTheme="majorHAnsi" w:cstheme="majorHAnsi"/>
                <w:b/>
                <w:color w:val="0000CC"/>
                <w:sz w:val="18"/>
                <w:szCs w:val="18"/>
                <w:lang w:val="en-US"/>
              </w:rPr>
              <w:t>Lưu</w:t>
            </w:r>
            <w:proofErr w:type="spellEnd"/>
            <w:r w:rsidRPr="00B52F07">
              <w:rPr>
                <w:rFonts w:asciiTheme="majorHAnsi" w:hAnsiTheme="majorHAnsi" w:cstheme="majorHAnsi"/>
                <w:b/>
                <w:color w:val="0000CC"/>
                <w:sz w:val="18"/>
                <w:szCs w:val="18"/>
                <w:lang w:val="en-US"/>
              </w:rPr>
              <w:t xml:space="preserve"> ý</w:t>
            </w:r>
          </w:p>
          <w:p w14:paraId="5B65E0BA" w14:textId="77777777" w:rsidR="008B406F" w:rsidRPr="00B52F07" w:rsidRDefault="008B406F" w:rsidP="004A2A3B">
            <w:pPr>
              <w:ind w:firstLine="0"/>
              <w:rPr>
                <w:rFonts w:asciiTheme="majorHAnsi" w:hAnsiTheme="majorHAnsi" w:cstheme="majorHAnsi"/>
                <w:color w:val="0000CC"/>
                <w:sz w:val="18"/>
                <w:szCs w:val="18"/>
                <w:lang w:val="en-US"/>
              </w:rPr>
            </w:pPr>
            <w:r w:rsidRPr="00B52F07">
              <w:rPr>
                <w:rFonts w:asciiTheme="majorHAnsi" w:hAnsiTheme="majorHAnsi" w:cstheme="majorHAnsi"/>
                <w:color w:val="0000CC"/>
                <w:sz w:val="18"/>
                <w:szCs w:val="18"/>
                <w:lang w:val="en-US"/>
              </w:rPr>
              <w:t>08</w:t>
            </w:r>
          </w:p>
        </w:tc>
        <w:tc>
          <w:tcPr>
            <w:tcW w:w="4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6B1669" w14:textId="77777777" w:rsidR="008B406F" w:rsidRPr="00B52F07" w:rsidRDefault="008B406F" w:rsidP="008B406F">
            <w:pPr>
              <w:numPr>
                <w:ilvl w:val="0"/>
                <w:numId w:val="1"/>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color w:val="0000CC"/>
                <w:sz w:val="18"/>
                <w:szCs w:val="18"/>
                <w:lang w:eastAsia="vi-VN"/>
              </w:rPr>
              <w:t>Đảm</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bảm</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thời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gian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đủ</w:t>
            </w:r>
            <w:proofErr w:type="spellEnd"/>
            <w:r w:rsidRPr="00B52F07">
              <w:rPr>
                <w:rFonts w:asciiTheme="majorHAnsi" w:eastAsia="Times New Roman" w:hAnsiTheme="majorHAnsi" w:cstheme="majorHAnsi"/>
                <w:b/>
                <w:bCs/>
                <w:color w:val="0000CC"/>
                <w:sz w:val="18"/>
                <w:szCs w:val="18"/>
                <w:lang w:eastAsia="vi-VN"/>
              </w:rPr>
              <w:t xml:space="preserve"> 8 </w:t>
            </w:r>
            <w:proofErr w:type="spellStart"/>
            <w:r w:rsidRPr="00B52F07">
              <w:rPr>
                <w:rFonts w:asciiTheme="majorHAnsi" w:eastAsia="Times New Roman" w:hAnsiTheme="majorHAnsi" w:cstheme="majorHAnsi"/>
                <w:b/>
                <w:bCs/>
                <w:color w:val="0000CC"/>
                <w:sz w:val="18"/>
                <w:szCs w:val="18"/>
                <w:lang w:eastAsia="vi-VN"/>
              </w:rPr>
              <w:t>tiếng</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trong</w:t>
            </w:r>
            <w:proofErr w:type="spellEnd"/>
            <w:r w:rsidRPr="00B52F07">
              <w:rPr>
                <w:rFonts w:asciiTheme="majorHAnsi" w:eastAsia="Times New Roman" w:hAnsiTheme="majorHAnsi" w:cstheme="majorHAnsi"/>
                <w:color w:val="0000CC"/>
                <w:sz w:val="18"/>
                <w:szCs w:val="18"/>
                <w:lang w:eastAsia="vi-VN"/>
              </w:rPr>
              <w:t> </w:t>
            </w:r>
            <w:r w:rsidRPr="00B52F07">
              <w:rPr>
                <w:rFonts w:asciiTheme="majorHAnsi" w:eastAsia="Times New Roman" w:hAnsiTheme="majorHAnsi" w:cstheme="majorHAnsi"/>
                <w:b/>
                <w:bCs/>
                <w:color w:val="0000CC"/>
                <w:sz w:val="18"/>
                <w:szCs w:val="18"/>
                <w:lang w:eastAsia="vi-VN"/>
              </w:rPr>
              <w:t xml:space="preserve">3 </w:t>
            </w:r>
            <w:proofErr w:type="spellStart"/>
            <w:r w:rsidRPr="00B52F07">
              <w:rPr>
                <w:rFonts w:asciiTheme="majorHAnsi" w:eastAsia="Times New Roman" w:hAnsiTheme="majorHAnsi" w:cstheme="majorHAnsi"/>
                <w:b/>
                <w:bCs/>
                <w:color w:val="0000CC"/>
                <w:sz w:val="18"/>
                <w:szCs w:val="18"/>
                <w:lang w:eastAsia="vi-VN"/>
              </w:rPr>
              <w:t>lần</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sạc</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đầu</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tiên</w:t>
            </w:r>
            <w:proofErr w:type="spellEnd"/>
            <w:r w:rsidRPr="00B52F07">
              <w:rPr>
                <w:rFonts w:asciiTheme="majorHAnsi" w:eastAsia="Times New Roman" w:hAnsiTheme="majorHAnsi" w:cstheme="majorHAnsi"/>
                <w:color w:val="0000CC"/>
                <w:sz w:val="18"/>
                <w:szCs w:val="18"/>
                <w:lang w:eastAsia="vi-VN"/>
              </w:rPr>
              <w:t>.</w:t>
            </w:r>
          </w:p>
          <w:p w14:paraId="1D47A7FE" w14:textId="77777777" w:rsidR="008B406F" w:rsidRPr="00B52F07" w:rsidRDefault="008B406F" w:rsidP="008B406F">
            <w:pPr>
              <w:numPr>
                <w:ilvl w:val="0"/>
                <w:numId w:val="1"/>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Cắm</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b/>
                <w:bCs/>
                <w:color w:val="0000CC"/>
                <w:sz w:val="18"/>
                <w:szCs w:val="18"/>
                <w:lang w:eastAsia="vi-VN"/>
              </w:rPr>
              <w:t>khi</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báo</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động</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đỏ</w:t>
            </w:r>
            <w:proofErr w:type="spellEnd"/>
            <w:r w:rsidRPr="00B52F07">
              <w:rPr>
                <w:rFonts w:asciiTheme="majorHAnsi" w:eastAsia="Times New Roman" w:hAnsiTheme="majorHAnsi" w:cstheme="majorHAnsi"/>
                <w:color w:val="0000CC"/>
                <w:sz w:val="18"/>
                <w:szCs w:val="18"/>
                <w:lang w:eastAsia="vi-VN"/>
              </w:rPr>
              <w:t>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xuống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còn</w:t>
            </w:r>
            <w:proofErr w:type="spellEnd"/>
            <w:r w:rsidRPr="00B52F07">
              <w:rPr>
                <w:rFonts w:asciiTheme="majorHAnsi" w:eastAsia="Times New Roman" w:hAnsiTheme="majorHAnsi" w:cstheme="majorHAnsi"/>
                <w:color w:val="0000CC"/>
                <w:sz w:val="18"/>
                <w:szCs w:val="18"/>
                <w:lang w:eastAsia="vi-VN"/>
              </w:rPr>
              <w:t xml:space="preserve"> 15%) </w:t>
            </w:r>
            <w:proofErr w:type="spellStart"/>
            <w:r w:rsidRPr="00B52F07">
              <w:rPr>
                <w:rFonts w:asciiTheme="majorHAnsi" w:eastAsia="Times New Roman" w:hAnsiTheme="majorHAnsi" w:cstheme="majorHAnsi"/>
                <w:color w:val="0000CC"/>
                <w:sz w:val="18"/>
                <w:szCs w:val="18"/>
                <w:lang w:eastAsia="vi-VN"/>
              </w:rPr>
              <w:t>và</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tuyệt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đối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không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để</w:t>
            </w:r>
            <w:proofErr w:type="spellEnd"/>
            <w:r w:rsidRPr="00B52F07">
              <w:rPr>
                <w:rFonts w:asciiTheme="majorHAnsi" w:eastAsia="Times New Roman" w:hAnsiTheme="majorHAnsi" w:cstheme="majorHAnsi"/>
                <w:color w:val="0000CC"/>
                <w:sz w:val="18"/>
                <w:szCs w:val="18"/>
                <w:lang w:eastAsia="vi-VN"/>
              </w:rPr>
              <w:t xml:space="preserve">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về</w:t>
            </w:r>
            <w:proofErr w:type="spellEnd"/>
            <w:r w:rsidRPr="00B52F07">
              <w:rPr>
                <w:rFonts w:asciiTheme="majorHAnsi" w:eastAsia="Times New Roman" w:hAnsiTheme="majorHAnsi" w:cstheme="majorHAnsi"/>
                <w:color w:val="0000CC"/>
                <w:sz w:val="18"/>
                <w:szCs w:val="18"/>
                <w:lang w:eastAsia="vi-VN"/>
              </w:rPr>
              <w:t xml:space="preserve"> 0%.</w:t>
            </w:r>
          </w:p>
          <w:p w14:paraId="610479D6" w14:textId="77777777" w:rsidR="008B406F" w:rsidRPr="00B52F07" w:rsidRDefault="008B406F" w:rsidP="008B406F">
            <w:pPr>
              <w:numPr>
                <w:ilvl w:val="0"/>
                <w:numId w:val="1"/>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Rút</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sạc</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ngay</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khi</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đầy</w:t>
            </w:r>
            <w:proofErr w:type="spellEnd"/>
            <w:r w:rsidRPr="00B52F07">
              <w:rPr>
                <w:rFonts w:asciiTheme="majorHAnsi" w:eastAsia="Times New Roman" w:hAnsiTheme="majorHAnsi" w:cstheme="majorHAnsi"/>
                <w:b/>
                <w:bCs/>
                <w:color w:val="0000CC"/>
                <w:sz w:val="18"/>
                <w:szCs w:val="18"/>
                <w:lang w:eastAsia="vi-VN"/>
              </w:rPr>
              <w:t xml:space="preserve"> 100% </w:t>
            </w:r>
            <w:proofErr w:type="spellStart"/>
            <w:r w:rsidRPr="00B52F07">
              <w:rPr>
                <w:rFonts w:asciiTheme="majorHAnsi" w:eastAsia="Times New Roman" w:hAnsiTheme="majorHAnsi" w:cstheme="majorHAnsi"/>
                <w:color w:val="0000CC"/>
                <w:sz w:val="18"/>
                <w:szCs w:val="18"/>
                <w:lang w:eastAsia="vi-VN"/>
              </w:rPr>
              <w:t>để</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tránh</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nóng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máy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Lượng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nhiệt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tỏa</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ra</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từ</w:t>
            </w:r>
            <w:proofErr w:type="spellEnd"/>
            <w:r w:rsidRPr="00B52F07">
              <w:rPr>
                <w:rFonts w:asciiTheme="majorHAnsi" w:eastAsia="Times New Roman" w:hAnsiTheme="majorHAnsi" w:cstheme="majorHAnsi"/>
                <w:color w:val="0000CC"/>
                <w:sz w:val="18"/>
                <w:szCs w:val="18"/>
                <w:lang w:eastAsia="vi-VN"/>
              </w:rPr>
              <w:t xml:space="preserve">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các</w:t>
            </w:r>
            <w:proofErr w:type="spellEnd"/>
            <w:r w:rsidRPr="00B52F07">
              <w:rPr>
                <w:rFonts w:asciiTheme="majorHAnsi" w:eastAsia="Times New Roman" w:hAnsiTheme="majorHAnsi" w:cstheme="majorHAnsi"/>
                <w:color w:val="0000CC"/>
                <w:sz w:val="18"/>
                <w:szCs w:val="18"/>
                <w:lang w:eastAsia="vi-VN"/>
              </w:rPr>
              <w:t xml:space="preserve"> ion di </w:t>
            </w:r>
            <w:proofErr w:type="spellStart"/>
            <w:r w:rsidRPr="00B52F07">
              <w:rPr>
                <w:rFonts w:asciiTheme="majorHAnsi" w:eastAsia="Times New Roman" w:hAnsiTheme="majorHAnsi" w:cstheme="majorHAnsi"/>
                <w:color w:val="0000CC"/>
                <w:sz w:val="18"/>
                <w:szCs w:val="18"/>
                <w:lang w:eastAsia="vi-VN"/>
              </w:rPr>
              <w:t>chuyển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trong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quá</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trình</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và</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xong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rất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dễ</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làm</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cho</w:t>
            </w:r>
            <w:proofErr w:type="spellEnd"/>
            <w:r w:rsidRPr="00B52F07">
              <w:rPr>
                <w:rFonts w:asciiTheme="majorHAnsi" w:eastAsia="Times New Roman" w:hAnsiTheme="majorHAnsi" w:cstheme="majorHAnsi"/>
                <w:color w:val="0000CC"/>
                <w:sz w:val="18"/>
                <w:szCs w:val="18"/>
                <w:lang w:eastAsia="vi-VN"/>
              </w:rPr>
              <w:t xml:space="preserve">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bị</w:t>
            </w:r>
            <w:proofErr w:type="spellEnd"/>
            <w:r w:rsidRPr="00B52F07">
              <w:rPr>
                <w:rFonts w:asciiTheme="majorHAnsi" w:eastAsia="Times New Roman" w:hAnsiTheme="majorHAnsi" w:cstheme="majorHAnsi"/>
                <w:color w:val="0000CC"/>
                <w:sz w:val="18"/>
                <w:szCs w:val="18"/>
                <w:lang w:eastAsia="vi-VN"/>
              </w:rPr>
              <w:t xml:space="preserve"> chai.</w:t>
            </w:r>
          </w:p>
          <w:p w14:paraId="03C2FA49" w14:textId="77777777" w:rsidR="008B406F" w:rsidRPr="00B52F07" w:rsidRDefault="008B406F" w:rsidP="008B406F">
            <w:pPr>
              <w:numPr>
                <w:ilvl w:val="0"/>
                <w:numId w:val="1"/>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Hạn</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chế</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tối</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đa</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việc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sử</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dụng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máy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đang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w:t>
            </w:r>
          </w:p>
          <w:p w14:paraId="6A087971" w14:textId="77777777" w:rsidR="008B406F" w:rsidRPr="00B52F07" w:rsidRDefault="008B406F" w:rsidP="008B406F">
            <w:pPr>
              <w:numPr>
                <w:ilvl w:val="0"/>
                <w:numId w:val="1"/>
              </w:numPr>
              <w:tabs>
                <w:tab w:val="clear" w:pos="720"/>
                <w:tab w:val="num" w:pos="151"/>
              </w:tabs>
              <w:spacing w:before="0"/>
              <w:ind w:left="0" w:firstLine="0"/>
              <w:textAlignment w:val="baseline"/>
              <w:rPr>
                <w:rFonts w:asciiTheme="majorHAnsi" w:hAnsiTheme="majorHAnsi" w:cstheme="majorHAnsi"/>
                <w:color w:val="0000CC"/>
                <w:sz w:val="18"/>
                <w:szCs w:val="18"/>
              </w:rPr>
            </w:pPr>
            <w:proofErr w:type="spellStart"/>
            <w:r w:rsidRPr="00B52F07">
              <w:rPr>
                <w:rFonts w:asciiTheme="majorHAnsi" w:eastAsia="Times New Roman" w:hAnsiTheme="majorHAnsi" w:cstheme="majorHAnsi"/>
                <w:b/>
                <w:bCs/>
                <w:color w:val="0000CC"/>
                <w:sz w:val="18"/>
                <w:szCs w:val="18"/>
                <w:lang w:eastAsia="vi-VN"/>
              </w:rPr>
              <w:t>Tháo</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ốp</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lưng</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cho</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thiết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bị</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đang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để</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hạn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chế</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việc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tích</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nhiệt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làm</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máy</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nóng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hơn</w:t>
            </w:r>
            <w:proofErr w:type="spellEnd"/>
            <w:r w:rsidRPr="00B52F07">
              <w:rPr>
                <w:rFonts w:asciiTheme="majorHAnsi" w:eastAsia="Times New Roman" w:hAnsiTheme="majorHAnsi" w:cstheme="majorHAnsi"/>
                <w:color w:val="0000CC"/>
                <w:sz w:val="18"/>
                <w:szCs w:val="18"/>
                <w:lang w:eastAsia="vi-VN"/>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27C35C" w14:textId="77777777" w:rsidR="008B406F" w:rsidRPr="00B52F07" w:rsidRDefault="008B406F" w:rsidP="008B406F">
            <w:pPr>
              <w:numPr>
                <w:ilvl w:val="0"/>
                <w:numId w:val="2"/>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Không</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cần</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phải</w:t>
            </w:r>
            <w:proofErr w:type="spellEnd"/>
            <w:r w:rsidRPr="00B52F07">
              <w:rPr>
                <w:rFonts w:asciiTheme="majorHAnsi" w:eastAsia="Times New Roman" w:hAnsiTheme="majorHAnsi" w:cstheme="majorHAnsi"/>
                <w:b/>
                <w:bCs/>
                <w:color w:val="0000CC"/>
                <w:sz w:val="18"/>
                <w:szCs w:val="18"/>
                <w:lang w:eastAsia="vi-VN"/>
              </w:rPr>
              <w:t> </w:t>
            </w:r>
            <w:proofErr w:type="spellStart"/>
            <w:r w:rsidRPr="00B52F07">
              <w:rPr>
                <w:rFonts w:asciiTheme="majorHAnsi" w:eastAsia="Times New Roman" w:hAnsiTheme="majorHAnsi" w:cstheme="majorHAnsi"/>
                <w:b/>
                <w:bCs/>
                <w:color w:val="0000CC"/>
                <w:sz w:val="18"/>
                <w:szCs w:val="18"/>
                <w:lang w:eastAsia="vi-VN"/>
              </w:rPr>
              <w:t>sạc</w:t>
            </w:r>
            <w:proofErr w:type="spellEnd"/>
            <w:r w:rsidRPr="00B52F07">
              <w:rPr>
                <w:rFonts w:asciiTheme="majorHAnsi" w:eastAsia="Times New Roman" w:hAnsiTheme="majorHAnsi" w:cstheme="majorHAnsi"/>
                <w:b/>
                <w:bCs/>
                <w:color w:val="0000CC"/>
                <w:sz w:val="18"/>
                <w:szCs w:val="18"/>
                <w:lang w:eastAsia="vi-VN"/>
              </w:rPr>
              <w:t xml:space="preserve"> 8 </w:t>
            </w:r>
            <w:proofErr w:type="spellStart"/>
            <w:r w:rsidRPr="00B52F07">
              <w:rPr>
                <w:rFonts w:asciiTheme="majorHAnsi" w:eastAsia="Times New Roman" w:hAnsiTheme="majorHAnsi" w:cstheme="majorHAnsi"/>
                <w:b/>
                <w:bCs/>
                <w:color w:val="0000CC"/>
                <w:sz w:val="18"/>
                <w:szCs w:val="18"/>
                <w:lang w:eastAsia="vi-VN"/>
              </w:rPr>
              <w:t>tiếng</w:t>
            </w:r>
            <w:proofErr w:type="spellEnd"/>
            <w:r w:rsidRPr="00B52F07">
              <w:rPr>
                <w:rFonts w:asciiTheme="majorHAnsi" w:eastAsia="Times New Roman" w:hAnsiTheme="majorHAnsi" w:cstheme="majorHAnsi"/>
                <w:b/>
                <w:bCs/>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trong</w:t>
            </w:r>
            <w:proofErr w:type="spellEnd"/>
            <w:r w:rsidRPr="00B52F07">
              <w:rPr>
                <w:rFonts w:asciiTheme="majorHAnsi" w:eastAsia="Times New Roman" w:hAnsiTheme="majorHAnsi" w:cstheme="majorHAnsi"/>
                <w:color w:val="0000CC"/>
                <w:sz w:val="18"/>
                <w:szCs w:val="18"/>
                <w:lang w:eastAsia="vi-VN"/>
              </w:rPr>
              <w:t xml:space="preserve"> 3 </w:t>
            </w:r>
            <w:proofErr w:type="spellStart"/>
            <w:r w:rsidRPr="00B52F07">
              <w:rPr>
                <w:rFonts w:asciiTheme="majorHAnsi" w:eastAsia="Times New Roman" w:hAnsiTheme="majorHAnsi" w:cstheme="majorHAnsi"/>
                <w:color w:val="0000CC"/>
                <w:sz w:val="18"/>
                <w:szCs w:val="18"/>
                <w:lang w:eastAsia="vi-VN"/>
              </w:rPr>
              <w:t>lần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đầu</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như</w:t>
            </w:r>
            <w:proofErr w:type="spellEnd"/>
            <w:r w:rsidRPr="00B52F07">
              <w:rPr>
                <w:rFonts w:asciiTheme="majorHAnsi" w:eastAsia="Times New Roman" w:hAnsiTheme="majorHAnsi" w:cstheme="majorHAnsi"/>
                <w:color w:val="0000CC"/>
                <w:sz w:val="18"/>
                <w:szCs w:val="18"/>
                <w:lang w:eastAsia="vi-VN"/>
              </w:rPr>
              <w:t xml:space="preserve">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Li-ion, </w:t>
            </w:r>
            <w:proofErr w:type="spellStart"/>
            <w:r w:rsidRPr="00B52F07">
              <w:rPr>
                <w:rFonts w:asciiTheme="majorHAnsi" w:eastAsia="Times New Roman" w:hAnsiTheme="majorHAnsi" w:cstheme="majorHAnsi"/>
                <w:color w:val="0000CC"/>
                <w:sz w:val="18"/>
                <w:szCs w:val="18"/>
                <w:lang w:eastAsia="vi-VN"/>
              </w:rPr>
              <w:t>nhưng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vẫn</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b/>
                <w:bCs/>
                <w:color w:val="0000CC"/>
                <w:sz w:val="18"/>
                <w:szCs w:val="18"/>
                <w:lang w:eastAsia="vi-VN"/>
              </w:rPr>
              <w:t>sạc</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khi</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báo</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động</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đỏ</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xuống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dưới</w:t>
            </w:r>
            <w:proofErr w:type="spellEnd"/>
            <w:r w:rsidRPr="00B52F07">
              <w:rPr>
                <w:rFonts w:asciiTheme="majorHAnsi" w:eastAsia="Times New Roman" w:hAnsiTheme="majorHAnsi" w:cstheme="majorHAnsi"/>
                <w:color w:val="0000CC"/>
                <w:sz w:val="18"/>
                <w:szCs w:val="18"/>
                <w:lang w:eastAsia="vi-VN"/>
              </w:rPr>
              <w:t xml:space="preserve"> 15%.</w:t>
            </w:r>
          </w:p>
          <w:p w14:paraId="2A7E7C10" w14:textId="77777777" w:rsidR="008B406F" w:rsidRPr="00B52F07" w:rsidRDefault="008B406F" w:rsidP="008B406F">
            <w:pPr>
              <w:numPr>
                <w:ilvl w:val="0"/>
                <w:numId w:val="2"/>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Hạn</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chế</w:t>
            </w:r>
            <w:proofErr w:type="spellEnd"/>
            <w:r w:rsidRPr="00B52F07">
              <w:rPr>
                <w:rFonts w:asciiTheme="majorHAnsi" w:eastAsia="Times New Roman" w:hAnsiTheme="majorHAnsi" w:cstheme="majorHAnsi"/>
                <w:b/>
                <w:bCs/>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để</w:t>
            </w:r>
            <w:proofErr w:type="spellEnd"/>
            <w:r w:rsidRPr="00B52F07">
              <w:rPr>
                <w:rFonts w:asciiTheme="majorHAnsi" w:eastAsia="Times New Roman" w:hAnsiTheme="majorHAnsi" w:cstheme="majorHAnsi"/>
                <w:color w:val="0000CC"/>
                <w:sz w:val="18"/>
                <w:szCs w:val="18"/>
                <w:lang w:eastAsia="vi-VN"/>
              </w:rPr>
              <w:t xml:space="preserve"> </w:t>
            </w:r>
            <w:proofErr w:type="spellStart"/>
            <w:r>
              <w:rPr>
                <w:rFonts w:asciiTheme="majorHAnsi" w:eastAsia="Times New Roman" w:hAnsiTheme="majorHAnsi" w:cstheme="majorHAnsi"/>
                <w:color w:val="0000CC"/>
                <w:sz w:val="18"/>
                <w:szCs w:val="18"/>
                <w:lang w:eastAsia="vi-VN"/>
              </w:rPr>
              <w:t>Acquy</w:t>
            </w:r>
            <w:proofErr w:type="spellEnd"/>
            <w:r w:rsidRPr="00B52F07">
              <w:rPr>
                <w:rFonts w:asciiTheme="majorHAnsi" w:eastAsia="Times New Roman" w:hAnsiTheme="majorHAnsi" w:cstheme="majorHAnsi"/>
                <w:color w:val="0000CC"/>
                <w:sz w:val="18"/>
                <w:szCs w:val="18"/>
                <w:lang w:eastAsia="vi-VN"/>
              </w:rPr>
              <w:t xml:space="preserve"> 0% </w:t>
            </w:r>
            <w:proofErr w:type="spellStart"/>
            <w:r w:rsidRPr="00B52F07">
              <w:rPr>
                <w:rFonts w:asciiTheme="majorHAnsi" w:eastAsia="Times New Roman" w:hAnsiTheme="majorHAnsi" w:cstheme="majorHAnsi"/>
                <w:color w:val="0000CC"/>
                <w:sz w:val="18"/>
                <w:szCs w:val="18"/>
                <w:lang w:eastAsia="vi-VN"/>
              </w:rPr>
              <w:t>và</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cắm</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qua </w:t>
            </w:r>
            <w:proofErr w:type="spellStart"/>
            <w:r w:rsidRPr="00B52F07">
              <w:rPr>
                <w:rFonts w:asciiTheme="majorHAnsi" w:eastAsia="Times New Roman" w:hAnsiTheme="majorHAnsi" w:cstheme="majorHAnsi"/>
                <w:color w:val="0000CC"/>
                <w:sz w:val="18"/>
                <w:szCs w:val="18"/>
                <w:lang w:eastAsia="vi-VN"/>
              </w:rPr>
              <w:t>đêm</w:t>
            </w:r>
            <w:proofErr w:type="spellEnd"/>
            <w:r w:rsidRPr="00B52F07">
              <w:rPr>
                <w:rFonts w:asciiTheme="majorHAnsi" w:eastAsia="Times New Roman" w:hAnsiTheme="majorHAnsi" w:cstheme="majorHAnsi"/>
                <w:color w:val="0000CC"/>
                <w:sz w:val="18"/>
                <w:szCs w:val="18"/>
                <w:lang w:eastAsia="vi-VN"/>
              </w:rPr>
              <w:t>.</w:t>
            </w:r>
          </w:p>
          <w:p w14:paraId="516A2AE8" w14:textId="77777777" w:rsidR="008B406F" w:rsidRPr="00B52F07" w:rsidRDefault="008B406F" w:rsidP="008B406F">
            <w:pPr>
              <w:numPr>
                <w:ilvl w:val="0"/>
                <w:numId w:val="2"/>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Hạn</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chế</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sử</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dụng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khi</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đang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w:t>
            </w:r>
          </w:p>
          <w:p w14:paraId="70FCEFDA" w14:textId="77777777" w:rsidR="008B406F" w:rsidRPr="00B52F07" w:rsidRDefault="008B406F" w:rsidP="008B406F">
            <w:pPr>
              <w:numPr>
                <w:ilvl w:val="0"/>
                <w:numId w:val="2"/>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r w:rsidRPr="00B52F07">
              <w:rPr>
                <w:rFonts w:asciiTheme="majorHAnsi" w:eastAsia="Times New Roman" w:hAnsiTheme="majorHAnsi" w:cstheme="majorHAnsi"/>
                <w:color w:val="0000CC"/>
                <w:sz w:val="18"/>
                <w:szCs w:val="18"/>
                <w:lang w:eastAsia="vi-VN"/>
              </w:rPr>
              <w:t xml:space="preserve">Khi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b/>
                <w:bCs/>
                <w:color w:val="0000CC"/>
                <w:sz w:val="18"/>
                <w:szCs w:val="18"/>
                <w:lang w:eastAsia="vi-VN"/>
              </w:rPr>
              <w:t>không</w:t>
            </w:r>
            <w:proofErr w:type="spellEnd"/>
            <w:r w:rsidRPr="00B52F07">
              <w:rPr>
                <w:rFonts w:asciiTheme="majorHAnsi" w:eastAsia="Times New Roman" w:hAnsiTheme="majorHAnsi" w:cstheme="majorHAnsi"/>
                <w:b/>
                <w:bCs/>
                <w:color w:val="0000CC"/>
                <w:sz w:val="18"/>
                <w:szCs w:val="18"/>
                <w:lang w:eastAsia="vi-VN"/>
              </w:rPr>
              <w:t xml:space="preserve"> </w:t>
            </w:r>
            <w:proofErr w:type="spellStart"/>
            <w:r w:rsidRPr="00B52F07">
              <w:rPr>
                <w:rFonts w:asciiTheme="majorHAnsi" w:eastAsia="Times New Roman" w:hAnsiTheme="majorHAnsi" w:cstheme="majorHAnsi"/>
                <w:b/>
                <w:bCs/>
                <w:color w:val="0000CC"/>
                <w:sz w:val="18"/>
                <w:szCs w:val="18"/>
                <w:lang w:eastAsia="vi-VN"/>
              </w:rPr>
              <w:t>nên</w:t>
            </w:r>
            <w:proofErr w:type="spellEnd"/>
            <w:r w:rsidRPr="00B52F07">
              <w:rPr>
                <w:rFonts w:asciiTheme="majorHAnsi" w:eastAsia="Times New Roman" w:hAnsiTheme="majorHAnsi" w:cstheme="majorHAnsi"/>
                <w:b/>
                <w:bCs/>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dùng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dòng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điện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có</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điện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áp</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quá</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cao</w:t>
            </w:r>
            <w:proofErr w:type="spellEnd"/>
            <w:r w:rsidRPr="00B52F07">
              <w:rPr>
                <w:rFonts w:asciiTheme="majorHAnsi" w:eastAsia="Times New Roman" w:hAnsiTheme="majorHAnsi" w:cstheme="majorHAnsi"/>
                <w:color w:val="0000CC"/>
                <w:sz w:val="18"/>
                <w:szCs w:val="18"/>
                <w:lang w:eastAsia="vi-VN"/>
              </w:rPr>
              <w:t xml:space="preserve">, hay </w:t>
            </w:r>
            <w:proofErr w:type="spellStart"/>
            <w:r w:rsidRPr="00B52F07">
              <w:rPr>
                <w:rFonts w:asciiTheme="majorHAnsi" w:eastAsia="Times New Roman" w:hAnsiTheme="majorHAnsi" w:cstheme="majorHAnsi"/>
                <w:color w:val="0000CC"/>
                <w:sz w:val="18"/>
                <w:szCs w:val="18"/>
                <w:lang w:eastAsia="vi-VN"/>
              </w:rPr>
              <w:t>dòng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điện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bị</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chập</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chờn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không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ổn</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định</w:t>
            </w:r>
            <w:proofErr w:type="spellEnd"/>
            <w:r w:rsidRPr="00B52F07">
              <w:rPr>
                <w:rFonts w:asciiTheme="majorHAnsi" w:eastAsia="Times New Roman" w:hAnsiTheme="majorHAnsi" w:cstheme="majorHAnsi"/>
                <w:color w:val="0000CC"/>
                <w:sz w:val="18"/>
                <w:szCs w:val="18"/>
                <w:lang w:eastAsia="vi-VN"/>
              </w:rPr>
              <w:t>.</w:t>
            </w:r>
          </w:p>
          <w:p w14:paraId="328A7BC7" w14:textId="77777777" w:rsidR="008B406F" w:rsidRPr="00B52F07" w:rsidRDefault="008B406F" w:rsidP="008B406F">
            <w:pPr>
              <w:numPr>
                <w:ilvl w:val="0"/>
                <w:numId w:val="2"/>
              </w:numPr>
              <w:tabs>
                <w:tab w:val="clear" w:pos="720"/>
                <w:tab w:val="num" w:pos="151"/>
              </w:tabs>
              <w:spacing w:before="0"/>
              <w:ind w:left="0" w:firstLine="0"/>
              <w:textAlignment w:val="baseline"/>
              <w:rPr>
                <w:rFonts w:asciiTheme="majorHAnsi" w:eastAsia="Times New Roman" w:hAnsiTheme="majorHAnsi" w:cstheme="majorHAnsi"/>
                <w:color w:val="0000CC"/>
                <w:sz w:val="18"/>
                <w:szCs w:val="18"/>
                <w:lang w:eastAsia="vi-VN"/>
              </w:rPr>
            </w:pPr>
            <w:proofErr w:type="spellStart"/>
            <w:r w:rsidRPr="00B52F07">
              <w:rPr>
                <w:rFonts w:asciiTheme="majorHAnsi" w:eastAsia="Times New Roman" w:hAnsiTheme="majorHAnsi" w:cstheme="majorHAnsi"/>
                <w:b/>
                <w:bCs/>
                <w:color w:val="0000CC"/>
                <w:sz w:val="18"/>
                <w:szCs w:val="18"/>
                <w:lang w:eastAsia="vi-VN"/>
              </w:rPr>
              <w:t>Không</w:t>
            </w:r>
            <w:proofErr w:type="spellEnd"/>
            <w:r w:rsidRPr="00B52F07">
              <w:rPr>
                <w:rFonts w:asciiTheme="majorHAnsi" w:eastAsia="Times New Roman" w:hAnsiTheme="majorHAnsi" w:cstheme="majorHAnsi"/>
                <w:color w:val="0000CC"/>
                <w:sz w:val="18"/>
                <w:szCs w:val="18"/>
                <w:lang w:eastAsia="vi-VN"/>
              </w:rPr>
              <w:t> </w:t>
            </w:r>
            <w:proofErr w:type="spellStart"/>
            <w:r w:rsidRPr="00B52F07">
              <w:rPr>
                <w:rFonts w:asciiTheme="majorHAnsi" w:eastAsia="Times New Roman" w:hAnsiTheme="majorHAnsi" w:cstheme="majorHAnsi"/>
                <w:color w:val="0000CC"/>
                <w:sz w:val="18"/>
                <w:szCs w:val="18"/>
                <w:lang w:eastAsia="vi-VN"/>
              </w:rPr>
              <w:t>sử</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dụng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các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thiết</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bị</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sạc</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không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tương</w:t>
            </w:r>
            <w:proofErr w:type="spellEnd"/>
            <w:r w:rsidRPr="00B52F07">
              <w:rPr>
                <w:rFonts w:asciiTheme="majorHAnsi" w:eastAsia="Times New Roman" w:hAnsiTheme="majorHAnsi" w:cstheme="majorHAnsi"/>
                <w:color w:val="0000CC"/>
                <w:sz w:val="18"/>
                <w:szCs w:val="18"/>
                <w:lang w:eastAsia="vi-VN"/>
              </w:rPr>
              <w:t xml:space="preserve"> </w:t>
            </w:r>
            <w:proofErr w:type="spellStart"/>
            <w:r w:rsidRPr="00B52F07">
              <w:rPr>
                <w:rFonts w:asciiTheme="majorHAnsi" w:eastAsia="Times New Roman" w:hAnsiTheme="majorHAnsi" w:cstheme="majorHAnsi"/>
                <w:color w:val="0000CC"/>
                <w:sz w:val="18"/>
                <w:szCs w:val="18"/>
                <w:lang w:eastAsia="vi-VN"/>
              </w:rPr>
              <w:t>thích</w:t>
            </w:r>
            <w:proofErr w:type="spellEnd"/>
            <w:r w:rsidRPr="00B52F07">
              <w:rPr>
                <w:rFonts w:asciiTheme="majorHAnsi" w:eastAsia="Times New Roman" w:hAnsiTheme="majorHAnsi" w:cstheme="majorHAnsi"/>
                <w:color w:val="0000CC"/>
                <w:sz w:val="18"/>
                <w:szCs w:val="18"/>
                <w:lang w:eastAsia="vi-VN"/>
              </w:rPr>
              <w:t>.</w:t>
            </w:r>
          </w:p>
          <w:p w14:paraId="05BB4542" w14:textId="77777777" w:rsidR="008B406F" w:rsidRPr="00B52F07" w:rsidRDefault="008B406F" w:rsidP="004A2A3B">
            <w:pPr>
              <w:pStyle w:val="NormalWeb"/>
              <w:shd w:val="clear" w:color="auto" w:fill="FBFBFB"/>
              <w:tabs>
                <w:tab w:val="num" w:pos="151"/>
              </w:tabs>
              <w:spacing w:before="0" w:beforeAutospacing="0" w:after="0" w:afterAutospacing="0"/>
              <w:rPr>
                <w:rFonts w:asciiTheme="majorHAnsi" w:hAnsiTheme="majorHAnsi" w:cstheme="majorHAnsi"/>
                <w:color w:val="0000CC"/>
                <w:sz w:val="18"/>
                <w:szCs w:val="18"/>
              </w:rPr>
            </w:pPr>
          </w:p>
        </w:tc>
      </w:tr>
      <w:tr w:rsidR="008B406F" w:rsidRPr="00B52F07" w14:paraId="4829C5E5" w14:textId="77777777" w:rsidTr="004A2A3B">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446C80" w14:textId="77777777" w:rsidR="008B406F" w:rsidRPr="00B52F07" w:rsidRDefault="008B406F" w:rsidP="004A2A3B">
            <w:pPr>
              <w:ind w:firstLine="0"/>
              <w:rPr>
                <w:rFonts w:asciiTheme="majorHAnsi" w:hAnsiTheme="majorHAnsi" w:cstheme="majorHAnsi"/>
                <w:color w:val="0000CC"/>
                <w:sz w:val="18"/>
                <w:szCs w:val="18"/>
                <w:lang w:val="en-US"/>
              </w:rPr>
            </w:pPr>
            <w:r w:rsidRPr="00B52F07">
              <w:rPr>
                <w:rFonts w:asciiTheme="majorHAnsi" w:hAnsiTheme="majorHAnsi" w:cstheme="majorHAnsi"/>
                <w:color w:val="0000CC"/>
                <w:sz w:val="18"/>
                <w:szCs w:val="18"/>
                <w:lang w:val="en-US"/>
              </w:rPr>
              <w:t>09</w:t>
            </w:r>
          </w:p>
        </w:tc>
        <w:tc>
          <w:tcPr>
            <w:tcW w:w="4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031822"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Đảm bả</w:t>
            </w:r>
            <w:r w:rsidRPr="00B52F07">
              <w:rPr>
                <w:rFonts w:asciiTheme="majorHAnsi" w:hAnsiTheme="majorHAnsi" w:cstheme="majorHAnsi"/>
                <w:color w:val="0000CC"/>
                <w:sz w:val="18"/>
                <w:szCs w:val="18"/>
                <w:lang w:val="en-US"/>
              </w:rPr>
              <w:t>o</w:t>
            </w:r>
            <w:r w:rsidRPr="00B52F07">
              <w:rPr>
                <w:rFonts w:asciiTheme="majorHAnsi" w:hAnsiTheme="majorHAnsi" w:cstheme="majorHAnsi"/>
                <w:color w:val="0000CC"/>
                <w:sz w:val="18"/>
                <w:szCs w:val="18"/>
              </w:rPr>
              <w:t xml:space="preserve"> sạc đủ 8 tiếng trong 3 lần đầu tiên.</w:t>
            </w:r>
          </w:p>
          <w:p w14:paraId="45C19B94"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Cắm sạc khi báo động đỏ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xuống còn 15%) và tuyệt đối không để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về 0%. Vì các cell luôn cần một lượng năng lượng nhỏ để bảo toàn sự sống, nếu cạn kiệt năng lượng trong một thời gian dài, Cell sẽ bị chết và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bị chai.</w:t>
            </w:r>
          </w:p>
          <w:p w14:paraId="2F7A64B1"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xml:space="preserve">- Rút sạc ngay khi đầy 100% để tránh nóng máy. Lượng nhiệt tỏa ra từ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khi các ion di chuyển trong quá trình sạc và khi sạc xong sẽ rất dễ làm cho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bị sưng phù và bị chai.</w:t>
            </w:r>
          </w:p>
          <w:p w14:paraId="0575B1AC"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Hạn chế tối đa việc sử dụng máy khi đang sạc. Có thể tháo ốp lưng cho thiết bị khi đang sạc để hạn chế việc tích nhiệt trong ốp làm máy trở nên nóng hơn.</w:t>
            </w:r>
          </w:p>
          <w:p w14:paraId="0F2DBF05"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xml:space="preserve">- Nếu sử dụng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Li-Ion đúng cách, sẽ phát huy tối đa các tính năng của nó. Đó là lý do,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Li-Ion vẫn được nhiều nhà sản xuất lựa chọn cho các sản phẩm của mình.</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05EABF"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xml:space="preserve">-Không cần phải sạc 8 tiếng trong 3 lần sạc đầu như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Li-ion, nhưng vẫn sạc khi báo động đỏ, còn 15%.</w:t>
            </w:r>
          </w:p>
          <w:p w14:paraId="230B899D"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xml:space="preserve">- Hạn chế để </w:t>
            </w:r>
            <w:r>
              <w:rPr>
                <w:rFonts w:asciiTheme="majorHAnsi" w:hAnsiTheme="majorHAnsi" w:cstheme="majorHAnsi"/>
                <w:color w:val="0000CC"/>
                <w:sz w:val="18"/>
                <w:szCs w:val="18"/>
              </w:rPr>
              <w:t>Acquy</w:t>
            </w:r>
            <w:r w:rsidRPr="00B52F07">
              <w:rPr>
                <w:rFonts w:asciiTheme="majorHAnsi" w:hAnsiTheme="majorHAnsi" w:cstheme="majorHAnsi"/>
                <w:color w:val="0000CC"/>
                <w:sz w:val="18"/>
                <w:szCs w:val="18"/>
              </w:rPr>
              <w:t xml:space="preserve"> 0% và cắm sạc qua đêm.</w:t>
            </w:r>
          </w:p>
          <w:p w14:paraId="0CAB18EA"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Hạn chế sử dụng khi đang sạc.</w:t>
            </w:r>
          </w:p>
          <w:p w14:paraId="1AE78A6C"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Khi sạc không nên dùng dòng điện có điện áp quá cao, hay dòng điện bị chập chờn, không ổn định.</w:t>
            </w:r>
          </w:p>
          <w:p w14:paraId="3FB61AAA"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000CC"/>
                <w:sz w:val="18"/>
                <w:szCs w:val="18"/>
              </w:rPr>
            </w:pPr>
            <w:r w:rsidRPr="00B52F07">
              <w:rPr>
                <w:rFonts w:asciiTheme="majorHAnsi" w:hAnsiTheme="majorHAnsi" w:cstheme="majorHAnsi"/>
                <w:color w:val="0000CC"/>
                <w:sz w:val="18"/>
                <w:szCs w:val="18"/>
              </w:rPr>
              <w:t>- Không sử dụng các thiết bị sạc không tương thích</w:t>
            </w:r>
          </w:p>
        </w:tc>
      </w:tr>
      <w:tr w:rsidR="008B406F" w:rsidRPr="00B52F07" w14:paraId="4B128D15" w14:textId="77777777" w:rsidTr="004A2A3B">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99CFBE" w14:textId="77777777" w:rsidR="008B406F" w:rsidRPr="00B52F07" w:rsidRDefault="008B406F" w:rsidP="004A2A3B">
            <w:pPr>
              <w:ind w:firstLine="0"/>
              <w:rPr>
                <w:rFonts w:asciiTheme="majorHAnsi" w:hAnsiTheme="majorHAnsi" w:cstheme="majorHAnsi"/>
                <w:color w:val="0D0D0D" w:themeColor="text1" w:themeTint="F2"/>
                <w:sz w:val="18"/>
                <w:szCs w:val="18"/>
              </w:rPr>
            </w:pPr>
          </w:p>
        </w:tc>
        <w:tc>
          <w:tcPr>
            <w:tcW w:w="46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C34E90" w14:textId="77777777" w:rsidR="008B406F" w:rsidRPr="00B52F07" w:rsidRDefault="008B406F" w:rsidP="004A2A3B">
            <w:pPr>
              <w:spacing w:before="0"/>
              <w:ind w:firstLine="0"/>
              <w:textAlignment w:val="baseline"/>
              <w:rPr>
                <w:rFonts w:asciiTheme="majorHAnsi" w:hAnsiTheme="majorHAnsi" w:cstheme="majorHAnsi"/>
                <w:color w:val="0D0D0D" w:themeColor="text1" w:themeTint="F2"/>
                <w:sz w:val="18"/>
                <w:szCs w:val="18"/>
              </w:rPr>
            </w:pP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A9E065" w14:textId="77777777" w:rsidR="008B406F" w:rsidRPr="00B52F07" w:rsidRDefault="008B406F" w:rsidP="004A2A3B">
            <w:pPr>
              <w:pStyle w:val="NormalWeb"/>
              <w:shd w:val="clear" w:color="auto" w:fill="FBFBFB"/>
              <w:spacing w:before="0" w:beforeAutospacing="0" w:after="0" w:afterAutospacing="0"/>
              <w:rPr>
                <w:rFonts w:asciiTheme="majorHAnsi" w:hAnsiTheme="majorHAnsi" w:cstheme="majorHAnsi"/>
                <w:color w:val="0D0D0D" w:themeColor="text1" w:themeTint="F2"/>
                <w:sz w:val="18"/>
                <w:szCs w:val="18"/>
              </w:rPr>
            </w:pPr>
          </w:p>
        </w:tc>
      </w:tr>
    </w:tbl>
    <w:p w14:paraId="21BB4B5A" w14:textId="77777777" w:rsidR="008B406F" w:rsidRDefault="008B406F"/>
    <w:p w14:paraId="294684AD" w14:textId="77777777" w:rsidR="00CF3871" w:rsidRDefault="00CF3871"/>
    <w:p w14:paraId="115CB78B" w14:textId="77777777" w:rsidR="00CF3871" w:rsidRDefault="00CF3871"/>
    <w:p w14:paraId="2CFA090B" w14:textId="77777777" w:rsidR="00CF3871" w:rsidRDefault="00CF3871"/>
    <w:p w14:paraId="0F39B1A8" w14:textId="77777777" w:rsidR="00CF3871" w:rsidRDefault="00CF3871"/>
    <w:p w14:paraId="33613886" w14:textId="77777777" w:rsidR="00CF3871" w:rsidRDefault="00CF3871"/>
    <w:p w14:paraId="33C232E3" w14:textId="77777777" w:rsidR="00CF3871" w:rsidRDefault="00CF3871"/>
    <w:p w14:paraId="3C270FDF" w14:textId="77777777" w:rsidR="00CF3871" w:rsidRDefault="00CF3871"/>
    <w:p w14:paraId="4198BCF2" w14:textId="77777777" w:rsidR="00CF3871" w:rsidRDefault="00CF3871"/>
    <w:p w14:paraId="1B956F13" w14:textId="77777777" w:rsidR="00CF3871" w:rsidRDefault="00CF3871">
      <w:pPr>
        <w:sectPr w:rsidR="00CF3871">
          <w:pgSz w:w="11906" w:h="16838"/>
          <w:pgMar w:top="1440" w:right="1440" w:bottom="1440" w:left="1440" w:header="708" w:footer="708" w:gutter="0"/>
          <w:cols w:space="708"/>
          <w:docGrid w:linePitch="360"/>
        </w:sectPr>
      </w:pPr>
    </w:p>
    <w:p w14:paraId="4ED2F99A" w14:textId="77777777" w:rsidR="00CF3871" w:rsidRPr="00CF3871" w:rsidRDefault="00CF3871" w:rsidP="00CF3871">
      <w:pPr>
        <w:pStyle w:val="Heading1"/>
        <w:rPr>
          <w:b/>
          <w:lang w:val="es-MX"/>
        </w:rPr>
      </w:pPr>
      <w:bookmarkStart w:id="1" w:name="_Toc13218225"/>
      <w:r w:rsidRPr="00CF3871">
        <w:rPr>
          <w:b/>
          <w:lang w:val="es-MX"/>
        </w:rPr>
        <w:lastRenderedPageBreak/>
        <w:t xml:space="preserve">IV. </w:t>
      </w:r>
      <w:proofErr w:type="spellStart"/>
      <w:r w:rsidRPr="00CF3871">
        <w:rPr>
          <w:b/>
          <w:lang w:val="es-MX"/>
        </w:rPr>
        <w:t>Phân</w:t>
      </w:r>
      <w:proofErr w:type="spellEnd"/>
      <w:r w:rsidRPr="00CF3871">
        <w:rPr>
          <w:b/>
          <w:lang w:val="es-MX"/>
        </w:rPr>
        <w:t xml:space="preserve"> </w:t>
      </w:r>
      <w:proofErr w:type="spellStart"/>
      <w:r w:rsidRPr="00CF3871">
        <w:rPr>
          <w:b/>
          <w:lang w:val="es-MX"/>
        </w:rPr>
        <w:t>tích</w:t>
      </w:r>
      <w:proofErr w:type="spellEnd"/>
      <w:r w:rsidRPr="00CF3871">
        <w:rPr>
          <w:b/>
          <w:lang w:val="es-MX"/>
        </w:rPr>
        <w:t xml:space="preserve"> </w:t>
      </w:r>
      <w:proofErr w:type="spellStart"/>
      <w:r w:rsidRPr="00CF3871">
        <w:rPr>
          <w:b/>
          <w:lang w:val="es-MX"/>
        </w:rPr>
        <w:t>ưu</w:t>
      </w:r>
      <w:proofErr w:type="spellEnd"/>
      <w:r w:rsidRPr="00CF3871">
        <w:rPr>
          <w:b/>
          <w:lang w:val="es-MX"/>
        </w:rPr>
        <w:t xml:space="preserve">, </w:t>
      </w:r>
      <w:proofErr w:type="spellStart"/>
      <w:r w:rsidRPr="00CF3871">
        <w:rPr>
          <w:b/>
          <w:lang w:val="es-MX"/>
        </w:rPr>
        <w:t>nhược</w:t>
      </w:r>
      <w:proofErr w:type="spellEnd"/>
      <w:r w:rsidRPr="00CF3871">
        <w:rPr>
          <w:b/>
          <w:lang w:val="es-MX"/>
        </w:rPr>
        <w:t xml:space="preserve"> </w:t>
      </w:r>
      <w:proofErr w:type="spellStart"/>
      <w:r w:rsidRPr="00CF3871">
        <w:rPr>
          <w:b/>
          <w:lang w:val="es-MX"/>
        </w:rPr>
        <w:t>điểm</w:t>
      </w:r>
      <w:proofErr w:type="spellEnd"/>
      <w:r w:rsidRPr="00CF3871">
        <w:rPr>
          <w:b/>
          <w:lang w:val="es-MX"/>
        </w:rPr>
        <w:t xml:space="preserve"> </w:t>
      </w:r>
      <w:proofErr w:type="spellStart"/>
      <w:r w:rsidRPr="00CF3871">
        <w:rPr>
          <w:b/>
          <w:lang w:val="es-MX"/>
        </w:rPr>
        <w:t>của</w:t>
      </w:r>
      <w:proofErr w:type="spellEnd"/>
      <w:r w:rsidRPr="00CF3871">
        <w:rPr>
          <w:b/>
          <w:lang w:val="es-MX"/>
        </w:rPr>
        <w:t xml:space="preserve"> </w:t>
      </w:r>
      <w:proofErr w:type="spellStart"/>
      <w:r w:rsidRPr="00CF3871">
        <w:rPr>
          <w:b/>
          <w:lang w:val="es-MX"/>
        </w:rPr>
        <w:t>các</w:t>
      </w:r>
      <w:proofErr w:type="spellEnd"/>
      <w:r w:rsidRPr="00CF3871">
        <w:rPr>
          <w:b/>
          <w:lang w:val="es-MX"/>
        </w:rPr>
        <w:t xml:space="preserve"> </w:t>
      </w:r>
      <w:proofErr w:type="spellStart"/>
      <w:r w:rsidRPr="00CF3871">
        <w:rPr>
          <w:b/>
          <w:lang w:val="es-MX"/>
        </w:rPr>
        <w:t>loại</w:t>
      </w:r>
      <w:proofErr w:type="spellEnd"/>
      <w:r w:rsidRPr="00CF3871">
        <w:rPr>
          <w:b/>
          <w:lang w:val="es-MX"/>
        </w:rPr>
        <w:t xml:space="preserve"> </w:t>
      </w:r>
      <w:proofErr w:type="spellStart"/>
      <w:r w:rsidRPr="00CF3871">
        <w:rPr>
          <w:b/>
          <w:lang w:val="es-MX"/>
        </w:rPr>
        <w:t>acquy</w:t>
      </w:r>
      <w:proofErr w:type="spellEnd"/>
      <w:r w:rsidRPr="00CF3871">
        <w:rPr>
          <w:b/>
          <w:lang w:val="es-MX"/>
        </w:rPr>
        <w:t xml:space="preserve"> </w:t>
      </w:r>
      <w:proofErr w:type="spellStart"/>
      <w:r w:rsidRPr="00CF3871">
        <w:rPr>
          <w:b/>
          <w:lang w:val="es-MX"/>
        </w:rPr>
        <w:t>trong</w:t>
      </w:r>
      <w:proofErr w:type="spellEnd"/>
      <w:r w:rsidRPr="00CF3871">
        <w:rPr>
          <w:b/>
          <w:lang w:val="es-MX"/>
        </w:rPr>
        <w:t xml:space="preserve"> </w:t>
      </w:r>
      <w:proofErr w:type="spellStart"/>
      <w:r w:rsidRPr="00CF3871">
        <w:rPr>
          <w:b/>
          <w:lang w:val="es-MX"/>
        </w:rPr>
        <w:t>hệ</w:t>
      </w:r>
      <w:proofErr w:type="spellEnd"/>
      <w:r w:rsidRPr="00CF3871">
        <w:rPr>
          <w:b/>
          <w:lang w:val="es-MX"/>
        </w:rPr>
        <w:t xml:space="preserve"> </w:t>
      </w:r>
      <w:proofErr w:type="spellStart"/>
      <w:r w:rsidRPr="00CF3871">
        <w:rPr>
          <w:b/>
          <w:lang w:val="es-MX"/>
        </w:rPr>
        <w:t>thống</w:t>
      </w:r>
      <w:proofErr w:type="spellEnd"/>
      <w:r w:rsidRPr="00CF3871">
        <w:rPr>
          <w:b/>
          <w:lang w:val="es-MX"/>
        </w:rPr>
        <w:t xml:space="preserve"> </w:t>
      </w:r>
      <w:proofErr w:type="spellStart"/>
      <w:r w:rsidRPr="00CF3871">
        <w:rPr>
          <w:b/>
          <w:lang w:val="es-MX"/>
        </w:rPr>
        <w:t>năng</w:t>
      </w:r>
      <w:proofErr w:type="spellEnd"/>
      <w:r w:rsidRPr="00CF3871">
        <w:rPr>
          <w:b/>
          <w:lang w:val="es-MX"/>
        </w:rPr>
        <w:t xml:space="preserve"> </w:t>
      </w:r>
      <w:proofErr w:type="spellStart"/>
      <w:r w:rsidRPr="00CF3871">
        <w:rPr>
          <w:b/>
          <w:lang w:val="es-MX"/>
        </w:rPr>
        <w:t>lượng</w:t>
      </w:r>
      <w:proofErr w:type="spellEnd"/>
      <w:r w:rsidRPr="00CF3871">
        <w:rPr>
          <w:b/>
          <w:lang w:val="es-MX"/>
        </w:rPr>
        <w:t xml:space="preserve"> </w:t>
      </w:r>
      <w:proofErr w:type="spellStart"/>
      <w:r w:rsidRPr="00CF3871">
        <w:rPr>
          <w:b/>
          <w:lang w:val="es-MX"/>
        </w:rPr>
        <w:t>mặt</w:t>
      </w:r>
      <w:proofErr w:type="spellEnd"/>
      <w:r w:rsidRPr="00CF3871">
        <w:rPr>
          <w:b/>
          <w:lang w:val="es-MX"/>
        </w:rPr>
        <w:t xml:space="preserve"> </w:t>
      </w:r>
      <w:proofErr w:type="spellStart"/>
      <w:r w:rsidRPr="00CF3871">
        <w:rPr>
          <w:b/>
          <w:lang w:val="es-MX"/>
        </w:rPr>
        <w:t>trời</w:t>
      </w:r>
      <w:bookmarkEnd w:id="1"/>
      <w:proofErr w:type="spellEnd"/>
    </w:p>
    <w:p w14:paraId="0EBE70A6" w14:textId="77777777" w:rsidR="00CF3871" w:rsidRPr="00CF3871" w:rsidRDefault="00CF3871" w:rsidP="00CF3871">
      <w:pPr>
        <w:rPr>
          <w:b/>
          <w:color w:val="0D0D0D" w:themeColor="text1" w:themeTint="F2"/>
          <w:lang w:val="es-MX"/>
        </w:rPr>
      </w:pPr>
    </w:p>
    <w:tbl>
      <w:tblPr>
        <w:tblStyle w:val="TableGrid"/>
        <w:tblW w:w="15131" w:type="dxa"/>
        <w:tblLayout w:type="fixed"/>
        <w:tblLook w:val="04A0" w:firstRow="1" w:lastRow="0" w:firstColumn="1" w:lastColumn="0" w:noHBand="0" w:noVBand="1"/>
      </w:tblPr>
      <w:tblGrid>
        <w:gridCol w:w="817"/>
        <w:gridCol w:w="1819"/>
        <w:gridCol w:w="2813"/>
        <w:gridCol w:w="3424"/>
        <w:gridCol w:w="2258"/>
        <w:gridCol w:w="2137"/>
        <w:gridCol w:w="1863"/>
      </w:tblGrid>
      <w:tr w:rsidR="00CF3871" w:rsidRPr="00CF3871" w14:paraId="53AD5EC7" w14:textId="77777777" w:rsidTr="004A2A3B">
        <w:tc>
          <w:tcPr>
            <w:tcW w:w="817" w:type="dxa"/>
            <w:vAlign w:val="center"/>
          </w:tcPr>
          <w:p w14:paraId="3AF452C4" w14:textId="77777777" w:rsidR="00CF3871" w:rsidRPr="00CF3871" w:rsidRDefault="00CF3871" w:rsidP="004A2A3B">
            <w:pPr>
              <w:ind w:firstLine="0"/>
              <w:jc w:val="center"/>
              <w:rPr>
                <w:b/>
                <w:lang w:val="es-MX"/>
              </w:rPr>
            </w:pPr>
          </w:p>
        </w:tc>
        <w:tc>
          <w:tcPr>
            <w:tcW w:w="4632" w:type="dxa"/>
            <w:gridSpan w:val="2"/>
            <w:vAlign w:val="center"/>
          </w:tcPr>
          <w:p w14:paraId="4A180776" w14:textId="77777777" w:rsidR="00CF3871" w:rsidRPr="00CF3871" w:rsidRDefault="00CF3871" w:rsidP="004A2A3B">
            <w:pPr>
              <w:ind w:firstLine="0"/>
              <w:jc w:val="center"/>
              <w:rPr>
                <w:rFonts w:asciiTheme="minorHAnsi" w:hAnsiTheme="minorHAnsi" w:cstheme="minorHAnsi"/>
                <w:b/>
                <w:sz w:val="20"/>
              </w:rPr>
            </w:pPr>
            <w:r w:rsidRPr="00CF3871">
              <w:rPr>
                <w:rFonts w:asciiTheme="minorHAnsi" w:hAnsiTheme="minorHAnsi" w:cstheme="minorHAnsi"/>
                <w:b/>
                <w:sz w:val="20"/>
              </w:rPr>
              <w:t>Acquy kiềm</w:t>
            </w:r>
          </w:p>
        </w:tc>
        <w:tc>
          <w:tcPr>
            <w:tcW w:w="5682" w:type="dxa"/>
            <w:gridSpan w:val="2"/>
            <w:vAlign w:val="center"/>
          </w:tcPr>
          <w:p w14:paraId="16E3270A" w14:textId="77777777" w:rsidR="00CF3871" w:rsidRPr="00CF3871" w:rsidRDefault="00CF3871" w:rsidP="004A2A3B">
            <w:pPr>
              <w:ind w:firstLine="0"/>
              <w:jc w:val="center"/>
              <w:rPr>
                <w:rFonts w:asciiTheme="minorHAnsi" w:hAnsiTheme="minorHAnsi" w:cstheme="minorHAnsi"/>
                <w:b/>
                <w:sz w:val="20"/>
              </w:rPr>
            </w:pPr>
            <w:r w:rsidRPr="00CF3871">
              <w:rPr>
                <w:rFonts w:asciiTheme="minorHAnsi" w:hAnsiTheme="minorHAnsi" w:cstheme="minorHAnsi"/>
                <w:b/>
                <w:sz w:val="20"/>
              </w:rPr>
              <w:t>Acquy axit</w:t>
            </w:r>
          </w:p>
        </w:tc>
        <w:tc>
          <w:tcPr>
            <w:tcW w:w="4000" w:type="dxa"/>
            <w:gridSpan w:val="2"/>
            <w:vAlign w:val="center"/>
          </w:tcPr>
          <w:p w14:paraId="235D7710" w14:textId="77777777" w:rsidR="00CF3871" w:rsidRPr="00CF3871" w:rsidRDefault="00CF3871" w:rsidP="004A2A3B">
            <w:pPr>
              <w:ind w:firstLine="0"/>
              <w:jc w:val="center"/>
              <w:rPr>
                <w:rFonts w:asciiTheme="minorHAnsi" w:hAnsiTheme="minorHAnsi" w:cstheme="minorHAnsi"/>
                <w:b/>
                <w:sz w:val="20"/>
              </w:rPr>
            </w:pPr>
            <w:r w:rsidRPr="00CF3871">
              <w:rPr>
                <w:rFonts w:asciiTheme="minorHAnsi" w:hAnsiTheme="minorHAnsi" w:cstheme="minorHAnsi"/>
                <w:b/>
                <w:sz w:val="20"/>
              </w:rPr>
              <w:t>Acquy Lithium</w:t>
            </w:r>
          </w:p>
        </w:tc>
      </w:tr>
      <w:tr w:rsidR="00CF3871" w:rsidRPr="00335F1D" w14:paraId="403FB671" w14:textId="77777777" w:rsidTr="004A2A3B">
        <w:tc>
          <w:tcPr>
            <w:tcW w:w="817" w:type="dxa"/>
            <w:vAlign w:val="center"/>
          </w:tcPr>
          <w:p w14:paraId="3D19DA73" w14:textId="77777777" w:rsidR="00CF3871" w:rsidRPr="004A2765" w:rsidRDefault="00CF3871" w:rsidP="004A2A3B">
            <w:pPr>
              <w:ind w:firstLine="0"/>
              <w:jc w:val="center"/>
              <w:rPr>
                <w:lang w:val="es-MX"/>
              </w:rPr>
            </w:pPr>
          </w:p>
        </w:tc>
        <w:tc>
          <w:tcPr>
            <w:tcW w:w="1819" w:type="dxa"/>
            <w:vAlign w:val="center"/>
          </w:tcPr>
          <w:p w14:paraId="23DE45AC" w14:textId="77777777" w:rsidR="00CF3871" w:rsidRPr="002D3A04" w:rsidRDefault="00CF3871" w:rsidP="004A2A3B">
            <w:pPr>
              <w:ind w:firstLine="0"/>
              <w:jc w:val="center"/>
              <w:rPr>
                <w:rFonts w:asciiTheme="minorHAnsi" w:hAnsiTheme="minorHAnsi" w:cstheme="minorHAnsi"/>
                <w:sz w:val="20"/>
              </w:rPr>
            </w:pPr>
            <w:r w:rsidRPr="002D3A04">
              <w:rPr>
                <w:rFonts w:asciiTheme="minorHAnsi" w:hAnsiTheme="minorHAnsi" w:cstheme="minorHAnsi"/>
                <w:color w:val="333333"/>
                <w:sz w:val="20"/>
                <w:lang w:eastAsia="vi-VN"/>
              </w:rPr>
              <w:t>NiCd</w:t>
            </w:r>
            <w:r>
              <w:rPr>
                <w:rFonts w:asciiTheme="minorHAnsi" w:hAnsiTheme="minorHAnsi" w:cstheme="minorHAnsi"/>
                <w:color w:val="333333"/>
                <w:sz w:val="20"/>
                <w:lang w:eastAsia="vi-VN"/>
              </w:rPr>
              <w:t xml:space="preserve"> [PT2]</w:t>
            </w:r>
          </w:p>
        </w:tc>
        <w:tc>
          <w:tcPr>
            <w:tcW w:w="2813" w:type="dxa"/>
            <w:vAlign w:val="center"/>
          </w:tcPr>
          <w:p w14:paraId="21238D6F" w14:textId="77777777" w:rsidR="00CF3871" w:rsidRPr="002D3A04" w:rsidRDefault="00CF3871" w:rsidP="004A2A3B">
            <w:pPr>
              <w:pStyle w:val="NormalWeb"/>
              <w:spacing w:before="0" w:beforeAutospacing="0" w:after="0" w:afterAutospacing="0"/>
              <w:jc w:val="center"/>
              <w:rPr>
                <w:rFonts w:asciiTheme="minorHAnsi" w:hAnsiTheme="minorHAnsi" w:cstheme="minorHAnsi"/>
                <w:sz w:val="20"/>
                <w:szCs w:val="20"/>
              </w:rPr>
            </w:pPr>
            <w:r w:rsidRPr="002D3A04">
              <w:rPr>
                <w:rFonts w:asciiTheme="minorHAnsi" w:hAnsiTheme="minorHAnsi" w:cstheme="minorHAnsi"/>
                <w:color w:val="333333"/>
                <w:sz w:val="20"/>
                <w:szCs w:val="20"/>
                <w:lang w:val="en-US"/>
              </w:rPr>
              <w:t>NiMH</w:t>
            </w:r>
            <w:r>
              <w:rPr>
                <w:rFonts w:asciiTheme="minorHAnsi" w:hAnsiTheme="minorHAnsi" w:cstheme="minorHAnsi"/>
                <w:color w:val="333333"/>
                <w:sz w:val="20"/>
                <w:szCs w:val="20"/>
                <w:lang w:val="en-US"/>
              </w:rPr>
              <w:t xml:space="preserve"> [PT2]</w:t>
            </w:r>
          </w:p>
        </w:tc>
        <w:tc>
          <w:tcPr>
            <w:tcW w:w="3424" w:type="dxa"/>
            <w:vAlign w:val="center"/>
          </w:tcPr>
          <w:p w14:paraId="6BF5ACC5" w14:textId="77777777" w:rsidR="00CF3871" w:rsidRPr="002D3A04" w:rsidRDefault="00CF3871" w:rsidP="004A2A3B">
            <w:pPr>
              <w:ind w:firstLine="0"/>
              <w:jc w:val="center"/>
              <w:rPr>
                <w:rFonts w:asciiTheme="minorHAnsi" w:hAnsiTheme="minorHAnsi" w:cstheme="minorHAnsi"/>
                <w:sz w:val="20"/>
              </w:rPr>
            </w:pPr>
            <w:r w:rsidRPr="002D3A04">
              <w:rPr>
                <w:rFonts w:asciiTheme="minorHAnsi" w:hAnsiTheme="minorHAnsi" w:cstheme="minorHAnsi"/>
                <w:sz w:val="20"/>
              </w:rPr>
              <w:t>Acquy axit nước</w:t>
            </w:r>
            <w:r>
              <w:rPr>
                <w:rFonts w:asciiTheme="minorHAnsi" w:hAnsiTheme="minorHAnsi" w:cstheme="minorHAnsi"/>
                <w:sz w:val="20"/>
              </w:rPr>
              <w:t xml:space="preserve"> [PT1]</w:t>
            </w:r>
          </w:p>
        </w:tc>
        <w:tc>
          <w:tcPr>
            <w:tcW w:w="2258" w:type="dxa"/>
            <w:vAlign w:val="center"/>
          </w:tcPr>
          <w:p w14:paraId="4AF1EC6A" w14:textId="77777777" w:rsidR="00CF3871" w:rsidRPr="002D3A04" w:rsidRDefault="00CF3871" w:rsidP="004A2A3B">
            <w:pPr>
              <w:ind w:firstLine="0"/>
              <w:jc w:val="center"/>
              <w:rPr>
                <w:rFonts w:asciiTheme="minorHAnsi" w:hAnsiTheme="minorHAnsi" w:cstheme="minorHAnsi"/>
                <w:sz w:val="20"/>
              </w:rPr>
            </w:pPr>
            <w:r w:rsidRPr="002D3A04">
              <w:rPr>
                <w:rFonts w:asciiTheme="minorHAnsi" w:hAnsiTheme="minorHAnsi" w:cstheme="minorHAnsi"/>
                <w:sz w:val="20"/>
              </w:rPr>
              <w:t>Acquy axit kín</w:t>
            </w:r>
            <w:r>
              <w:rPr>
                <w:rFonts w:asciiTheme="minorHAnsi" w:hAnsiTheme="minorHAnsi" w:cstheme="minorHAnsi"/>
                <w:sz w:val="20"/>
              </w:rPr>
              <w:t xml:space="preserve"> [PT1]</w:t>
            </w:r>
          </w:p>
        </w:tc>
        <w:tc>
          <w:tcPr>
            <w:tcW w:w="2137" w:type="dxa"/>
            <w:vAlign w:val="center"/>
          </w:tcPr>
          <w:p w14:paraId="3E07793F" w14:textId="77777777" w:rsidR="00CF3871" w:rsidRPr="002D3A04" w:rsidRDefault="00CF3871" w:rsidP="004A2A3B">
            <w:pPr>
              <w:ind w:firstLine="0"/>
              <w:jc w:val="center"/>
              <w:rPr>
                <w:rFonts w:asciiTheme="minorHAnsi" w:hAnsiTheme="minorHAnsi" w:cstheme="minorHAnsi"/>
                <w:sz w:val="20"/>
              </w:rPr>
            </w:pPr>
            <w:r>
              <w:rPr>
                <w:rFonts w:asciiTheme="minorHAnsi" w:hAnsiTheme="minorHAnsi" w:cstheme="minorHAnsi"/>
                <w:sz w:val="20"/>
              </w:rPr>
              <w:t>Acquy Li-Ion [PT1]</w:t>
            </w:r>
          </w:p>
        </w:tc>
        <w:tc>
          <w:tcPr>
            <w:tcW w:w="1863" w:type="dxa"/>
          </w:tcPr>
          <w:p w14:paraId="3FC33E74" w14:textId="77777777" w:rsidR="00CF3871" w:rsidRPr="002D3A04" w:rsidRDefault="00CF3871" w:rsidP="004A2A3B">
            <w:pPr>
              <w:ind w:firstLine="0"/>
              <w:jc w:val="center"/>
              <w:rPr>
                <w:rFonts w:asciiTheme="minorHAnsi" w:hAnsiTheme="minorHAnsi" w:cstheme="minorHAnsi"/>
                <w:sz w:val="20"/>
              </w:rPr>
            </w:pPr>
            <w:r>
              <w:rPr>
                <w:rFonts w:asciiTheme="minorHAnsi" w:hAnsiTheme="minorHAnsi" w:cstheme="minorHAnsi"/>
                <w:sz w:val="20"/>
              </w:rPr>
              <w:t>Acquy Li-po [PT2]</w:t>
            </w:r>
          </w:p>
        </w:tc>
      </w:tr>
      <w:tr w:rsidR="00CF3871" w:rsidRPr="002E3372" w14:paraId="0D346AA9" w14:textId="77777777" w:rsidTr="004A2A3B">
        <w:tc>
          <w:tcPr>
            <w:tcW w:w="817" w:type="dxa"/>
            <w:vAlign w:val="center"/>
          </w:tcPr>
          <w:p w14:paraId="6746DFC5" w14:textId="77777777" w:rsidR="00CF3871" w:rsidRDefault="00CF3871" w:rsidP="004A2A3B">
            <w:pPr>
              <w:ind w:firstLine="0"/>
              <w:jc w:val="center"/>
            </w:pPr>
            <w:r>
              <w:t>Ưu điểm</w:t>
            </w:r>
          </w:p>
        </w:tc>
        <w:tc>
          <w:tcPr>
            <w:tcW w:w="1819" w:type="dxa"/>
          </w:tcPr>
          <w:p w14:paraId="250376CA"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Sạc nhanh và đơn giản - ngay cả sau khi lưu trữ kéo dài.</w:t>
            </w:r>
          </w:p>
          <w:p w14:paraId="10F0DE48"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Số lượng chu kỳ sạc / xả cao - nếu được duy trì đúng cách, NiCd cung cấp hơn </w:t>
            </w:r>
            <w:r w:rsidRPr="002D3A04">
              <w:rPr>
                <w:rFonts w:asciiTheme="minorHAnsi" w:hAnsiTheme="minorHAnsi" w:cstheme="minorHAnsi"/>
                <w:color w:val="333333"/>
                <w:sz w:val="20"/>
                <w:highlight w:val="yellow"/>
                <w:lang w:val="vi-VN" w:eastAsia="vi-VN"/>
              </w:rPr>
              <w:t>1000 chu kỳ sạc / xả.</w:t>
            </w:r>
          </w:p>
          <w:p w14:paraId="038C1ACB"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Hiệu suất tải tốt - NiCd cho phép sạc lại ở nhiệt độ thấp.</w:t>
            </w:r>
          </w:p>
          <w:p w14:paraId="30EC9EC9"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Thời hạn sử dụng dài - trong bất kỳ trạng thái tính phí nào.</w:t>
            </w:r>
          </w:p>
          <w:p w14:paraId="009451FA"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Lưu trữ và vận chuyển đơn giản - hầu hết các công ty vận tải hàng không chấp nhận NiCd mà không cần điều kiện đặc biệt.</w:t>
            </w:r>
          </w:p>
          <w:p w14:paraId="551985D6"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Hiệu suất nhiệt độ thấp tốt.</w:t>
            </w:r>
          </w:p>
          <w:p w14:paraId="4F304E6A"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Tha thứ nếu bị lạm dụng - NiCd là một trong những </w:t>
            </w:r>
            <w:r w:rsidRPr="002D3A04">
              <w:rPr>
                <w:rFonts w:asciiTheme="minorHAnsi" w:hAnsiTheme="minorHAnsi" w:cstheme="minorHAnsi"/>
                <w:color w:val="333333"/>
                <w:sz w:val="20"/>
                <w:lang w:val="vi-VN" w:eastAsia="vi-VN"/>
              </w:rPr>
              <w:lastRenderedPageBreak/>
              <w:t>loại acquy sạc chắc chắn nhất.</w:t>
            </w:r>
          </w:p>
          <w:p w14:paraId="0B3D1E7D"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Giá cả thấp - NiCd là acquy có chi phí thấp nhất về chi phí cho mỗi chu kỳ.</w:t>
            </w:r>
          </w:p>
          <w:p w14:paraId="42C75D0E" w14:textId="77777777" w:rsidR="00CF3871" w:rsidRPr="002D3A04" w:rsidRDefault="00CF3871" w:rsidP="00CF3871">
            <w:pPr>
              <w:pStyle w:val="NormalWeb"/>
              <w:numPr>
                <w:ilvl w:val="0"/>
                <w:numId w:val="4"/>
              </w:numPr>
              <w:tabs>
                <w:tab w:val="left" w:pos="151"/>
              </w:tabs>
              <w:spacing w:before="120" w:beforeAutospacing="0" w:after="0" w:afterAutospacing="0"/>
              <w:ind w:left="10" w:hanging="10"/>
              <w:jc w:val="both"/>
              <w:rPr>
                <w:rFonts w:asciiTheme="minorHAnsi" w:hAnsiTheme="minorHAnsi" w:cstheme="minorHAnsi"/>
                <w:color w:val="1A1A1A"/>
                <w:sz w:val="20"/>
                <w:szCs w:val="20"/>
              </w:rPr>
            </w:pPr>
            <w:r w:rsidRPr="002D3A04">
              <w:rPr>
                <w:rFonts w:asciiTheme="minorHAnsi" w:hAnsiTheme="minorHAnsi" w:cstheme="minorHAnsi"/>
                <w:color w:val="333333"/>
                <w:sz w:val="20"/>
                <w:szCs w:val="20"/>
              </w:rPr>
              <w:t>Có sẵn trong một loạt các kích cỡ và tùy chọn hiệu suất - hầu hết các ô NiCd đều có dạng hình trụ.</w:t>
            </w:r>
          </w:p>
        </w:tc>
        <w:tc>
          <w:tcPr>
            <w:tcW w:w="2813" w:type="dxa"/>
          </w:tcPr>
          <w:p w14:paraId="7549AC0A"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lastRenderedPageBreak/>
              <w:t>Công suất cao hơn 30 - 40% so với NiCd tiêu chuẩn. NiMH có tiềm năng về mật độ năng lượng cao hơn.</w:t>
            </w:r>
          </w:p>
          <w:p w14:paraId="2659E030"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Ít bộ nhớ hơn so với NiCd. Chu kỳ tập thể dục định kỳ được yêu cầu ít thường xuyên hơn.</w:t>
            </w:r>
          </w:p>
          <w:p w14:paraId="60FA6249"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Lưu trữ và vận chuyển đơn giản - điều kiện vận chuyển không chịu sự kiểm soát của cơ quan quản lý.</w:t>
            </w:r>
          </w:p>
          <w:p w14:paraId="009963FD" w14:textId="77777777" w:rsidR="00CF3871" w:rsidRPr="002D3A04" w:rsidRDefault="00CF3871" w:rsidP="00CF3871">
            <w:pPr>
              <w:pStyle w:val="NormalWeb"/>
              <w:numPr>
                <w:ilvl w:val="0"/>
                <w:numId w:val="5"/>
              </w:numPr>
              <w:tabs>
                <w:tab w:val="left" w:pos="175"/>
              </w:tabs>
              <w:spacing w:before="120" w:beforeAutospacing="0" w:after="0" w:afterAutospacing="0"/>
              <w:ind w:left="33" w:firstLine="0"/>
              <w:jc w:val="both"/>
              <w:rPr>
                <w:rFonts w:asciiTheme="minorHAnsi" w:hAnsiTheme="minorHAnsi" w:cstheme="minorHAnsi"/>
                <w:color w:val="1A1A1A"/>
                <w:sz w:val="20"/>
                <w:szCs w:val="20"/>
              </w:rPr>
            </w:pPr>
            <w:r w:rsidRPr="002D3A04">
              <w:rPr>
                <w:rFonts w:asciiTheme="minorHAnsi" w:hAnsiTheme="minorHAnsi" w:cstheme="minorHAnsi"/>
                <w:color w:val="333333"/>
                <w:sz w:val="20"/>
                <w:szCs w:val="20"/>
              </w:rPr>
              <w:t>Thân thiện với môi trường - chỉ chứa độc tố nhẹ; có lợi cho việc tái chế.</w:t>
            </w:r>
          </w:p>
        </w:tc>
        <w:tc>
          <w:tcPr>
            <w:tcW w:w="3424" w:type="dxa"/>
          </w:tcPr>
          <w:p w14:paraId="179D8FBE"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Giá rẻ và thương mại có sẵn.</w:t>
            </w:r>
          </w:p>
          <w:p w14:paraId="12A033A9"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Có thể có phạm vi dung lượng thay đổi (Một số acquy nước có sẵn trong dung lượng Ah rất cao).</w:t>
            </w:r>
          </w:p>
          <w:p w14:paraId="26EA8BE3"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Có thể loại bỏ dòng điện lớn (dòng tải cực đại) khi cần thiết (ví dụ: acquy khởi động cho ô tô).</w:t>
            </w:r>
          </w:p>
          <w:p w14:paraId="0F05491D"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Các ô nước được duy trì tốt có thể tồn tại lâu hơn VRLA được cung cấp thường xuyên duy trì mực nước, duy trì trạng thái sạc và ngăn xả&gt; 50%.</w:t>
            </w:r>
          </w:p>
          <w:p w14:paraId="58D29DDC" w14:textId="77777777" w:rsidR="00CF3871" w:rsidRPr="002D3A04" w:rsidRDefault="00CF3871" w:rsidP="004A2A3B">
            <w:pPr>
              <w:ind w:firstLine="10"/>
              <w:rPr>
                <w:rFonts w:asciiTheme="minorHAnsi" w:hAnsiTheme="minorHAnsi" w:cstheme="minorHAnsi"/>
                <w:sz w:val="20"/>
              </w:rPr>
            </w:pPr>
            <w:r w:rsidRPr="002D3A04">
              <w:rPr>
                <w:rFonts w:asciiTheme="minorHAnsi" w:hAnsiTheme="minorHAnsi" w:cstheme="minorHAnsi"/>
                <w:color w:val="1A1A1A"/>
                <w:sz w:val="20"/>
              </w:rPr>
              <w:t>• Có thể tái chế. Acquy axit chì được tái chế 98% theo thể tích, 99,5% trọng lượng</w:t>
            </w:r>
          </w:p>
          <w:p w14:paraId="22FEEB96" w14:textId="77777777" w:rsidR="00CF3871" w:rsidRPr="002D3A04" w:rsidRDefault="00CF3871" w:rsidP="004A2A3B">
            <w:pPr>
              <w:ind w:firstLine="0"/>
              <w:rPr>
                <w:rFonts w:asciiTheme="minorHAnsi" w:hAnsiTheme="minorHAnsi" w:cstheme="minorHAnsi"/>
                <w:sz w:val="20"/>
              </w:rPr>
            </w:pPr>
          </w:p>
        </w:tc>
        <w:tc>
          <w:tcPr>
            <w:tcW w:w="2258" w:type="dxa"/>
          </w:tcPr>
          <w:p w14:paraId="28A08F71"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Không cần bảo trì! Bạn không cần phải lo lắng về việc thêm mực nước vào acquy theo thời gian.</w:t>
            </w:r>
          </w:p>
          <w:p w14:paraId="32ABB380"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Lắp đặt ở vị trí khó bảo trì thường xuyên (ví dụ: vùng sâu vùng xa)</w:t>
            </w:r>
          </w:p>
          <w:p w14:paraId="0011F9FD"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Thường được sử dụng cho các ứng dụng lưu trữ năng lượng như Nguồn cung cấp điện liên tục (UPS) cho máy tính và các giải pháp dự phòng năng lượng mặt trời dạng lưới.</w:t>
            </w:r>
          </w:p>
          <w:p w14:paraId="4CB01322"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Tuổi thọ chu kỳ dài hơn acquy axit chì nước được bảo trì kém, nhưng ngắn hơn acquy axit chì nước được bảo trì tốt.</w:t>
            </w:r>
          </w:p>
          <w:p w14:paraId="19DAF059"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Có thể đặt trên các hướng khác nhau (đặc biệt là loại AGM và Gel).</w:t>
            </w:r>
          </w:p>
          <w:p w14:paraId="7F434425" w14:textId="77777777" w:rsidR="00CF3871" w:rsidRPr="002D3A04" w:rsidRDefault="00CF3871" w:rsidP="004A2A3B">
            <w:pPr>
              <w:pStyle w:val="NormalWeb"/>
              <w:tabs>
                <w:tab w:val="left" w:pos="624"/>
              </w:tabs>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xml:space="preserve">• AGM miễn nhiễm với rung động do Mat thủy tinh được đóng chặt với Điện cực với chuyển </w:t>
            </w:r>
            <w:r w:rsidRPr="002D3A04">
              <w:rPr>
                <w:rFonts w:asciiTheme="minorHAnsi" w:hAnsiTheme="minorHAnsi" w:cstheme="minorHAnsi"/>
                <w:color w:val="1A1A1A"/>
                <w:sz w:val="20"/>
                <w:szCs w:val="20"/>
              </w:rPr>
              <w:lastRenderedPageBreak/>
              <w:t>động của tấm gần như bằng không khi rung.</w:t>
            </w:r>
          </w:p>
          <w:p w14:paraId="529A3A06" w14:textId="77777777" w:rsidR="00CF3871" w:rsidRPr="002D3A04" w:rsidRDefault="00CF3871" w:rsidP="004A2A3B">
            <w:pPr>
              <w:ind w:firstLine="0"/>
              <w:rPr>
                <w:rFonts w:asciiTheme="minorHAnsi" w:hAnsiTheme="minorHAnsi" w:cstheme="minorHAnsi"/>
                <w:color w:val="1A1A1A"/>
                <w:sz w:val="20"/>
              </w:rPr>
            </w:pPr>
            <w:r w:rsidRPr="002D3A04">
              <w:rPr>
                <w:rFonts w:asciiTheme="minorHAnsi" w:hAnsiTheme="minorHAnsi" w:cstheme="minorHAnsi"/>
                <w:color w:val="1A1A1A"/>
                <w:sz w:val="20"/>
              </w:rPr>
              <w:t>• AGM có thể chịu được hoạt động ở nhiệt độ đóng băng (thích hợp cho di động tuyết)</w:t>
            </w:r>
          </w:p>
          <w:p w14:paraId="01B0D851" w14:textId="77777777" w:rsidR="00CF3871" w:rsidRPr="002D3A04" w:rsidRDefault="00CF3871" w:rsidP="004A2A3B">
            <w:pPr>
              <w:ind w:firstLine="0"/>
              <w:rPr>
                <w:rFonts w:asciiTheme="minorHAnsi" w:hAnsiTheme="minorHAnsi" w:cstheme="minorHAnsi"/>
                <w:sz w:val="20"/>
              </w:rPr>
            </w:pPr>
          </w:p>
        </w:tc>
        <w:tc>
          <w:tcPr>
            <w:tcW w:w="2137" w:type="dxa"/>
          </w:tcPr>
          <w:p w14:paraId="7867509F"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highlight w:val="yellow"/>
              </w:rPr>
            </w:pPr>
            <w:r w:rsidRPr="002D3A04">
              <w:rPr>
                <w:rFonts w:asciiTheme="minorHAnsi" w:hAnsiTheme="minorHAnsi" w:cstheme="minorHAnsi"/>
                <w:color w:val="1A1A1A"/>
                <w:sz w:val="20"/>
                <w:szCs w:val="20"/>
                <w:highlight w:val="yellow"/>
              </w:rPr>
              <w:lastRenderedPageBreak/>
              <w:t>• Mật độ năng lượng cao.</w:t>
            </w:r>
          </w:p>
          <w:p w14:paraId="2E8CE29E"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highlight w:val="yellow"/>
              </w:rPr>
            </w:pPr>
            <w:r w:rsidRPr="002D3A04">
              <w:rPr>
                <w:rFonts w:asciiTheme="minorHAnsi" w:hAnsiTheme="minorHAnsi" w:cstheme="minorHAnsi"/>
                <w:color w:val="1A1A1A"/>
                <w:sz w:val="20"/>
                <w:szCs w:val="20"/>
                <w:highlight w:val="yellow"/>
              </w:rPr>
              <w:t>• Nhỏ gọn và hữu ích cho thiết bị điện tử cầm tay.</w:t>
            </w:r>
          </w:p>
          <w:p w14:paraId="6DDEA5BB"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highlight w:val="yellow"/>
              </w:rPr>
            </w:pPr>
            <w:r w:rsidRPr="002D3A04">
              <w:rPr>
                <w:rFonts w:asciiTheme="minorHAnsi" w:hAnsiTheme="minorHAnsi" w:cstheme="minorHAnsi"/>
                <w:color w:val="1A1A1A"/>
                <w:sz w:val="20"/>
                <w:szCs w:val="20"/>
                <w:highlight w:val="yellow"/>
              </w:rPr>
              <w:t>• Hiệu ứng bộ nhớ rất thấp.</w:t>
            </w:r>
          </w:p>
          <w:p w14:paraId="1188EB13"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highlight w:val="yellow"/>
              </w:rPr>
            </w:pPr>
            <w:r w:rsidRPr="002D3A04">
              <w:rPr>
                <w:rFonts w:asciiTheme="minorHAnsi" w:hAnsiTheme="minorHAnsi" w:cstheme="minorHAnsi"/>
                <w:color w:val="1A1A1A"/>
                <w:sz w:val="20"/>
                <w:szCs w:val="20"/>
                <w:highlight w:val="yellow"/>
              </w:rPr>
              <w:t>• Tỷ lệ tự xả thấp (1,5-2% mỗi tháng).</w:t>
            </w:r>
          </w:p>
          <w:p w14:paraId="4CAF005C"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highlight w:val="yellow"/>
              </w:rPr>
              <w:t>• Tuổi thọ dài hơn acquy Axit-chì.</w:t>
            </w:r>
          </w:p>
          <w:p w14:paraId="70AD95B2"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Bảo trì miễn phí.</w:t>
            </w:r>
          </w:p>
          <w:p w14:paraId="4E54CA6B"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không bị ảnh hưởng bởi rung động.</w:t>
            </w:r>
          </w:p>
          <w:p w14:paraId="25E65559"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Có thể đặt trong bất kỳ chiều nào.</w:t>
            </w:r>
          </w:p>
          <w:p w14:paraId="1064EF15"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Có thể thay thế rẻ hơn trong thời gian dài khi xem xét lợi ích của chu kỳ xả sâu hơn (DoD là 80%), Tuổi thọ dài hơn (ví dụ 1000 chu kỳ tại DoD là 80%), ít thay đổi acquy hơn nếu xử lý đúng cách.</w:t>
            </w:r>
          </w:p>
          <w:p w14:paraId="0B34B181"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xml:space="preserve">• Sử dụng Hệ thống quản lý acquy (BMS) kết hợp với acquy Li-ion sẽ đảm bảo an toàn </w:t>
            </w:r>
            <w:r w:rsidRPr="002D3A04">
              <w:rPr>
                <w:rFonts w:asciiTheme="minorHAnsi" w:hAnsiTheme="minorHAnsi" w:cstheme="minorHAnsi"/>
                <w:color w:val="1A1A1A"/>
                <w:sz w:val="20"/>
                <w:szCs w:val="20"/>
              </w:rPr>
              <w:lastRenderedPageBreak/>
              <w:t>và tuổi thọ của các tế bào.</w:t>
            </w:r>
          </w:p>
          <w:p w14:paraId="7F8A502A"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Acquy Li-ion chứa ít kim loại độc hại hơn các loại acquy khác có thể chứa chì hoặc cadmium. Do đó ít độc hại với môi trường.</w:t>
            </w:r>
          </w:p>
          <w:p w14:paraId="78326533" w14:textId="77777777" w:rsidR="00CF3871" w:rsidRPr="002D3A04" w:rsidRDefault="00CF3871" w:rsidP="004A2A3B">
            <w:pPr>
              <w:ind w:firstLine="0"/>
              <w:rPr>
                <w:rFonts w:asciiTheme="minorHAnsi" w:hAnsiTheme="minorHAnsi" w:cstheme="minorHAnsi"/>
                <w:sz w:val="20"/>
              </w:rPr>
            </w:pPr>
            <w:r w:rsidRPr="002D3A04">
              <w:rPr>
                <w:rFonts w:asciiTheme="minorHAnsi" w:hAnsiTheme="minorHAnsi" w:cstheme="minorHAnsi"/>
                <w:color w:val="1A1A1A"/>
                <w:sz w:val="20"/>
              </w:rPr>
              <w:t>• Các kim loại (ví dụ: sắt, đồng, niken và coban) trong acquy Lithium Ion có thể được tái chế.</w:t>
            </w:r>
          </w:p>
        </w:tc>
        <w:tc>
          <w:tcPr>
            <w:tcW w:w="1863" w:type="dxa"/>
          </w:tcPr>
          <w:p w14:paraId="40613ECD" w14:textId="77777777" w:rsidR="00CF3871" w:rsidRPr="00A118ED" w:rsidRDefault="00CF3871" w:rsidP="004A2A3B">
            <w:pPr>
              <w:ind w:firstLine="0"/>
              <w:rPr>
                <w:rFonts w:ascii="Arial" w:hAnsi="Arial" w:cs="Arial"/>
                <w:color w:val="333333"/>
                <w:sz w:val="20"/>
                <w:lang w:eastAsia="vi-VN"/>
              </w:rPr>
            </w:pPr>
            <w:r w:rsidRPr="00376F9D">
              <w:rPr>
                <w:rFonts w:ascii="Arial" w:hAnsi="Arial" w:cs="Arial"/>
                <w:color w:val="333333"/>
                <w:sz w:val="20"/>
                <w:lang w:eastAsia="vi-VN"/>
              </w:rPr>
              <w:lastRenderedPageBreak/>
              <w:t>Hình dạng nhỏ gọn, linh hoạt</w:t>
            </w:r>
            <w:r w:rsidRPr="00A118ED">
              <w:rPr>
                <w:rFonts w:ascii="Arial" w:hAnsi="Arial" w:cs="Arial"/>
                <w:color w:val="333333"/>
                <w:sz w:val="20"/>
                <w:lang w:eastAsia="vi-VN"/>
              </w:rPr>
              <w:t xml:space="preserve"> - pin giống với hồ sơ của thẻ tín dụng là khả thi.</w:t>
            </w:r>
          </w:p>
          <w:p w14:paraId="6DB32040" w14:textId="77777777" w:rsidR="00CF3871" w:rsidRPr="00A118ED" w:rsidRDefault="00CF3871" w:rsidP="004A2A3B">
            <w:pPr>
              <w:ind w:firstLine="0"/>
              <w:rPr>
                <w:rFonts w:ascii="Arial" w:hAnsi="Arial" w:cs="Arial"/>
                <w:color w:val="333333"/>
                <w:sz w:val="20"/>
                <w:lang w:eastAsia="vi-VN"/>
              </w:rPr>
            </w:pPr>
            <w:r w:rsidRPr="00A118ED">
              <w:rPr>
                <w:rFonts w:ascii="Arial" w:hAnsi="Arial" w:cs="Arial"/>
                <w:color w:val="333333"/>
                <w:sz w:val="20"/>
                <w:lang w:eastAsia="vi-VN"/>
              </w:rPr>
              <w:t>- nhà sản xuất không bị ràng buộc bởi các định dạng tế bào tiêu chuẩn. Với khối lượng lớn, bất kỳ kích thước hợp lý có thể được sản xuất kinh tế.</w:t>
            </w:r>
          </w:p>
          <w:p w14:paraId="0BE93908" w14:textId="77777777" w:rsidR="00CF3871" w:rsidRPr="00A118ED" w:rsidRDefault="00CF3871" w:rsidP="004A2A3B">
            <w:pPr>
              <w:ind w:firstLine="0"/>
              <w:rPr>
                <w:rFonts w:ascii="Arial" w:hAnsi="Arial" w:cs="Arial"/>
                <w:color w:val="333333"/>
                <w:sz w:val="20"/>
                <w:lang w:eastAsia="vi-VN"/>
              </w:rPr>
            </w:pPr>
            <w:r w:rsidRPr="00A118ED">
              <w:rPr>
                <w:rFonts w:ascii="Arial" w:hAnsi="Arial" w:cs="Arial"/>
                <w:color w:val="333333"/>
                <w:sz w:val="20"/>
                <w:lang w:eastAsia="vi-VN"/>
              </w:rPr>
              <w:t>Trọng lượng nhẹ - chất keo chứ không phải chất điện phân lỏng cho phép đóng gói đơn giản, trong một số trường hợp loại bỏ vỏ kim loại.</w:t>
            </w:r>
          </w:p>
          <w:p w14:paraId="0D3D8C1A"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highlight w:val="yellow"/>
              </w:rPr>
            </w:pPr>
            <w:r w:rsidRPr="00A118ED">
              <w:rPr>
                <w:rFonts w:ascii="Arial" w:hAnsi="Arial" w:cs="Arial"/>
                <w:color w:val="333333"/>
                <w:sz w:val="20"/>
                <w:szCs w:val="20"/>
              </w:rPr>
              <w:t>Cải thiện an toàn - chống lại tình trạng quá tải; ít có cơ hội rò rỉ điện giải.</w:t>
            </w:r>
          </w:p>
        </w:tc>
      </w:tr>
      <w:tr w:rsidR="00CF3871" w:rsidRPr="002E3372" w14:paraId="11EC3012" w14:textId="77777777" w:rsidTr="004A2A3B">
        <w:tc>
          <w:tcPr>
            <w:tcW w:w="817" w:type="dxa"/>
            <w:vAlign w:val="center"/>
          </w:tcPr>
          <w:p w14:paraId="2EEC8520" w14:textId="77777777" w:rsidR="00CF3871" w:rsidRDefault="00CF3871" w:rsidP="004A2A3B">
            <w:pPr>
              <w:ind w:firstLine="0"/>
              <w:jc w:val="center"/>
            </w:pPr>
            <w:r>
              <w:t>Nhược điểm</w:t>
            </w:r>
          </w:p>
        </w:tc>
        <w:tc>
          <w:tcPr>
            <w:tcW w:w="1819" w:type="dxa"/>
          </w:tcPr>
          <w:p w14:paraId="42BBEB26"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Mật độ năng lượng tương đối thấp - so với các hệ thống mới hơn.</w:t>
            </w:r>
          </w:p>
          <w:p w14:paraId="3E38F86E"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highlight w:val="yellow"/>
                <w:lang w:val="vi-VN" w:eastAsia="vi-VN"/>
              </w:rPr>
              <w:t>Hiệu ứng bộ nhớ</w:t>
            </w:r>
            <w:r w:rsidRPr="002D3A04">
              <w:rPr>
                <w:rFonts w:asciiTheme="minorHAnsi" w:hAnsiTheme="minorHAnsi" w:cstheme="minorHAnsi"/>
                <w:color w:val="333333"/>
                <w:sz w:val="20"/>
                <w:lang w:val="vi-VN" w:eastAsia="vi-VN"/>
              </w:rPr>
              <w:t xml:space="preserve"> - NiCd phải được thực hiện định kỳ để ngăn chặn bộ nhớ.</w:t>
            </w:r>
          </w:p>
          <w:p w14:paraId="2A9F75D2" w14:textId="77777777" w:rsidR="00CF3871" w:rsidRPr="002D3A04" w:rsidRDefault="00CF3871" w:rsidP="00CF3871">
            <w:pPr>
              <w:pStyle w:val="ListParagraph"/>
              <w:numPr>
                <w:ilvl w:val="0"/>
                <w:numId w:val="4"/>
              </w:numPr>
              <w:tabs>
                <w:tab w:val="left" w:pos="151"/>
              </w:tabs>
              <w:ind w:left="10" w:hanging="10"/>
              <w:rPr>
                <w:rFonts w:asciiTheme="minorHAnsi" w:hAnsiTheme="minorHAnsi" w:cstheme="minorHAnsi"/>
                <w:color w:val="333333"/>
                <w:sz w:val="20"/>
                <w:lang w:val="vi-VN" w:eastAsia="vi-VN"/>
              </w:rPr>
            </w:pPr>
            <w:r w:rsidRPr="002D3A04">
              <w:rPr>
                <w:rFonts w:asciiTheme="minorHAnsi" w:hAnsiTheme="minorHAnsi" w:cstheme="minorHAnsi"/>
                <w:color w:val="333333"/>
                <w:sz w:val="20"/>
                <w:highlight w:val="yellow"/>
                <w:lang w:val="vi-VN" w:eastAsia="vi-VN"/>
              </w:rPr>
              <w:t>Không thân thiện với môi trường</w:t>
            </w:r>
            <w:r w:rsidRPr="002D3A04">
              <w:rPr>
                <w:rFonts w:asciiTheme="minorHAnsi" w:hAnsiTheme="minorHAnsi" w:cstheme="minorHAnsi"/>
                <w:color w:val="333333"/>
                <w:sz w:val="20"/>
                <w:lang w:val="vi-VN" w:eastAsia="vi-VN"/>
              </w:rPr>
              <w:t xml:space="preserve"> - NiCd chứa kim loại độc hại. Một số quốc gia đang hạn chế sử dụng acquy NiCd.</w:t>
            </w:r>
          </w:p>
          <w:p w14:paraId="4277B54F" w14:textId="77777777" w:rsidR="00CF3871" w:rsidRPr="00B12AA6" w:rsidRDefault="00CF3871" w:rsidP="00CF3871">
            <w:pPr>
              <w:pStyle w:val="NormalWeb"/>
              <w:numPr>
                <w:ilvl w:val="0"/>
                <w:numId w:val="4"/>
              </w:numPr>
              <w:tabs>
                <w:tab w:val="left" w:pos="151"/>
              </w:tabs>
              <w:spacing w:before="120" w:beforeAutospacing="0" w:after="0" w:afterAutospacing="0"/>
              <w:ind w:left="10" w:hanging="10"/>
              <w:jc w:val="both"/>
              <w:rPr>
                <w:rFonts w:asciiTheme="minorHAnsi" w:hAnsiTheme="minorHAnsi" w:cstheme="minorHAnsi"/>
                <w:color w:val="333333"/>
                <w:sz w:val="20"/>
                <w:szCs w:val="20"/>
              </w:rPr>
            </w:pPr>
            <w:r w:rsidRPr="002D3A04">
              <w:rPr>
                <w:rFonts w:asciiTheme="minorHAnsi" w:hAnsiTheme="minorHAnsi" w:cstheme="minorHAnsi"/>
                <w:color w:val="333333"/>
                <w:sz w:val="20"/>
                <w:szCs w:val="20"/>
              </w:rPr>
              <w:t xml:space="preserve">Có </w:t>
            </w:r>
            <w:r w:rsidRPr="002D3A04">
              <w:rPr>
                <w:rFonts w:asciiTheme="minorHAnsi" w:hAnsiTheme="minorHAnsi" w:cstheme="minorHAnsi"/>
                <w:color w:val="333333"/>
                <w:sz w:val="20"/>
                <w:szCs w:val="20"/>
                <w:highlight w:val="yellow"/>
              </w:rPr>
              <w:t>khả năng tự xả tương đối cao</w:t>
            </w:r>
            <w:r w:rsidRPr="002D3A04">
              <w:rPr>
                <w:rFonts w:asciiTheme="minorHAnsi" w:hAnsiTheme="minorHAnsi" w:cstheme="minorHAnsi"/>
                <w:color w:val="333333"/>
                <w:sz w:val="20"/>
                <w:szCs w:val="20"/>
              </w:rPr>
              <w:t xml:space="preserve"> - cần sạc lại sau khi lưu trữ.</w:t>
            </w:r>
          </w:p>
          <w:p w14:paraId="05735E23" w14:textId="77777777" w:rsidR="00CF3871" w:rsidRPr="002D3A04" w:rsidRDefault="00CF3871" w:rsidP="004A2A3B">
            <w:pPr>
              <w:pStyle w:val="NormalWeb"/>
              <w:tabs>
                <w:tab w:val="left" w:pos="151"/>
              </w:tabs>
              <w:spacing w:before="120" w:beforeAutospacing="0" w:after="0" w:afterAutospacing="0"/>
              <w:ind w:left="10" w:hanging="10"/>
              <w:jc w:val="both"/>
              <w:rPr>
                <w:rFonts w:asciiTheme="minorHAnsi" w:hAnsiTheme="minorHAnsi" w:cstheme="minorHAnsi"/>
                <w:color w:val="1A1A1A"/>
                <w:sz w:val="20"/>
                <w:szCs w:val="20"/>
              </w:rPr>
            </w:pPr>
          </w:p>
        </w:tc>
        <w:tc>
          <w:tcPr>
            <w:tcW w:w="2813" w:type="dxa"/>
          </w:tcPr>
          <w:p w14:paraId="35EF0E4D"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Tuổi thọ phục vụ hạn chế - nếu lặp đi lặp lại chu kỳ sâu, đặc biệt là ở các dòng tải cao, </w:t>
            </w:r>
            <w:r w:rsidRPr="002D3A04">
              <w:rPr>
                <w:rFonts w:asciiTheme="minorHAnsi" w:hAnsiTheme="minorHAnsi" w:cstheme="minorHAnsi"/>
                <w:color w:val="333333"/>
                <w:sz w:val="20"/>
                <w:highlight w:val="yellow"/>
                <w:lang w:val="vi-VN" w:eastAsia="vi-VN"/>
              </w:rPr>
              <w:t>hiệu suất bắt đầu giảm sau 200 đến 300 chu kỳ.</w:t>
            </w:r>
            <w:r w:rsidRPr="002D3A04">
              <w:rPr>
                <w:rFonts w:asciiTheme="minorHAnsi" w:hAnsiTheme="minorHAnsi" w:cstheme="minorHAnsi"/>
                <w:color w:val="333333"/>
                <w:sz w:val="20"/>
                <w:lang w:val="vi-VN" w:eastAsia="vi-VN"/>
              </w:rPr>
              <w:t xml:space="preserve"> Nông hơn là chu kỳ xả sâu được ưa thích.</w:t>
            </w:r>
          </w:p>
          <w:p w14:paraId="2F04728C"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highlight w:val="yellow"/>
                <w:lang w:val="vi-VN" w:eastAsia="vi-VN"/>
              </w:rPr>
              <w:t>Dòng xả giới hạn</w:t>
            </w:r>
            <w:r w:rsidRPr="002D3A04">
              <w:rPr>
                <w:rFonts w:asciiTheme="minorHAnsi" w:hAnsiTheme="minorHAnsi" w:cstheme="minorHAnsi"/>
                <w:color w:val="333333"/>
                <w:sz w:val="20"/>
                <w:lang w:val="vi-VN" w:eastAsia="vi-VN"/>
              </w:rPr>
              <w:t xml:space="preserve"> - mặc dù acquy NiMH có khả năng cung cấp dòng xả cao, nhưng việc xả lặp lại với dòng tải cao làm giảm tuổi thọ chu kỳ acquy. Kết quả tốt nhất đạt được với dòng tải từ 0,2C đến 0,5C (một phần năm đến một nửa công suất định mức).</w:t>
            </w:r>
          </w:p>
          <w:p w14:paraId="58AB1EC7"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Thuật toán sạc phức tạp hơn cần thiết - NiMH tạo ra </w:t>
            </w:r>
            <w:r w:rsidRPr="002D3A04">
              <w:rPr>
                <w:rFonts w:asciiTheme="minorHAnsi" w:hAnsiTheme="minorHAnsi" w:cstheme="minorHAnsi"/>
                <w:color w:val="333333"/>
                <w:sz w:val="20"/>
                <w:highlight w:val="yellow"/>
                <w:lang w:val="vi-VN" w:eastAsia="vi-VN"/>
              </w:rPr>
              <w:t>nhiều nhiệt hơn trong quá trình sạ</w:t>
            </w:r>
            <w:r w:rsidRPr="002D3A04">
              <w:rPr>
                <w:rFonts w:asciiTheme="minorHAnsi" w:hAnsiTheme="minorHAnsi" w:cstheme="minorHAnsi"/>
                <w:color w:val="333333"/>
                <w:sz w:val="20"/>
                <w:lang w:val="vi-VN" w:eastAsia="vi-VN"/>
              </w:rPr>
              <w:t>c và yêu cầu thời gian sạc lâu hơn NiCd. Phí nhỏ giọt là rất quan trọng và phải được kiểm soát cẩn thận.</w:t>
            </w:r>
          </w:p>
          <w:p w14:paraId="37C8A1CB"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highlight w:val="yellow"/>
                <w:lang w:val="vi-VN" w:eastAsia="vi-VN"/>
              </w:rPr>
              <w:lastRenderedPageBreak/>
              <w:t>Tự xả cao</w:t>
            </w:r>
            <w:r w:rsidRPr="002D3A04">
              <w:rPr>
                <w:rFonts w:asciiTheme="minorHAnsi" w:hAnsiTheme="minorHAnsi" w:cstheme="minorHAnsi"/>
                <w:color w:val="333333"/>
                <w:sz w:val="20"/>
                <w:lang w:val="vi-VN" w:eastAsia="vi-VN"/>
              </w:rPr>
              <w:t xml:space="preserve"> - NiMH có khả năng tự xả </w:t>
            </w:r>
            <w:r w:rsidRPr="002D3A04">
              <w:rPr>
                <w:rFonts w:asciiTheme="minorHAnsi" w:hAnsiTheme="minorHAnsi" w:cstheme="minorHAnsi"/>
                <w:color w:val="333333"/>
                <w:sz w:val="20"/>
                <w:highlight w:val="yellow"/>
                <w:lang w:val="vi-VN" w:eastAsia="vi-VN"/>
              </w:rPr>
              <w:t>cao hơn khoảng 50 phần trăm so với NiCd.</w:t>
            </w:r>
            <w:r w:rsidRPr="002D3A04">
              <w:rPr>
                <w:rFonts w:asciiTheme="minorHAnsi" w:hAnsiTheme="minorHAnsi" w:cstheme="minorHAnsi"/>
                <w:color w:val="333333"/>
                <w:sz w:val="20"/>
                <w:lang w:val="vi-VN" w:eastAsia="vi-VN"/>
              </w:rPr>
              <w:t xml:space="preserve"> Phụ gia hóa học mới cải thiện việc tự xả nhưng với chi phí mật độ năng lượng thấp hơn.</w:t>
            </w:r>
          </w:p>
          <w:p w14:paraId="26F3B8FF"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Hiệu suất suy giảm nếu được lưu trữ ở nhiệt độ cao - </w:t>
            </w:r>
            <w:r w:rsidRPr="002D3A04">
              <w:rPr>
                <w:rFonts w:asciiTheme="minorHAnsi" w:hAnsiTheme="minorHAnsi" w:cstheme="minorHAnsi"/>
                <w:color w:val="333333"/>
                <w:sz w:val="20"/>
                <w:highlight w:val="yellow"/>
                <w:lang w:val="vi-VN" w:eastAsia="vi-VN"/>
              </w:rPr>
              <w:t>NiMH nên được lưu trữ ở nơi mát mẻ và ở trạng thái sạc điện</w:t>
            </w:r>
            <w:r w:rsidRPr="002D3A04">
              <w:rPr>
                <w:rFonts w:asciiTheme="minorHAnsi" w:hAnsiTheme="minorHAnsi" w:cstheme="minorHAnsi"/>
                <w:color w:val="333333"/>
                <w:sz w:val="20"/>
                <w:lang w:val="vi-VN" w:eastAsia="vi-VN"/>
              </w:rPr>
              <w:t xml:space="preserve"> khoảng 40 phần trăm.</w:t>
            </w:r>
          </w:p>
          <w:p w14:paraId="6F0CD6B7" w14:textId="77777777" w:rsidR="00CF3871" w:rsidRPr="002D3A04" w:rsidRDefault="00CF3871" w:rsidP="00CF3871">
            <w:pPr>
              <w:pStyle w:val="ListParagraph"/>
              <w:numPr>
                <w:ilvl w:val="0"/>
                <w:numId w:val="5"/>
              </w:numPr>
              <w:tabs>
                <w:tab w:val="left" w:pos="175"/>
              </w:tabs>
              <w:ind w:left="33" w:firstLine="0"/>
              <w:rPr>
                <w:rFonts w:asciiTheme="minorHAnsi" w:hAnsiTheme="minorHAnsi" w:cstheme="minorHAnsi"/>
                <w:color w:val="333333"/>
                <w:sz w:val="20"/>
                <w:lang w:val="vi-VN" w:eastAsia="vi-VN"/>
              </w:rPr>
            </w:pPr>
            <w:r w:rsidRPr="002D3A04">
              <w:rPr>
                <w:rFonts w:asciiTheme="minorHAnsi" w:hAnsiTheme="minorHAnsi" w:cstheme="minorHAnsi"/>
                <w:color w:val="333333"/>
                <w:sz w:val="20"/>
                <w:lang w:val="vi-VN" w:eastAsia="vi-VN"/>
              </w:rPr>
              <w:t xml:space="preserve">Bảo trì cao - </w:t>
            </w:r>
            <w:r w:rsidRPr="002D3A04">
              <w:rPr>
                <w:rFonts w:asciiTheme="minorHAnsi" w:hAnsiTheme="minorHAnsi" w:cstheme="minorHAnsi"/>
                <w:color w:val="333333"/>
                <w:sz w:val="20"/>
                <w:highlight w:val="yellow"/>
                <w:lang w:val="vi-VN" w:eastAsia="vi-VN"/>
              </w:rPr>
              <w:t>acquy đòi hỏi phải xả đầy đủ thường xuyên để ngăn chặn sự hình thành tinh thể.</w:t>
            </w:r>
          </w:p>
          <w:p w14:paraId="5A9620A4" w14:textId="77777777" w:rsidR="00CF3871" w:rsidRPr="002D3A04" w:rsidRDefault="00CF3871" w:rsidP="00CF3871">
            <w:pPr>
              <w:pStyle w:val="NormalWeb"/>
              <w:numPr>
                <w:ilvl w:val="0"/>
                <w:numId w:val="5"/>
              </w:numPr>
              <w:tabs>
                <w:tab w:val="left" w:pos="175"/>
              </w:tabs>
              <w:spacing w:before="120" w:beforeAutospacing="0" w:after="0" w:afterAutospacing="0"/>
              <w:ind w:left="33" w:firstLine="0"/>
              <w:jc w:val="both"/>
              <w:rPr>
                <w:rFonts w:asciiTheme="minorHAnsi" w:hAnsiTheme="minorHAnsi" w:cstheme="minorHAnsi"/>
                <w:color w:val="1A1A1A"/>
                <w:sz w:val="20"/>
                <w:szCs w:val="20"/>
              </w:rPr>
            </w:pPr>
            <w:r w:rsidRPr="002D3A04">
              <w:rPr>
                <w:rFonts w:asciiTheme="minorHAnsi" w:hAnsiTheme="minorHAnsi" w:cstheme="minorHAnsi"/>
                <w:color w:val="333333"/>
                <w:sz w:val="20"/>
                <w:szCs w:val="20"/>
              </w:rPr>
              <w:t>Đắt hơn khoả</w:t>
            </w:r>
            <w:r>
              <w:rPr>
                <w:rFonts w:asciiTheme="minorHAnsi" w:hAnsiTheme="minorHAnsi" w:cstheme="minorHAnsi"/>
                <w:color w:val="333333"/>
                <w:sz w:val="20"/>
                <w:szCs w:val="20"/>
              </w:rPr>
              <w:t>ng 20</w:t>
            </w:r>
            <w:r w:rsidRPr="002D3A04">
              <w:rPr>
                <w:rFonts w:asciiTheme="minorHAnsi" w:hAnsiTheme="minorHAnsi" w:cstheme="minorHAnsi"/>
                <w:color w:val="333333"/>
                <w:sz w:val="20"/>
                <w:szCs w:val="20"/>
              </w:rPr>
              <w:t xml:space="preserve">% so với NiCd - </w:t>
            </w:r>
            <w:r>
              <w:rPr>
                <w:rFonts w:asciiTheme="minorHAnsi" w:hAnsiTheme="minorHAnsi" w:cstheme="minorHAnsi"/>
                <w:color w:val="333333"/>
                <w:sz w:val="20"/>
                <w:szCs w:val="20"/>
              </w:rPr>
              <w:t>Acquy</w:t>
            </w:r>
            <w:r w:rsidRPr="002D3A04">
              <w:rPr>
                <w:rFonts w:asciiTheme="minorHAnsi" w:hAnsiTheme="minorHAnsi" w:cstheme="minorHAnsi"/>
                <w:color w:val="333333"/>
                <w:sz w:val="20"/>
                <w:szCs w:val="20"/>
              </w:rPr>
              <w:t xml:space="preserve"> NiMH được thiết kế cho mức rút cao hiện tại đắt hơn phiên bản thông thường.</w:t>
            </w:r>
          </w:p>
        </w:tc>
        <w:tc>
          <w:tcPr>
            <w:tcW w:w="3424" w:type="dxa"/>
          </w:tcPr>
          <w:p w14:paraId="4C6F1EA6"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lastRenderedPageBreak/>
              <w:t>• Lưu huỳnh có thể làm giảm đáng kể khả năng lưu trữ và giải phóng năng lượng của acquy.</w:t>
            </w:r>
          </w:p>
          <w:p w14:paraId="5DF7B5CC"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Không thể duy trì dòng điện không đổi theo thời gian do quá trình sunfat xảy ra trên các tấm trong quá trình xả, làm giảm dòng làm việc sau một thời gian.</w:t>
            </w:r>
          </w:p>
          <w:p w14:paraId="030637BE"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Phụ thuộc vào đặc điểm sử dụng của các ngăn nước. Ắc quy ô tô (ắc quy khởi động) có số lượng lớn các tấm chì mỏng cho phép xả ngắn hạn tức thời dòng điện cao để đáp ứng tải cực đại đột ngột trong quá trình khởi động, nhưng các tấm mỏng dễ bị hỏng do phóng điện sâu gây ra sự cố sớm. Chu kỳ xả sâu làm cho điện cực mỏng tan rã. Các ứng dụng năng lượng mặt trời đòi hỏi acquy axit chì chu kỳ xả sâu, có các tấm dày hơn, ít bị ảnh hưởng bởi sự xuống cấp.</w:t>
            </w:r>
          </w:p>
          <w:p w14:paraId="20952554"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xml:space="preserve">• Cần bảo trì thường xuyên để đảm bảo chất điện phân ở mức tốt để làm ngập </w:t>
            </w:r>
            <w:r w:rsidRPr="002D3A04">
              <w:rPr>
                <w:rFonts w:asciiTheme="minorHAnsi" w:hAnsiTheme="minorHAnsi" w:cstheme="minorHAnsi"/>
                <w:color w:val="1A1A1A"/>
                <w:sz w:val="20"/>
                <w:szCs w:val="20"/>
              </w:rPr>
              <w:lastRenderedPageBreak/>
              <w:t>các tế bào. Theo thời gian, chất điện phân sẽ bị giảm thể tích do khí hydro và khí oxy được thải vào không khí trong quá trình nạp lại.</w:t>
            </w:r>
          </w:p>
          <w:p w14:paraId="14C5CEED"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Có chu kỳ xả-xả thấp hơn (chu kỳ sử dụng acquy), trở nên xấu đi nếu xả thường xuyên dưới 50%.</w:t>
            </w:r>
          </w:p>
          <w:p w14:paraId="03A0288D"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Tốc độ tự xả cao hơn so với các loại acquy khác.</w:t>
            </w:r>
          </w:p>
          <w:p w14:paraId="32406385"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Luôn luôn đặt vị trí thẳng đứng, nếu không sẽ có nguy cơ rò rỉ axit.</w:t>
            </w:r>
          </w:p>
          <w:p w14:paraId="6B36A4EE" w14:textId="77777777" w:rsidR="00CF3871" w:rsidRPr="002D3A04" w:rsidRDefault="00CF3871" w:rsidP="004A2A3B">
            <w:pPr>
              <w:pStyle w:val="NormalWeb"/>
              <w:spacing w:before="120" w:beforeAutospacing="0" w:after="0" w:afterAutospacing="0"/>
              <w:jc w:val="both"/>
              <w:rPr>
                <w:rFonts w:asciiTheme="minorHAnsi" w:hAnsiTheme="minorHAnsi" w:cstheme="minorHAnsi"/>
                <w:color w:val="1A1A1A"/>
                <w:sz w:val="20"/>
                <w:szCs w:val="20"/>
              </w:rPr>
            </w:pPr>
            <w:r w:rsidRPr="002D3A04">
              <w:rPr>
                <w:rFonts w:asciiTheme="minorHAnsi" w:hAnsiTheme="minorHAnsi" w:cstheme="minorHAnsi"/>
                <w:color w:val="1A1A1A"/>
                <w:sz w:val="20"/>
                <w:szCs w:val="20"/>
              </w:rPr>
              <w:t>• Yêu cầu thông gió xung quanh acquy sạc. Khí hydro được giải phóng trong quá trình sạc có thể gây nổ.</w:t>
            </w:r>
          </w:p>
          <w:p w14:paraId="2A622078" w14:textId="77777777" w:rsidR="00CF3871" w:rsidRPr="002D3A04" w:rsidRDefault="00CF3871" w:rsidP="004A2A3B">
            <w:pPr>
              <w:ind w:firstLine="0"/>
              <w:rPr>
                <w:rFonts w:asciiTheme="minorHAnsi" w:hAnsiTheme="minorHAnsi" w:cstheme="minorHAnsi"/>
                <w:sz w:val="20"/>
              </w:rPr>
            </w:pPr>
            <w:r w:rsidRPr="002D3A04">
              <w:rPr>
                <w:rFonts w:asciiTheme="minorHAnsi" w:hAnsiTheme="minorHAnsi" w:cstheme="minorHAnsi"/>
                <w:color w:val="1A1A1A"/>
                <w:sz w:val="20"/>
              </w:rPr>
              <w:t>• Chì độc hại với môi trường và không thải vào bãi rác</w:t>
            </w:r>
          </w:p>
        </w:tc>
        <w:tc>
          <w:tcPr>
            <w:tcW w:w="2258" w:type="dxa"/>
          </w:tcPr>
          <w:p w14:paraId="1184658D"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lastRenderedPageBreak/>
              <w:t xml:space="preserve">• Các tác nhân cố định (AGM, Gel) sẽ cản trở phản ứng hóa học tạo ra dòng điện. Điều này làm cho chúng có công suất cực đại thấp hơn và ít hữu ích hơn cho ứng dụng yêu cầu dòng điện cao ngắn hạn như khởi động động cơ. </w:t>
            </w:r>
          </w:p>
          <w:p w14:paraId="1F38906A"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Chất điện phân không thể được kiểm tra bằng tỷ trọng kế để chẩn đoán sạc không đúng cách.</w:t>
            </w:r>
          </w:p>
          <w:p w14:paraId="58090334"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Đắt hơn acquy axit nước (AGM, Gel).</w:t>
            </w:r>
          </w:p>
          <w:p w14:paraId="6CCCD3C7"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Cũng cần thông gió nhưng ít hơn acquy axit nước.</w:t>
            </w:r>
          </w:p>
          <w:p w14:paraId="08E57D18"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xml:space="preserve">• Có thể bổ sung các tế bào VRLA bằng nước như các tế bào acquy nước. Khí hydro bị mất </w:t>
            </w:r>
            <w:r w:rsidRPr="002D3A04">
              <w:rPr>
                <w:rFonts w:asciiTheme="minorHAnsi" w:hAnsiTheme="minorHAnsi" w:cstheme="minorHAnsi"/>
                <w:color w:val="1A1A1A"/>
                <w:sz w:val="20"/>
                <w:szCs w:val="20"/>
              </w:rPr>
              <w:lastRenderedPageBreak/>
              <w:t xml:space="preserve">từ </w:t>
            </w:r>
            <w:r w:rsidRPr="002D3A04">
              <w:rPr>
                <w:rFonts w:ascii="Cambria Math" w:hAnsi="Cambria Math" w:cs="Cambria Math"/>
                <w:color w:val="1A1A1A"/>
                <w:sz w:val="20"/>
                <w:szCs w:val="20"/>
              </w:rPr>
              <w:t>​​</w:t>
            </w:r>
            <w:r w:rsidRPr="002D3A04">
              <w:rPr>
                <w:rFonts w:asciiTheme="minorHAnsi" w:hAnsiTheme="minorHAnsi" w:cstheme="minorHAnsi"/>
                <w:color w:val="1A1A1A"/>
                <w:sz w:val="20"/>
                <w:szCs w:val="20"/>
              </w:rPr>
              <w:t xml:space="preserve">các tế bào VRLA có thể dễ dàng thay thế, và do đó cần phải cung cấp quá nhiều lượng chất điện phân. </w:t>
            </w:r>
          </w:p>
          <w:p w14:paraId="66FCC8AC"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Nặng hơn acquy axit nước (do trọng lượng từ AGM, Đại lý Gelling và lượng chất điện phân dự phòng quá mức).</w:t>
            </w:r>
          </w:p>
          <w:p w14:paraId="0AAB6F37"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rPr>
            </w:pPr>
            <w:r w:rsidRPr="002D3A04">
              <w:rPr>
                <w:rFonts w:asciiTheme="minorHAnsi" w:hAnsiTheme="minorHAnsi" w:cstheme="minorHAnsi"/>
                <w:color w:val="1A1A1A"/>
                <w:sz w:val="20"/>
                <w:szCs w:val="20"/>
              </w:rPr>
              <w:t>• Cần có bộ sạc điều chỉnh điện áp để tối đa hóa tuổi thọ của acquy VRLA (đặc biệt là AGM và Gel). Quá điện áp sẽ rút ngắn tuổi thọ của chúng.</w:t>
            </w:r>
          </w:p>
          <w:p w14:paraId="6DD646B4" w14:textId="77777777" w:rsidR="00CF3871" w:rsidRPr="002D3A04" w:rsidRDefault="00CF3871" w:rsidP="004A2A3B">
            <w:pPr>
              <w:ind w:firstLine="0"/>
              <w:rPr>
                <w:rFonts w:asciiTheme="minorHAnsi" w:hAnsiTheme="minorHAnsi" w:cstheme="minorHAnsi"/>
                <w:sz w:val="20"/>
              </w:rPr>
            </w:pPr>
            <w:r w:rsidRPr="002D3A04">
              <w:rPr>
                <w:rFonts w:asciiTheme="minorHAnsi" w:hAnsiTheme="minorHAnsi" w:cstheme="minorHAnsi"/>
                <w:color w:val="1A1A1A"/>
                <w:sz w:val="20"/>
              </w:rPr>
              <w:t>• Xả khí hydro ít hơn đáng kể (là chất nổ trong tự nhiên)</w:t>
            </w:r>
          </w:p>
        </w:tc>
        <w:tc>
          <w:tcPr>
            <w:tcW w:w="2137" w:type="dxa"/>
          </w:tcPr>
          <w:p w14:paraId="50634A4C"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lang w:val="fr-FR"/>
              </w:rPr>
            </w:pPr>
            <w:r w:rsidRPr="002D3A04">
              <w:rPr>
                <w:rFonts w:asciiTheme="minorHAnsi" w:hAnsiTheme="minorHAnsi" w:cstheme="minorHAnsi"/>
                <w:color w:val="1A1A1A"/>
                <w:sz w:val="20"/>
                <w:szCs w:val="20"/>
                <w:lang w:val="fr-FR"/>
              </w:rPr>
              <w:lastRenderedPageBreak/>
              <w:t xml:space="preserve">• </w:t>
            </w:r>
            <w:proofErr w:type="spellStart"/>
            <w:r w:rsidRPr="002D3A04">
              <w:rPr>
                <w:rFonts w:asciiTheme="minorHAnsi" w:hAnsiTheme="minorHAnsi" w:cstheme="minorHAnsi"/>
                <w:color w:val="1A1A1A"/>
                <w:sz w:val="20"/>
                <w:szCs w:val="20"/>
                <w:lang w:val="fr-FR"/>
              </w:rPr>
              <w:t>Đắt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hơn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acquy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axit-chì</w:t>
            </w:r>
            <w:proofErr w:type="spellEnd"/>
            <w:r w:rsidRPr="002D3A04">
              <w:rPr>
                <w:rFonts w:asciiTheme="minorHAnsi" w:hAnsiTheme="minorHAnsi" w:cstheme="minorHAnsi"/>
                <w:color w:val="1A1A1A"/>
                <w:sz w:val="20"/>
                <w:szCs w:val="20"/>
                <w:lang w:val="fr-FR"/>
              </w:rPr>
              <w:t>.</w:t>
            </w:r>
          </w:p>
          <w:p w14:paraId="0C261676"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lang w:val="fr-FR"/>
              </w:rPr>
            </w:pPr>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Yêu</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cầu</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sạc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nghiêm</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ngặt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so</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với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acquy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axit-chì</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Nhiệt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độ</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sạc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được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giữ</w:t>
            </w:r>
            <w:proofErr w:type="spellEnd"/>
            <w:r w:rsidRPr="002D3A04">
              <w:rPr>
                <w:rFonts w:asciiTheme="minorHAnsi" w:hAnsiTheme="minorHAnsi" w:cstheme="minorHAnsi"/>
                <w:color w:val="1A1A1A"/>
                <w:sz w:val="20"/>
                <w:szCs w:val="20"/>
                <w:lang w:val="fr-FR"/>
              </w:rPr>
              <w:t xml:space="preserve"> ở 0 - 45 ° C.</w:t>
            </w:r>
          </w:p>
          <w:p w14:paraId="2C385FF8"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lang w:val="fr-FR"/>
              </w:rPr>
            </w:pPr>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Xử</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lý</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không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đúng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cách</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quá</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nhiệt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và</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quá</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tải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thể</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gây</w:t>
            </w:r>
            <w:proofErr w:type="spellEnd"/>
            <w:r w:rsidRPr="002D3A04">
              <w:rPr>
                <w:rFonts w:asciiTheme="minorHAnsi" w:hAnsiTheme="minorHAnsi" w:cstheme="minorHAnsi"/>
                <w:color w:val="1A1A1A"/>
                <w:sz w:val="20"/>
                <w:szCs w:val="20"/>
                <w:lang w:val="fr-FR"/>
              </w:rPr>
              <w:t xml:space="preserve"> ra </w:t>
            </w:r>
            <w:proofErr w:type="spellStart"/>
            <w:r w:rsidRPr="002D3A04">
              <w:rPr>
                <w:rFonts w:asciiTheme="minorHAnsi" w:hAnsiTheme="minorHAnsi" w:cstheme="minorHAnsi"/>
                <w:color w:val="1A1A1A"/>
                <w:sz w:val="20"/>
                <w:szCs w:val="20"/>
                <w:lang w:val="fr-FR"/>
              </w:rPr>
              <w:t>thoát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nhiệt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nguy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cơ</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nổ</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và</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cháy</w:t>
            </w:r>
            <w:proofErr w:type="spellEnd"/>
            <w:r w:rsidRPr="002D3A04">
              <w:rPr>
                <w:rFonts w:asciiTheme="minorHAnsi" w:hAnsiTheme="minorHAnsi" w:cstheme="minorHAnsi"/>
                <w:color w:val="1A1A1A"/>
                <w:sz w:val="20"/>
                <w:szCs w:val="20"/>
                <w:lang w:val="fr-FR"/>
              </w:rPr>
              <w:t>.</w:t>
            </w:r>
          </w:p>
          <w:p w14:paraId="09C6824A" w14:textId="77777777" w:rsidR="00CF3871" w:rsidRPr="002D3A04" w:rsidRDefault="00CF3871" w:rsidP="004A2A3B">
            <w:pPr>
              <w:pStyle w:val="NormalWeb"/>
              <w:spacing w:before="0" w:beforeAutospacing="0" w:after="0" w:afterAutospacing="0"/>
              <w:rPr>
                <w:rFonts w:asciiTheme="minorHAnsi" w:hAnsiTheme="minorHAnsi" w:cstheme="minorHAnsi"/>
                <w:color w:val="1A1A1A"/>
                <w:sz w:val="20"/>
                <w:szCs w:val="20"/>
                <w:lang w:val="fr-FR"/>
              </w:rPr>
            </w:pPr>
            <w:r w:rsidRPr="002D3A04">
              <w:rPr>
                <w:rFonts w:asciiTheme="minorHAnsi" w:hAnsiTheme="minorHAnsi" w:cstheme="minorHAnsi"/>
                <w:color w:val="1A1A1A"/>
                <w:sz w:val="20"/>
                <w:szCs w:val="20"/>
                <w:lang w:val="fr-FR"/>
              </w:rPr>
              <w:t xml:space="preserve">• Khi </w:t>
            </w:r>
            <w:proofErr w:type="spellStart"/>
            <w:r w:rsidRPr="002D3A04">
              <w:rPr>
                <w:rFonts w:asciiTheme="minorHAnsi" w:hAnsiTheme="minorHAnsi" w:cstheme="minorHAnsi"/>
                <w:color w:val="1A1A1A"/>
                <w:sz w:val="20"/>
                <w:szCs w:val="20"/>
                <w:lang w:val="fr-FR"/>
              </w:rPr>
              <w:t>được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lưu</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trữ</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trong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thời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gian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dài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dòng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điện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nhỏ</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của</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mạch</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bảo</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vệ</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thể</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làm</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cạn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kiệt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acquy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dưới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mức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điện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áp</w:t>
            </w:r>
            <w:proofErr w:type="spellEnd"/>
            <w:r w:rsidRPr="002D3A04">
              <w:rPr>
                <w:rFonts w:asciiTheme="minorHAnsi" w:hAnsiTheme="minorHAnsi" w:cstheme="minorHAnsi"/>
                <w:color w:val="1A1A1A"/>
                <w:sz w:val="20"/>
                <w:szCs w:val="20"/>
                <w:lang w:val="fr-FR"/>
              </w:rPr>
              <w:t xml:space="preserve"> </w:t>
            </w:r>
            <w:proofErr w:type="spellStart"/>
            <w:proofErr w:type="gramStart"/>
            <w:r w:rsidRPr="002D3A04">
              <w:rPr>
                <w:rFonts w:asciiTheme="minorHAnsi" w:hAnsiTheme="minorHAnsi" w:cstheme="minorHAnsi"/>
                <w:color w:val="1A1A1A"/>
                <w:sz w:val="20"/>
                <w:szCs w:val="20"/>
                <w:lang w:val="fr-FR"/>
              </w:rPr>
              <w:t>ngắt</w:t>
            </w:r>
            <w:proofErr w:type="spellEnd"/>
            <w:r w:rsidRPr="002D3A04">
              <w:rPr>
                <w:rFonts w:asciiTheme="minorHAnsi" w:hAnsiTheme="minorHAnsi" w:cstheme="minorHAnsi"/>
                <w:color w:val="1A1A1A"/>
                <w:sz w:val="20"/>
                <w:szCs w:val="20"/>
                <w:lang w:val="fr-FR"/>
              </w:rPr>
              <w:t>;</w:t>
            </w:r>
            <w:proofErr w:type="gram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bộ</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sạc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bình</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thường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sau</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đó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thể</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vô</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dụng</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vì</w:t>
            </w:r>
            <w:proofErr w:type="spellEnd"/>
            <w:r w:rsidRPr="002D3A04">
              <w:rPr>
                <w:rFonts w:asciiTheme="minorHAnsi" w:hAnsiTheme="minorHAnsi" w:cstheme="minorHAnsi"/>
                <w:color w:val="1A1A1A"/>
                <w:sz w:val="20"/>
                <w:szCs w:val="20"/>
                <w:lang w:val="fr-FR"/>
              </w:rPr>
              <w:t xml:space="preserve"> BMS </w:t>
            </w:r>
            <w:proofErr w:type="spellStart"/>
            <w:r w:rsidRPr="002D3A04">
              <w:rPr>
                <w:rFonts w:asciiTheme="minorHAnsi" w:hAnsiTheme="minorHAnsi" w:cstheme="minorHAnsi"/>
                <w:color w:val="1A1A1A"/>
                <w:sz w:val="20"/>
                <w:szCs w:val="20"/>
                <w:lang w:val="fr-FR"/>
              </w:rPr>
              <w:t>có</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thể</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giữ</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lại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một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bản</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ghi</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của</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acquy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này</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hoặc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bộ</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sạc</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thất</w:t>
            </w:r>
            <w:proofErr w:type="spellEnd"/>
            <w:r w:rsidRPr="002D3A04">
              <w:rPr>
                <w:rFonts w:asciiTheme="minorHAnsi" w:hAnsiTheme="minorHAnsi" w:cstheme="minorHAnsi"/>
                <w:color w:val="1A1A1A"/>
                <w:sz w:val="20"/>
                <w:szCs w:val="20"/>
                <w:lang w:val="fr-FR"/>
              </w:rPr>
              <w:t xml:space="preserve"> </w:t>
            </w:r>
            <w:proofErr w:type="spellStart"/>
            <w:r w:rsidRPr="002D3A04">
              <w:rPr>
                <w:rFonts w:asciiTheme="minorHAnsi" w:hAnsiTheme="minorHAnsi" w:cstheme="minorHAnsi"/>
                <w:color w:val="1A1A1A"/>
                <w:sz w:val="20"/>
                <w:szCs w:val="20"/>
                <w:lang w:val="fr-FR"/>
              </w:rPr>
              <w:t>bại</w:t>
            </w:r>
            <w:proofErr w:type="spellEnd"/>
            <w:r w:rsidRPr="002D3A04">
              <w:rPr>
                <w:rFonts w:asciiTheme="minorHAnsi" w:hAnsiTheme="minorHAnsi" w:cstheme="minorHAnsi"/>
                <w:color w:val="1A1A1A"/>
                <w:sz w:val="20"/>
                <w:szCs w:val="20"/>
                <w:lang w:val="fr-FR"/>
              </w:rPr>
              <w:t>.</w:t>
            </w:r>
          </w:p>
          <w:p w14:paraId="1F811884" w14:textId="77777777" w:rsidR="00CF3871" w:rsidRPr="002D3A04" w:rsidRDefault="00CF3871" w:rsidP="004A2A3B">
            <w:pPr>
              <w:ind w:firstLine="0"/>
              <w:rPr>
                <w:rFonts w:asciiTheme="minorHAnsi" w:hAnsiTheme="minorHAnsi" w:cstheme="minorHAnsi"/>
                <w:color w:val="1A1A1A"/>
                <w:sz w:val="20"/>
                <w:lang w:val="fr-FR"/>
              </w:rPr>
            </w:pPr>
            <w:r w:rsidRPr="002D3A04">
              <w:rPr>
                <w:rFonts w:asciiTheme="minorHAnsi" w:hAnsiTheme="minorHAnsi" w:cstheme="minorHAnsi"/>
                <w:color w:val="1A1A1A"/>
                <w:sz w:val="20"/>
                <w:lang w:val="fr-FR"/>
              </w:rPr>
              <w:lastRenderedPageBreak/>
              <w:t xml:space="preserve">• </w:t>
            </w:r>
            <w:proofErr w:type="spellStart"/>
            <w:r w:rsidRPr="002D3A04">
              <w:rPr>
                <w:rFonts w:asciiTheme="minorHAnsi" w:hAnsiTheme="minorHAnsi" w:cstheme="minorHAnsi"/>
                <w:color w:val="1A1A1A"/>
                <w:sz w:val="20"/>
                <w:lang w:val="fr-FR"/>
              </w:rPr>
              <w:t>Các</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tế</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bào</w:t>
            </w:r>
            <w:proofErr w:type="spellEnd"/>
            <w:r w:rsidRPr="002D3A04">
              <w:rPr>
                <w:rFonts w:asciiTheme="minorHAnsi" w:hAnsiTheme="minorHAnsi" w:cstheme="minorHAnsi"/>
                <w:color w:val="1A1A1A"/>
                <w:sz w:val="20"/>
                <w:lang w:val="fr-FR"/>
              </w:rPr>
              <w:t xml:space="preserve"> lithium-ion </w:t>
            </w:r>
            <w:proofErr w:type="spellStart"/>
            <w:r w:rsidRPr="002D3A04">
              <w:rPr>
                <w:rFonts w:asciiTheme="minorHAnsi" w:hAnsiTheme="minorHAnsi" w:cstheme="minorHAnsi"/>
                <w:color w:val="1A1A1A"/>
                <w:sz w:val="20"/>
                <w:lang w:val="fr-FR"/>
              </w:rPr>
              <w:t>dễ</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bị</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hư</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hại</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ngoài</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phạm</w:t>
            </w:r>
            <w:proofErr w:type="spellEnd"/>
            <w:r w:rsidRPr="002D3A04">
              <w:rPr>
                <w:rFonts w:asciiTheme="minorHAnsi" w:hAnsiTheme="minorHAnsi" w:cstheme="minorHAnsi"/>
                <w:color w:val="1A1A1A"/>
                <w:sz w:val="20"/>
                <w:lang w:val="fr-FR"/>
              </w:rPr>
              <w:t xml:space="preserve"> vi </w:t>
            </w:r>
            <w:proofErr w:type="spellStart"/>
            <w:r w:rsidRPr="002D3A04">
              <w:rPr>
                <w:rFonts w:asciiTheme="minorHAnsi" w:hAnsiTheme="minorHAnsi" w:cstheme="minorHAnsi"/>
                <w:color w:val="1A1A1A"/>
                <w:sz w:val="20"/>
                <w:lang w:val="fr-FR"/>
              </w:rPr>
              <w:t>điện</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áp</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cho</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phép</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thậm</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chí</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bởi</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các</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điện</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áp</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nhỏ</w:t>
            </w:r>
            <w:proofErr w:type="spellEnd"/>
            <w:r w:rsidRPr="002D3A04">
              <w:rPr>
                <w:rFonts w:asciiTheme="minorHAnsi" w:hAnsiTheme="minorHAnsi" w:cstheme="minorHAnsi"/>
                <w:color w:val="1A1A1A"/>
                <w:sz w:val="20"/>
                <w:lang w:val="fr-FR"/>
              </w:rPr>
              <w:t xml:space="preserve"> (millivolts) </w:t>
            </w:r>
            <w:proofErr w:type="spellStart"/>
            <w:r w:rsidRPr="002D3A04">
              <w:rPr>
                <w:rFonts w:asciiTheme="minorHAnsi" w:hAnsiTheme="minorHAnsi" w:cstheme="minorHAnsi"/>
                <w:color w:val="1A1A1A"/>
                <w:sz w:val="20"/>
                <w:lang w:val="fr-FR"/>
              </w:rPr>
              <w:t>có</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thể</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dẫn</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đến</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sự</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lão</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hóa</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sớm</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của</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các</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tế</w:t>
            </w:r>
            <w:proofErr w:type="spellEnd"/>
            <w:r w:rsidRPr="002D3A04">
              <w:rPr>
                <w:rFonts w:asciiTheme="minorHAnsi" w:hAnsiTheme="minorHAnsi" w:cstheme="minorHAnsi"/>
                <w:color w:val="1A1A1A"/>
                <w:sz w:val="20"/>
                <w:lang w:val="fr-FR"/>
              </w:rPr>
              <w:t xml:space="preserve"> </w:t>
            </w:r>
            <w:proofErr w:type="spellStart"/>
            <w:r w:rsidRPr="002D3A04">
              <w:rPr>
                <w:rFonts w:asciiTheme="minorHAnsi" w:hAnsiTheme="minorHAnsi" w:cstheme="minorHAnsi"/>
                <w:color w:val="1A1A1A"/>
                <w:sz w:val="20"/>
                <w:lang w:val="fr-FR"/>
              </w:rPr>
              <w:t>bào</w:t>
            </w:r>
            <w:proofErr w:type="spellEnd"/>
          </w:p>
          <w:p w14:paraId="36964C4E" w14:textId="77777777" w:rsidR="00CF3871" w:rsidRPr="002D3A04" w:rsidRDefault="00CF3871" w:rsidP="004A2A3B">
            <w:pPr>
              <w:ind w:firstLine="0"/>
              <w:rPr>
                <w:rFonts w:asciiTheme="minorHAnsi" w:hAnsiTheme="minorHAnsi" w:cstheme="minorHAnsi"/>
                <w:sz w:val="20"/>
                <w:lang w:val="fr-FR"/>
              </w:rPr>
            </w:pPr>
          </w:p>
        </w:tc>
        <w:tc>
          <w:tcPr>
            <w:tcW w:w="1863" w:type="dxa"/>
          </w:tcPr>
          <w:p w14:paraId="3EFA29B2" w14:textId="77777777" w:rsidR="00CF3871" w:rsidRPr="00A118ED" w:rsidRDefault="00CF3871" w:rsidP="004A2A3B">
            <w:pPr>
              <w:ind w:firstLine="0"/>
              <w:rPr>
                <w:rFonts w:ascii="Arial" w:hAnsi="Arial" w:cs="Arial"/>
                <w:color w:val="333333"/>
                <w:sz w:val="20"/>
                <w:lang w:eastAsia="vi-VN"/>
              </w:rPr>
            </w:pPr>
            <w:r w:rsidRPr="00A118ED">
              <w:rPr>
                <w:rFonts w:ascii="Arial" w:hAnsi="Arial" w:cs="Arial"/>
                <w:color w:val="333333"/>
                <w:sz w:val="20"/>
                <w:lang w:eastAsia="vi-VN"/>
              </w:rPr>
              <w:lastRenderedPageBreak/>
              <w:t xml:space="preserve">Mật độ năng lượng thấp hơn và số chu kỳ giảm so với Li-ion </w:t>
            </w:r>
            <w:r>
              <w:rPr>
                <w:rFonts w:ascii="Arial" w:hAnsi="Arial" w:cs="Arial"/>
                <w:color w:val="333333"/>
                <w:sz w:val="20"/>
                <w:lang w:eastAsia="vi-VN"/>
              </w:rPr>
              <w:t>–</w:t>
            </w:r>
            <w:r w:rsidRPr="00A118ED">
              <w:rPr>
                <w:rFonts w:ascii="Arial" w:hAnsi="Arial" w:cs="Arial"/>
                <w:color w:val="333333"/>
                <w:sz w:val="20"/>
                <w:lang w:eastAsia="vi-VN"/>
              </w:rPr>
              <w:t xml:space="preserve"> điện thế cải thiệ</w:t>
            </w:r>
            <w:r>
              <w:rPr>
                <w:rFonts w:ascii="Arial" w:hAnsi="Arial" w:cs="Arial"/>
                <w:color w:val="333333"/>
                <w:sz w:val="20"/>
                <w:lang w:eastAsia="vi-VN"/>
              </w:rPr>
              <w:t>n</w:t>
            </w:r>
            <w:r w:rsidRPr="00A118ED">
              <w:rPr>
                <w:rFonts w:ascii="Arial" w:hAnsi="Arial" w:cs="Arial"/>
                <w:color w:val="333333"/>
                <w:sz w:val="20"/>
                <w:lang w:eastAsia="vi-VN"/>
              </w:rPr>
              <w:t>.</w:t>
            </w:r>
          </w:p>
          <w:p w14:paraId="1E1E77F2" w14:textId="77777777" w:rsidR="00CF3871" w:rsidRPr="00376F9D" w:rsidRDefault="00CF3871" w:rsidP="004A2A3B">
            <w:pPr>
              <w:pStyle w:val="NormalWeb"/>
              <w:spacing w:before="0" w:beforeAutospacing="0" w:after="0" w:afterAutospacing="0"/>
              <w:rPr>
                <w:rFonts w:asciiTheme="minorHAnsi" w:hAnsiTheme="minorHAnsi" w:cstheme="minorHAnsi"/>
                <w:color w:val="1A1A1A"/>
                <w:sz w:val="20"/>
                <w:szCs w:val="20"/>
              </w:rPr>
            </w:pPr>
            <w:r w:rsidRPr="00A118ED">
              <w:rPr>
                <w:rFonts w:ascii="Arial" w:hAnsi="Arial" w:cs="Arial"/>
                <w:color w:val="333333"/>
                <w:sz w:val="20"/>
                <w:szCs w:val="20"/>
              </w:rPr>
              <w:t>Đắt tiền để sản xuất - một khi được sản xuất hàng loạt, Li-ion polymer có tiềm năng với chi phí thấp hơn. Giảm mạch điều khiển bù đắp chi phí sản xuất cao hơn.</w:t>
            </w:r>
          </w:p>
        </w:tc>
      </w:tr>
    </w:tbl>
    <w:p w14:paraId="2CFCDC03" w14:textId="77777777" w:rsidR="00CF3871" w:rsidRDefault="00CF3871" w:rsidP="00CF3871">
      <w:pPr>
        <w:rPr>
          <w:rStyle w:val="Hyperlink"/>
        </w:rPr>
      </w:pPr>
      <w:r>
        <w:t xml:space="preserve">PT1. </w:t>
      </w:r>
      <w:hyperlink r:id="rId9" w:history="1">
        <w:r w:rsidRPr="00376F9D">
          <w:rPr>
            <w:rStyle w:val="Hyperlink"/>
            <w:lang w:val="vi-VN"/>
          </w:rPr>
          <w:t>https://greensarawak.com/things-to-know-before-going-solar/going-solar-chapter-15-know-your-battery/</w:t>
        </w:r>
      </w:hyperlink>
    </w:p>
    <w:p w14:paraId="7B911EC7" w14:textId="77777777" w:rsidR="00CF3871" w:rsidRPr="00376F9D" w:rsidRDefault="00CF3871" w:rsidP="00CF3871">
      <w:pPr>
        <w:rPr>
          <w:lang w:val="vi-VN"/>
        </w:rPr>
      </w:pPr>
      <w:r>
        <w:t xml:space="preserve">PT2. </w:t>
      </w:r>
      <w:hyperlink r:id="rId10" w:history="1">
        <w:r>
          <w:rPr>
            <w:rStyle w:val="Hyperlink"/>
            <w:rFonts w:eastAsiaTheme="majorEastAsia"/>
          </w:rPr>
          <w:t>https://batteryuniversity.com/learn/archive/whats_the_best_battery</w:t>
        </w:r>
      </w:hyperlink>
    </w:p>
    <w:p w14:paraId="0956A145" w14:textId="77777777" w:rsidR="00CF3871" w:rsidRDefault="00CF3871" w:rsidP="00CF3871">
      <w:pPr>
        <w:ind w:firstLine="0"/>
      </w:pPr>
    </w:p>
    <w:p w14:paraId="5B7599F9" w14:textId="77777777" w:rsidR="00CF3871" w:rsidRDefault="00CF3871" w:rsidP="00CF3871">
      <w:pPr>
        <w:ind w:firstLine="0"/>
      </w:pPr>
    </w:p>
    <w:p w14:paraId="49A0D15A" w14:textId="77777777" w:rsidR="00CF3871" w:rsidRDefault="00CF3871"/>
    <w:p w14:paraId="398C591D" w14:textId="77777777" w:rsidR="00CF3871" w:rsidRDefault="00CF3871"/>
    <w:p w14:paraId="58438B32" w14:textId="77777777" w:rsidR="00CF3871" w:rsidRDefault="00CF3871"/>
    <w:p w14:paraId="323FD8F4" w14:textId="77777777" w:rsidR="00CF3871" w:rsidRDefault="00CF3871"/>
    <w:p w14:paraId="5672CFAC" w14:textId="77777777" w:rsidR="00CF3871" w:rsidRDefault="00CF3871"/>
    <w:p w14:paraId="0D95DAD2" w14:textId="77777777" w:rsidR="00CF3871" w:rsidRDefault="00CF3871"/>
    <w:p w14:paraId="48F85BE4" w14:textId="77777777" w:rsidR="00CF3871" w:rsidRDefault="00CF3871"/>
    <w:p w14:paraId="7AEA1D1B" w14:textId="77777777" w:rsidR="00CF3871" w:rsidRDefault="00CF3871"/>
    <w:sectPr w:rsidR="00CF3871" w:rsidSect="00CF387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4F4E"/>
    <w:multiLevelType w:val="multilevel"/>
    <w:tmpl w:val="378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A23CF"/>
    <w:multiLevelType w:val="hybridMultilevel"/>
    <w:tmpl w:val="E23E1A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0A1F33"/>
    <w:multiLevelType w:val="hybridMultilevel"/>
    <w:tmpl w:val="29D434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0D330D5"/>
    <w:multiLevelType w:val="hybridMultilevel"/>
    <w:tmpl w:val="97D8B4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3CE7292"/>
    <w:multiLevelType w:val="multilevel"/>
    <w:tmpl w:val="2564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06F"/>
    <w:rsid w:val="00537F12"/>
    <w:rsid w:val="006B3C1A"/>
    <w:rsid w:val="006D1C83"/>
    <w:rsid w:val="00831A47"/>
    <w:rsid w:val="008B406F"/>
    <w:rsid w:val="00C04144"/>
    <w:rsid w:val="00CF3871"/>
    <w:rsid w:val="00FE0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F359"/>
  <w15:chartTrackingRefBased/>
  <w15:docId w15:val="{F6180694-972E-435D-9F9A-550D74D9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8"/>
        <w:szCs w:val="26"/>
        <w:lang w:val="en-GB"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12"/>
  </w:style>
  <w:style w:type="paragraph" w:styleId="Heading1">
    <w:name w:val="heading 1"/>
    <w:basedOn w:val="Normal"/>
    <w:next w:val="Normal"/>
    <w:link w:val="Heading1Char"/>
    <w:uiPriority w:val="9"/>
    <w:qFormat/>
    <w:rsid w:val="00CF38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8B406F"/>
    <w:pPr>
      <w:keepNext/>
      <w:keepLines/>
      <w:spacing w:after="120"/>
      <w:outlineLvl w:val="1"/>
    </w:pPr>
    <w:rPr>
      <w:rFonts w:asciiTheme="majorHAnsi" w:eastAsiaTheme="majorEastAsia" w:hAnsiTheme="majorHAnsi" w:cstheme="majorBidi"/>
      <w:b/>
      <w:color w:val="1117FB"/>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6F"/>
    <w:pPr>
      <w:spacing w:before="100" w:beforeAutospacing="1" w:after="100" w:afterAutospacing="1"/>
      <w:ind w:firstLine="0"/>
    </w:pPr>
    <w:rPr>
      <w:rFonts w:eastAsia="Times New Roman"/>
      <w:color w:val="auto"/>
      <w:sz w:val="24"/>
      <w:szCs w:val="24"/>
      <w:lang w:val="vi-VN" w:eastAsia="vi-VN"/>
    </w:rPr>
  </w:style>
  <w:style w:type="character" w:styleId="Strong">
    <w:name w:val="Strong"/>
    <w:basedOn w:val="DefaultParagraphFont"/>
    <w:uiPriority w:val="22"/>
    <w:qFormat/>
    <w:rsid w:val="008B406F"/>
    <w:rPr>
      <w:b/>
      <w:bCs/>
    </w:rPr>
  </w:style>
  <w:style w:type="character" w:customStyle="1" w:styleId="Heading2Char">
    <w:name w:val="Heading 2 Char"/>
    <w:basedOn w:val="DefaultParagraphFont"/>
    <w:link w:val="Heading2"/>
    <w:uiPriority w:val="9"/>
    <w:rsid w:val="008B406F"/>
    <w:rPr>
      <w:rFonts w:asciiTheme="majorHAnsi" w:eastAsiaTheme="majorEastAsia" w:hAnsiTheme="majorHAnsi" w:cstheme="majorBidi"/>
      <w:b/>
      <w:color w:val="1117FB"/>
      <w:szCs w:val="28"/>
      <w:lang w:val="vi-VN"/>
    </w:rPr>
  </w:style>
  <w:style w:type="character" w:styleId="Hyperlink">
    <w:name w:val="Hyperlink"/>
    <w:basedOn w:val="DefaultParagraphFont"/>
    <w:uiPriority w:val="99"/>
    <w:unhideWhenUsed/>
    <w:rsid w:val="008B406F"/>
    <w:rPr>
      <w:color w:val="0563C1" w:themeColor="hyperlink"/>
      <w:u w:val="single"/>
    </w:rPr>
  </w:style>
  <w:style w:type="table" w:styleId="TableGrid">
    <w:name w:val="Table Grid"/>
    <w:basedOn w:val="TableNormal"/>
    <w:uiPriority w:val="59"/>
    <w:rsid w:val="008B406F"/>
    <w:pPr>
      <w:spacing w:before="0"/>
    </w:pPr>
    <w:rPr>
      <w:color w:val="auto"/>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38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F3871"/>
    <w:pPr>
      <w:ind w:left="720"/>
      <w:contextualSpacing/>
      <w:jc w:val="both"/>
    </w:pPr>
    <w:rPr>
      <w:rFonts w:eastAsia="Times New Roman"/>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vn.sinosolarcharger.com/info/advantages-and-disadvantages-of-the-lithium-io-2682438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tteryuniversity.com/learn/archive/whats_the_best_battery"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atteryuniversity.com/learn/archive/whats_the_best_battery" TargetMode="External"/><Relationship Id="rId4" Type="http://schemas.openxmlformats.org/officeDocument/2006/relationships/webSettings" Target="webSettings.xml"/><Relationship Id="rId9" Type="http://schemas.openxmlformats.org/officeDocument/2006/relationships/hyperlink" Target="https://greensarawak.com/things-to-know-before-going-solar/going-solar-chapter-15-know-your-bat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4063</Words>
  <Characters>23161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Trúc Lâm Nguyễn Đoàn</cp:lastModifiedBy>
  <cp:revision>4</cp:revision>
  <dcterms:created xsi:type="dcterms:W3CDTF">2020-03-30T06:40:00Z</dcterms:created>
  <dcterms:modified xsi:type="dcterms:W3CDTF">2021-04-13T02:54:00Z</dcterms:modified>
</cp:coreProperties>
</file>