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EDC42" w14:textId="77777777" w:rsidR="00BD4A2B" w:rsidRPr="001E5DE6" w:rsidRDefault="001E5DE6" w:rsidP="004E688B">
      <w:pPr>
        <w:spacing w:before="120" w:after="0" w:line="360" w:lineRule="exact"/>
        <w:jc w:val="center"/>
        <w:rPr>
          <w:rFonts w:ascii="Times New Roman" w:hAnsi="Times New Roman" w:cs="Times New Roman"/>
          <w:b/>
          <w:bCs/>
          <w:sz w:val="30"/>
          <w:szCs w:val="30"/>
        </w:rPr>
      </w:pPr>
      <w:r w:rsidRPr="001E5DE6">
        <w:rPr>
          <w:rFonts w:ascii="Times New Roman" w:hAnsi="Times New Roman" w:cs="Times New Roman"/>
          <w:b/>
          <w:bCs/>
          <w:sz w:val="30"/>
          <w:szCs w:val="30"/>
        </w:rPr>
        <w:t>DIỄN VĂN KHAI MẠC DIỄN ĐÀN</w:t>
      </w:r>
    </w:p>
    <w:p w14:paraId="6B44A47E" w14:textId="77777777" w:rsidR="001E5DE6" w:rsidRPr="001E5DE6" w:rsidRDefault="001E5DE6" w:rsidP="004E688B">
      <w:pPr>
        <w:spacing w:before="120" w:after="0" w:line="360" w:lineRule="exact"/>
        <w:jc w:val="center"/>
        <w:rPr>
          <w:rFonts w:ascii="Times New Roman" w:hAnsi="Times New Roman" w:cs="Times New Roman"/>
          <w:b/>
          <w:bCs/>
          <w:spacing w:val="-8"/>
          <w:sz w:val="30"/>
          <w:szCs w:val="30"/>
        </w:rPr>
      </w:pPr>
      <w:r w:rsidRPr="001E5DE6">
        <w:rPr>
          <w:rFonts w:ascii="Times New Roman" w:hAnsi="Times New Roman" w:cs="Times New Roman"/>
          <w:b/>
          <w:bCs/>
          <w:spacing w:val="-8"/>
          <w:sz w:val="30"/>
          <w:szCs w:val="30"/>
        </w:rPr>
        <w:t>CHUYỂN ĐỔI SỐ DOANH NGHIỆP CÔNG NGHIỆP TRUYỀN THỐNG</w:t>
      </w:r>
    </w:p>
    <w:p w14:paraId="436771C8" w14:textId="77777777" w:rsidR="001E5DE6" w:rsidRDefault="001E5DE6" w:rsidP="004E688B">
      <w:pPr>
        <w:spacing w:before="120" w:after="0" w:line="360" w:lineRule="exact"/>
        <w:jc w:val="center"/>
        <w:rPr>
          <w:rFonts w:ascii="Times New Roman" w:hAnsi="Times New Roman" w:cs="Times New Roman"/>
          <w:b/>
          <w:bCs/>
          <w:sz w:val="30"/>
          <w:szCs w:val="30"/>
        </w:rPr>
      </w:pPr>
      <w:r w:rsidRPr="001E5DE6">
        <w:rPr>
          <w:rFonts w:ascii="Times New Roman" w:hAnsi="Times New Roman" w:cs="Times New Roman"/>
          <w:b/>
          <w:bCs/>
          <w:sz w:val="30"/>
          <w:szCs w:val="30"/>
        </w:rPr>
        <w:t>CON ĐƯỜNG PHÁT TRIỂN CỦA RẠNG ĐÔNG</w:t>
      </w:r>
    </w:p>
    <w:p w14:paraId="7284D0CE" w14:textId="77777777" w:rsidR="00DD33CE" w:rsidRPr="00DD33CE" w:rsidRDefault="00D46DED" w:rsidP="00DD33CE">
      <w:pPr>
        <w:spacing w:before="120" w:after="0" w:line="360" w:lineRule="exact"/>
        <w:jc w:val="center"/>
        <w:rPr>
          <w:rFonts w:ascii="Times New Roman" w:hAnsi="Times New Roman" w:cs="Times New Roman"/>
          <w:b/>
          <w:bCs/>
          <w:sz w:val="30"/>
          <w:szCs w:val="30"/>
        </w:rPr>
      </w:pPr>
      <w:r>
        <w:rPr>
          <w:rFonts w:ascii="Times New Roman" w:hAnsi="Times New Roman" w:cs="Times New Roman"/>
          <w:b/>
          <w:bCs/>
          <w:sz w:val="30"/>
          <w:szCs w:val="30"/>
        </w:rPr>
        <w:t>**************</w:t>
      </w:r>
      <w:r w:rsidR="006D008F">
        <w:rPr>
          <w:rFonts w:ascii="Times New Roman" w:hAnsi="Times New Roman" w:cs="Times New Roman"/>
          <w:b/>
          <w:bCs/>
          <w:sz w:val="30"/>
          <w:szCs w:val="30"/>
        </w:rPr>
        <w:t>****</w:t>
      </w:r>
    </w:p>
    <w:p w14:paraId="6C4B7627" w14:textId="77777777" w:rsidR="00D55B6A" w:rsidRDefault="00D55B6A" w:rsidP="00D55B6A">
      <w:pPr>
        <w:spacing w:before="120" w:after="0" w:line="360" w:lineRule="exact"/>
        <w:rPr>
          <w:rFonts w:ascii="Times New Roman" w:hAnsi="Times New Roman" w:cs="Times New Roman"/>
          <w:b/>
          <w:bCs/>
          <w:sz w:val="30"/>
          <w:szCs w:val="30"/>
        </w:rPr>
      </w:pPr>
    </w:p>
    <w:p w14:paraId="2600B82C" w14:textId="77777777" w:rsidR="001E5DE6" w:rsidRPr="00D46DED" w:rsidRDefault="001E5DE6" w:rsidP="00D46DED">
      <w:pPr>
        <w:spacing w:before="120" w:after="0" w:line="240" w:lineRule="auto"/>
        <w:ind w:left="720" w:firstLine="720"/>
        <w:rPr>
          <w:rFonts w:ascii="Times New Roman" w:hAnsi="Times New Roman" w:cs="Times New Roman"/>
          <w:i/>
          <w:iCs/>
          <w:sz w:val="26"/>
          <w:szCs w:val="26"/>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E5DE6">
        <w:rPr>
          <w:rFonts w:ascii="Times New Roman" w:hAnsi="Times New Roman" w:cs="Times New Roman"/>
          <w:i/>
          <w:iCs/>
          <w:sz w:val="24"/>
          <w:szCs w:val="24"/>
        </w:rPr>
        <w:tab/>
      </w:r>
      <w:r w:rsidRPr="00D46DED">
        <w:rPr>
          <w:rFonts w:ascii="Times New Roman" w:hAnsi="Times New Roman" w:cs="Times New Roman"/>
          <w:i/>
          <w:iCs/>
          <w:sz w:val="26"/>
          <w:szCs w:val="26"/>
        </w:rPr>
        <w:t xml:space="preserve">           </w:t>
      </w:r>
      <w:r w:rsidR="00F0155D">
        <w:rPr>
          <w:rFonts w:ascii="Times New Roman" w:hAnsi="Times New Roman" w:cs="Times New Roman"/>
          <w:i/>
          <w:iCs/>
          <w:sz w:val="26"/>
          <w:szCs w:val="26"/>
        </w:rPr>
        <w:tab/>
      </w:r>
      <w:r w:rsidR="00F0155D">
        <w:rPr>
          <w:rFonts w:ascii="Times New Roman" w:hAnsi="Times New Roman" w:cs="Times New Roman"/>
          <w:i/>
          <w:iCs/>
          <w:sz w:val="26"/>
          <w:szCs w:val="26"/>
        </w:rPr>
        <w:tab/>
      </w:r>
      <w:r w:rsidRPr="00D46DED">
        <w:rPr>
          <w:rFonts w:ascii="Times New Roman" w:hAnsi="Times New Roman" w:cs="Times New Roman"/>
          <w:i/>
          <w:iCs/>
          <w:sz w:val="26"/>
          <w:szCs w:val="26"/>
        </w:rPr>
        <w:t xml:space="preserve">KS. </w:t>
      </w:r>
      <w:r w:rsidR="00D46DED" w:rsidRPr="00D46DED">
        <w:rPr>
          <w:rFonts w:ascii="Times New Roman" w:hAnsi="Times New Roman" w:cs="Times New Roman"/>
          <w:i/>
          <w:iCs/>
          <w:sz w:val="26"/>
          <w:szCs w:val="26"/>
        </w:rPr>
        <w:t>Nguyễn Đoàn Thăng</w:t>
      </w:r>
    </w:p>
    <w:p w14:paraId="04A62929" w14:textId="77777777" w:rsidR="001E5DE6" w:rsidRPr="00D46DED" w:rsidRDefault="001E5DE6" w:rsidP="00F0155D">
      <w:pPr>
        <w:spacing w:before="120" w:after="0" w:line="240" w:lineRule="auto"/>
        <w:ind w:left="4320" w:firstLine="720"/>
        <w:jc w:val="center"/>
        <w:rPr>
          <w:rFonts w:ascii="Times New Roman" w:hAnsi="Times New Roman" w:cs="Times New Roman"/>
          <w:i/>
          <w:iCs/>
          <w:sz w:val="26"/>
          <w:szCs w:val="26"/>
        </w:rPr>
      </w:pPr>
      <w:r w:rsidRPr="00D46DED">
        <w:rPr>
          <w:rFonts w:ascii="Times New Roman" w:hAnsi="Times New Roman" w:cs="Times New Roman"/>
          <w:i/>
          <w:iCs/>
          <w:sz w:val="26"/>
          <w:szCs w:val="26"/>
        </w:rPr>
        <w:t>B</w:t>
      </w:r>
      <w:r w:rsidR="00D46DED" w:rsidRPr="00D46DED">
        <w:rPr>
          <w:rFonts w:ascii="Times New Roman" w:hAnsi="Times New Roman" w:cs="Times New Roman"/>
          <w:i/>
          <w:iCs/>
          <w:sz w:val="26"/>
          <w:szCs w:val="26"/>
        </w:rPr>
        <w:t>í thư Đảng ủy, Tổng giám đốc Công ty</w:t>
      </w:r>
    </w:p>
    <w:p w14:paraId="7585ADB5" w14:textId="77777777" w:rsidR="00D46DED" w:rsidRPr="001E5DE6" w:rsidRDefault="00D46DED" w:rsidP="00D46DED">
      <w:pPr>
        <w:spacing w:before="120" w:after="0" w:line="240" w:lineRule="auto"/>
        <w:ind w:left="4320"/>
        <w:jc w:val="center"/>
        <w:rPr>
          <w:rFonts w:ascii="Times New Roman" w:hAnsi="Times New Roman" w:cs="Times New Roman"/>
          <w:i/>
          <w:iCs/>
        </w:rPr>
      </w:pPr>
    </w:p>
    <w:p w14:paraId="2465F237" w14:textId="77777777" w:rsidR="00067BB2" w:rsidRDefault="001E5DE6" w:rsidP="00240C3C">
      <w:pPr>
        <w:spacing w:before="120" w:after="0" w:line="320" w:lineRule="exact"/>
        <w:ind w:left="2127" w:hanging="1407"/>
        <w:jc w:val="both"/>
        <w:rPr>
          <w:rFonts w:ascii="Times New Roman" w:hAnsi="Times New Roman" w:cs="Times New Roman"/>
          <w:sz w:val="26"/>
          <w:szCs w:val="26"/>
        </w:rPr>
      </w:pPr>
      <w:r w:rsidRPr="00DA372A">
        <w:rPr>
          <w:rFonts w:ascii="Times New Roman" w:hAnsi="Times New Roman" w:cs="Times New Roman"/>
          <w:b/>
          <w:bCs/>
          <w:i/>
          <w:iCs/>
          <w:sz w:val="26"/>
          <w:szCs w:val="26"/>
        </w:rPr>
        <w:t>Kính thưa</w:t>
      </w:r>
      <w:r w:rsidRPr="001E5DE6">
        <w:rPr>
          <w:rFonts w:ascii="Times New Roman" w:hAnsi="Times New Roman" w:cs="Times New Roman"/>
          <w:b/>
          <w:bCs/>
          <w:i/>
          <w:iCs/>
          <w:sz w:val="26"/>
          <w:szCs w:val="26"/>
        </w:rPr>
        <w:t>:</w:t>
      </w:r>
      <w:r>
        <w:rPr>
          <w:rFonts w:ascii="Times New Roman" w:hAnsi="Times New Roman" w:cs="Times New Roman"/>
          <w:i/>
          <w:iCs/>
          <w:sz w:val="26"/>
          <w:szCs w:val="26"/>
        </w:rPr>
        <w:t xml:space="preserve"> </w:t>
      </w:r>
      <w:r w:rsidRPr="001E5DE6">
        <w:rPr>
          <w:rFonts w:ascii="Times New Roman" w:hAnsi="Times New Roman" w:cs="Times New Roman"/>
          <w:sz w:val="26"/>
          <w:szCs w:val="26"/>
        </w:rPr>
        <w:t xml:space="preserve">Các vị Lãnh đạo, Nguyên Lãnh đạo Đảng &amp; Nhà nước </w:t>
      </w:r>
    </w:p>
    <w:p w14:paraId="7609EC63" w14:textId="77777777" w:rsidR="001E5DE6" w:rsidRDefault="00067BB2" w:rsidP="00067BB2">
      <w:pPr>
        <w:spacing w:before="120" w:after="0" w:line="320" w:lineRule="exact"/>
        <w:ind w:left="2127" w:hanging="687"/>
        <w:jc w:val="both"/>
        <w:rPr>
          <w:rFonts w:ascii="Times New Roman" w:hAnsi="Times New Roman" w:cs="Times New Roman"/>
          <w:i/>
          <w:iCs/>
          <w:sz w:val="26"/>
          <w:szCs w:val="26"/>
        </w:rPr>
      </w:pPr>
      <w:r>
        <w:rPr>
          <w:rFonts w:ascii="Times New Roman" w:hAnsi="Times New Roman" w:cs="Times New Roman"/>
          <w:sz w:val="26"/>
          <w:szCs w:val="26"/>
        </w:rPr>
        <w:t xml:space="preserve">         C</w:t>
      </w:r>
      <w:r w:rsidR="001E5DE6" w:rsidRPr="001E5DE6">
        <w:rPr>
          <w:rFonts w:ascii="Times New Roman" w:hAnsi="Times New Roman" w:cs="Times New Roman"/>
          <w:sz w:val="26"/>
          <w:szCs w:val="26"/>
        </w:rPr>
        <w:t>ác vị</w:t>
      </w:r>
      <w:r w:rsidR="00DE29F4">
        <w:rPr>
          <w:rFonts w:ascii="Times New Roman" w:hAnsi="Times New Roman" w:cs="Times New Roman"/>
          <w:sz w:val="26"/>
          <w:szCs w:val="26"/>
        </w:rPr>
        <w:t xml:space="preserve"> </w:t>
      </w:r>
      <w:r w:rsidR="001E5DE6" w:rsidRPr="001E5DE6">
        <w:rPr>
          <w:rFonts w:ascii="Times New Roman" w:hAnsi="Times New Roman" w:cs="Times New Roman"/>
          <w:sz w:val="26"/>
          <w:szCs w:val="26"/>
        </w:rPr>
        <w:t>Lãnh đạo cấp trên.</w:t>
      </w:r>
    </w:p>
    <w:p w14:paraId="75BE8BF2" w14:textId="77777777" w:rsidR="006D008F" w:rsidRDefault="001E5DE6" w:rsidP="00AC1652">
      <w:pPr>
        <w:spacing w:before="120" w:after="0" w:line="320" w:lineRule="exact"/>
        <w:ind w:left="720"/>
        <w:jc w:val="both"/>
        <w:rPr>
          <w:rFonts w:ascii="Times New Roman" w:hAnsi="Times New Roman" w:cs="Times New Roman"/>
          <w:sz w:val="26"/>
          <w:szCs w:val="26"/>
        </w:rPr>
      </w:pPr>
      <w:r w:rsidRPr="00DA372A">
        <w:rPr>
          <w:rFonts w:ascii="Times New Roman" w:hAnsi="Times New Roman" w:cs="Times New Roman"/>
          <w:b/>
          <w:bCs/>
          <w:i/>
          <w:iCs/>
          <w:sz w:val="26"/>
          <w:szCs w:val="26"/>
        </w:rPr>
        <w:t>Kính thưa</w:t>
      </w:r>
      <w:r w:rsidRPr="00083E80">
        <w:rPr>
          <w:rFonts w:ascii="Times New Roman" w:hAnsi="Times New Roman" w:cs="Times New Roman"/>
          <w:b/>
          <w:bCs/>
          <w:i/>
          <w:iCs/>
          <w:sz w:val="26"/>
          <w:szCs w:val="26"/>
        </w:rPr>
        <w:t>:</w:t>
      </w:r>
      <w:r w:rsidRPr="00083E80">
        <w:rPr>
          <w:rFonts w:ascii="Times New Roman" w:hAnsi="Times New Roman" w:cs="Times New Roman"/>
          <w:i/>
          <w:iCs/>
          <w:sz w:val="26"/>
          <w:szCs w:val="26"/>
        </w:rPr>
        <w:t xml:space="preserve"> </w:t>
      </w:r>
      <w:r>
        <w:rPr>
          <w:rFonts w:ascii="Times New Roman" w:hAnsi="Times New Roman" w:cs="Times New Roman"/>
          <w:i/>
          <w:iCs/>
          <w:sz w:val="26"/>
          <w:szCs w:val="26"/>
        </w:rPr>
        <w:t xml:space="preserve"> </w:t>
      </w:r>
      <w:r>
        <w:rPr>
          <w:rFonts w:ascii="Times New Roman" w:hAnsi="Times New Roman" w:cs="Times New Roman"/>
          <w:sz w:val="26"/>
          <w:szCs w:val="26"/>
        </w:rPr>
        <w:t>Các vị khách quý, các đối tác và anh em bè bạn.</w:t>
      </w:r>
    </w:p>
    <w:p w14:paraId="2A0BB807" w14:textId="77777777" w:rsidR="001E5DE6" w:rsidRPr="000F529B" w:rsidRDefault="001E5DE6" w:rsidP="001E5DE6">
      <w:pPr>
        <w:spacing w:before="120" w:after="0" w:line="360" w:lineRule="exact"/>
        <w:ind w:left="720"/>
        <w:jc w:val="both"/>
        <w:rPr>
          <w:rFonts w:ascii="Times New Roman" w:hAnsi="Times New Roman" w:cs="Times New Roman"/>
          <w:b/>
          <w:bCs/>
          <w:i/>
          <w:iCs/>
          <w:sz w:val="26"/>
          <w:szCs w:val="26"/>
        </w:rPr>
      </w:pPr>
      <w:r w:rsidRPr="000F529B">
        <w:rPr>
          <w:rFonts w:ascii="Times New Roman" w:hAnsi="Times New Roman" w:cs="Times New Roman"/>
          <w:b/>
          <w:bCs/>
          <w:i/>
          <w:iCs/>
          <w:sz w:val="26"/>
          <w:szCs w:val="26"/>
        </w:rPr>
        <w:t>Kính thưa</w:t>
      </w:r>
      <w:r w:rsidR="00240C3C" w:rsidRPr="000F529B">
        <w:rPr>
          <w:rFonts w:ascii="Times New Roman" w:hAnsi="Times New Roman" w:cs="Times New Roman"/>
          <w:b/>
          <w:bCs/>
          <w:i/>
          <w:iCs/>
          <w:sz w:val="26"/>
          <w:szCs w:val="26"/>
        </w:rPr>
        <w:t xml:space="preserve"> quý vị!</w:t>
      </w:r>
    </w:p>
    <w:p w14:paraId="1E9FBACA" w14:textId="77777777" w:rsidR="00240C3C" w:rsidRDefault="00240C3C" w:rsidP="00DA1429">
      <w:pPr>
        <w:spacing w:before="120" w:after="0" w:line="360" w:lineRule="exact"/>
        <w:ind w:left="720"/>
        <w:jc w:val="both"/>
        <w:rPr>
          <w:rFonts w:ascii="Times New Roman" w:hAnsi="Times New Roman" w:cs="Times New Roman"/>
          <w:sz w:val="26"/>
          <w:szCs w:val="26"/>
        </w:rPr>
      </w:pPr>
      <w:r>
        <w:rPr>
          <w:rFonts w:ascii="Times New Roman" w:hAnsi="Times New Roman" w:cs="Times New Roman"/>
          <w:sz w:val="26"/>
          <w:szCs w:val="26"/>
        </w:rPr>
        <w:t>Ngày 24/02/1961 Nhà máy Bóng đèn Phích nước Rạng Đông được thành lập theo Quyết định số 003/C</w:t>
      </w:r>
      <w:r w:rsidR="005D627A">
        <w:rPr>
          <w:rFonts w:ascii="Times New Roman" w:hAnsi="Times New Roman" w:cs="Times New Roman"/>
          <w:sz w:val="26"/>
          <w:szCs w:val="26"/>
        </w:rPr>
        <w:t>N</w:t>
      </w:r>
      <w:r>
        <w:rPr>
          <w:rFonts w:ascii="Times New Roman" w:hAnsi="Times New Roman" w:cs="Times New Roman"/>
          <w:sz w:val="26"/>
          <w:szCs w:val="26"/>
        </w:rPr>
        <w:t>n – TCCB, đến nay đã tròn 60 năm tuổi.</w:t>
      </w:r>
    </w:p>
    <w:p w14:paraId="70CD8D7A" w14:textId="1BCD1085" w:rsidR="00240C3C" w:rsidRDefault="00240C3C" w:rsidP="00DA1429">
      <w:pPr>
        <w:spacing w:before="120" w:after="0" w:line="360" w:lineRule="exact"/>
        <w:ind w:left="720"/>
        <w:jc w:val="both"/>
        <w:rPr>
          <w:rFonts w:ascii="Times New Roman" w:hAnsi="Times New Roman" w:cs="Times New Roman"/>
          <w:sz w:val="26"/>
          <w:szCs w:val="26"/>
        </w:rPr>
      </w:pPr>
      <w:r>
        <w:rPr>
          <w:rFonts w:ascii="Times New Roman" w:hAnsi="Times New Roman" w:cs="Times New Roman"/>
          <w:sz w:val="26"/>
          <w:szCs w:val="26"/>
        </w:rPr>
        <w:t>Một phúc lớn với Rạng Đông, ngay trong những năm đầu hoạt động còn</w:t>
      </w:r>
      <w:r w:rsidR="005D627A">
        <w:rPr>
          <w:rFonts w:ascii="Times New Roman" w:hAnsi="Times New Roman" w:cs="Times New Roman"/>
          <w:sz w:val="26"/>
          <w:szCs w:val="26"/>
        </w:rPr>
        <w:t xml:space="preserve"> </w:t>
      </w:r>
      <w:r>
        <w:rPr>
          <w:rFonts w:ascii="Times New Roman" w:hAnsi="Times New Roman" w:cs="Times New Roman"/>
          <w:sz w:val="26"/>
          <w:szCs w:val="26"/>
        </w:rPr>
        <w:t>chập chững, ngày 2</w:t>
      </w:r>
      <w:r w:rsidR="005D627A">
        <w:rPr>
          <w:rFonts w:ascii="Times New Roman" w:hAnsi="Times New Roman" w:cs="Times New Roman"/>
          <w:sz w:val="26"/>
          <w:szCs w:val="26"/>
        </w:rPr>
        <w:t>8</w:t>
      </w:r>
      <w:r>
        <w:rPr>
          <w:rFonts w:ascii="Times New Roman" w:hAnsi="Times New Roman" w:cs="Times New Roman"/>
          <w:sz w:val="26"/>
          <w:szCs w:val="26"/>
        </w:rPr>
        <w:t>/4/1964 Bác Hồ đã về thăm, căn dặn Đảng bộ &amp; CBCNV</w:t>
      </w:r>
      <w:r w:rsidR="002537ED">
        <w:rPr>
          <w:rFonts w:ascii="Times New Roman" w:hAnsi="Times New Roman" w:cs="Times New Roman"/>
          <w:sz w:val="26"/>
          <w:szCs w:val="26"/>
        </w:rPr>
        <w:t xml:space="preserve"> n</w:t>
      </w:r>
      <w:r>
        <w:rPr>
          <w:rFonts w:ascii="Times New Roman" w:hAnsi="Times New Roman" w:cs="Times New Roman"/>
          <w:sz w:val="26"/>
          <w:szCs w:val="26"/>
        </w:rPr>
        <w:t>hà máy nhiều điều ân cần, sâu sắc</w:t>
      </w:r>
      <w:r w:rsidR="00DA372A">
        <w:rPr>
          <w:rFonts w:ascii="Times New Roman" w:hAnsi="Times New Roman" w:cs="Times New Roman"/>
          <w:sz w:val="26"/>
          <w:szCs w:val="26"/>
        </w:rPr>
        <w:t>. Lời dạy của Bác Hồ ngày ấy đã</w:t>
      </w:r>
      <w:r>
        <w:rPr>
          <w:rFonts w:ascii="Times New Roman" w:hAnsi="Times New Roman" w:cs="Times New Roman"/>
          <w:sz w:val="26"/>
          <w:szCs w:val="26"/>
        </w:rPr>
        <w:t xml:space="preserve"> trở thành giá trị tinh thần vô giá của nhiều thế hệ Người Rạng Đông mà</w:t>
      </w:r>
      <w:r w:rsidR="002F7473">
        <w:rPr>
          <w:rFonts w:ascii="Times New Roman" w:hAnsi="Times New Roman" w:cs="Times New Roman"/>
          <w:sz w:val="26"/>
          <w:szCs w:val="26"/>
        </w:rPr>
        <w:t xml:space="preserve"> ngày nay</w:t>
      </w:r>
      <w:r w:rsidR="00A13C5E">
        <w:rPr>
          <w:rFonts w:ascii="Times New Roman" w:hAnsi="Times New Roman" w:cs="Times New Roman"/>
          <w:sz w:val="26"/>
          <w:szCs w:val="26"/>
        </w:rPr>
        <w:t xml:space="preserve"> tuy</w:t>
      </w:r>
      <w:r w:rsidR="002F7473">
        <w:rPr>
          <w:rFonts w:ascii="Times New Roman" w:hAnsi="Times New Roman" w:cs="Times New Roman"/>
          <w:sz w:val="26"/>
          <w:szCs w:val="26"/>
        </w:rPr>
        <w:t xml:space="preserve"> đã là Công ty cổ phần, cơ chế</w:t>
      </w:r>
      <w:r w:rsidR="000B57FE">
        <w:rPr>
          <w:rFonts w:ascii="Times New Roman" w:hAnsi="Times New Roman" w:cs="Times New Roman"/>
          <w:sz w:val="26"/>
          <w:szCs w:val="26"/>
        </w:rPr>
        <w:t xml:space="preserve">             </w:t>
      </w:r>
      <w:r w:rsidR="002F7473">
        <w:rPr>
          <w:rFonts w:ascii="Times New Roman" w:hAnsi="Times New Roman" w:cs="Times New Roman"/>
          <w:sz w:val="26"/>
          <w:szCs w:val="26"/>
        </w:rPr>
        <w:t xml:space="preserve"> thị trường và loài người đang đứng trước những thảm họa mới, thời gian càng lùi xa, lời dạy của Bác </w:t>
      </w:r>
      <w:r w:rsidR="00A13C5E">
        <w:rPr>
          <w:rFonts w:ascii="Times New Roman" w:hAnsi="Times New Roman" w:cs="Times New Roman"/>
          <w:sz w:val="26"/>
          <w:szCs w:val="26"/>
        </w:rPr>
        <w:t>ngày c</w:t>
      </w:r>
      <w:r w:rsidR="006C5250">
        <w:rPr>
          <w:rFonts w:ascii="Times New Roman" w:hAnsi="Times New Roman" w:cs="Times New Roman"/>
          <w:sz w:val="26"/>
          <w:szCs w:val="26"/>
        </w:rPr>
        <w:t>àng</w:t>
      </w:r>
      <w:r w:rsidR="002F7473">
        <w:rPr>
          <w:rFonts w:ascii="Times New Roman" w:hAnsi="Times New Roman" w:cs="Times New Roman"/>
          <w:sz w:val="26"/>
          <w:szCs w:val="26"/>
        </w:rPr>
        <w:t xml:space="preserve"> </w:t>
      </w:r>
      <w:r w:rsidR="00B04A92">
        <w:rPr>
          <w:rFonts w:ascii="Times New Roman" w:hAnsi="Times New Roman" w:cs="Times New Roman"/>
          <w:sz w:val="26"/>
          <w:szCs w:val="26"/>
        </w:rPr>
        <w:t xml:space="preserve">tươi </w:t>
      </w:r>
      <w:r w:rsidR="002F7473">
        <w:rPr>
          <w:rFonts w:ascii="Times New Roman" w:hAnsi="Times New Roman" w:cs="Times New Roman"/>
          <w:sz w:val="26"/>
          <w:szCs w:val="26"/>
        </w:rPr>
        <w:t>nguyên giá trị</w:t>
      </w:r>
      <w:r>
        <w:rPr>
          <w:rFonts w:ascii="Times New Roman" w:hAnsi="Times New Roman" w:cs="Times New Roman"/>
          <w:sz w:val="26"/>
          <w:szCs w:val="26"/>
        </w:rPr>
        <w:t>.</w:t>
      </w:r>
      <w:r w:rsidR="006C5250">
        <w:rPr>
          <w:rFonts w:ascii="Times New Roman" w:hAnsi="Times New Roman" w:cs="Times New Roman"/>
          <w:sz w:val="26"/>
          <w:szCs w:val="26"/>
        </w:rPr>
        <w:t xml:space="preserve"> </w:t>
      </w:r>
      <w:r>
        <w:rPr>
          <w:rFonts w:ascii="Times New Roman" w:hAnsi="Times New Roman" w:cs="Times New Roman"/>
          <w:sz w:val="26"/>
          <w:szCs w:val="26"/>
        </w:rPr>
        <w:t>Năm mươi bảy năm qua, ngày 28/4 trở thành Ngày</w:t>
      </w:r>
      <w:r w:rsidR="00112741">
        <w:rPr>
          <w:rFonts w:ascii="Times New Roman" w:hAnsi="Times New Roman" w:cs="Times New Roman"/>
          <w:sz w:val="26"/>
          <w:szCs w:val="26"/>
        </w:rPr>
        <w:t xml:space="preserve"> Hội</w:t>
      </w:r>
      <w:r>
        <w:rPr>
          <w:rFonts w:ascii="Times New Roman" w:hAnsi="Times New Roman" w:cs="Times New Roman"/>
          <w:sz w:val="26"/>
          <w:szCs w:val="26"/>
        </w:rPr>
        <w:t xml:space="preserve"> Truyền thống của Rạng Đông. Suốt mấy chục năm </w:t>
      </w:r>
      <w:r w:rsidR="00DA1429">
        <w:rPr>
          <w:rFonts w:ascii="Times New Roman" w:hAnsi="Times New Roman" w:cs="Times New Roman"/>
          <w:sz w:val="26"/>
          <w:szCs w:val="26"/>
        </w:rPr>
        <w:t xml:space="preserve">qua, đúng vào sáng ngày 28 tháng tư hàng năm, toàn Đảng bộ và toàn thể CBCNV Công ty đều quây quần bên </w:t>
      </w:r>
      <w:r w:rsidR="00460B83">
        <w:rPr>
          <w:rFonts w:ascii="Times New Roman" w:hAnsi="Times New Roman" w:cs="Times New Roman"/>
          <w:sz w:val="26"/>
          <w:szCs w:val="26"/>
        </w:rPr>
        <w:t>T</w:t>
      </w:r>
      <w:r w:rsidR="00DA1429">
        <w:rPr>
          <w:rFonts w:ascii="Times New Roman" w:hAnsi="Times New Roman" w:cs="Times New Roman"/>
          <w:sz w:val="26"/>
          <w:szCs w:val="26"/>
        </w:rPr>
        <w:t xml:space="preserve">ượng </w:t>
      </w:r>
      <w:r w:rsidR="00460B83">
        <w:rPr>
          <w:rFonts w:ascii="Times New Roman" w:hAnsi="Times New Roman" w:cs="Times New Roman"/>
          <w:sz w:val="26"/>
          <w:szCs w:val="26"/>
        </w:rPr>
        <w:t>đ</w:t>
      </w:r>
      <w:r w:rsidR="00DA1429">
        <w:rPr>
          <w:rFonts w:ascii="Times New Roman" w:hAnsi="Times New Roman" w:cs="Times New Roman"/>
          <w:sz w:val="26"/>
          <w:szCs w:val="26"/>
        </w:rPr>
        <w:t>ài Bác Hồ,</w:t>
      </w:r>
      <w:r w:rsidR="00B04A92">
        <w:rPr>
          <w:rFonts w:ascii="Times New Roman" w:hAnsi="Times New Roman" w:cs="Times New Roman"/>
          <w:sz w:val="26"/>
          <w:szCs w:val="26"/>
        </w:rPr>
        <w:t xml:space="preserve"> </w:t>
      </w:r>
      <w:r w:rsidR="00DA1429">
        <w:rPr>
          <w:rFonts w:ascii="Times New Roman" w:hAnsi="Times New Roman" w:cs="Times New Roman"/>
          <w:sz w:val="26"/>
          <w:szCs w:val="26"/>
        </w:rPr>
        <w:t>thắp</w:t>
      </w:r>
      <w:r w:rsidR="00B04A92">
        <w:rPr>
          <w:rFonts w:ascii="Times New Roman" w:hAnsi="Times New Roman" w:cs="Times New Roman"/>
          <w:sz w:val="26"/>
          <w:szCs w:val="26"/>
        </w:rPr>
        <w:t xml:space="preserve"> </w:t>
      </w:r>
      <w:r w:rsidR="00DA1429">
        <w:rPr>
          <w:rFonts w:ascii="Times New Roman" w:hAnsi="Times New Roman" w:cs="Times New Roman"/>
          <w:sz w:val="26"/>
          <w:szCs w:val="26"/>
        </w:rPr>
        <w:t>nén hương thơm tưởng nhớ đến công ơn Người, ôn lại lời dạy của Người và</w:t>
      </w:r>
      <w:r w:rsidR="00DA372A">
        <w:rPr>
          <w:rFonts w:ascii="Times New Roman" w:hAnsi="Times New Roman" w:cs="Times New Roman"/>
          <w:sz w:val="26"/>
          <w:szCs w:val="26"/>
        </w:rPr>
        <w:t xml:space="preserve"> </w:t>
      </w:r>
      <w:r w:rsidR="00DA1429">
        <w:rPr>
          <w:rFonts w:ascii="Times New Roman" w:hAnsi="Times New Roman" w:cs="Times New Roman"/>
          <w:sz w:val="26"/>
          <w:szCs w:val="26"/>
        </w:rPr>
        <w:t>báo công với Bá</w:t>
      </w:r>
      <w:r w:rsidR="00DA372A">
        <w:rPr>
          <w:rFonts w:ascii="Times New Roman" w:hAnsi="Times New Roman" w:cs="Times New Roman"/>
          <w:sz w:val="26"/>
          <w:szCs w:val="26"/>
        </w:rPr>
        <w:t>c với tâm nguyện: Làm thỏa lòng Bác mong!</w:t>
      </w:r>
    </w:p>
    <w:p w14:paraId="18B98712" w14:textId="77777777" w:rsidR="00D46DED" w:rsidRDefault="00DA1429" w:rsidP="00DA1429">
      <w:pPr>
        <w:spacing w:before="120" w:after="0" w:line="360" w:lineRule="exact"/>
        <w:ind w:left="720"/>
        <w:jc w:val="both"/>
        <w:rPr>
          <w:rFonts w:ascii="Times New Roman" w:hAnsi="Times New Roman" w:cs="Times New Roman"/>
          <w:sz w:val="26"/>
          <w:szCs w:val="26"/>
        </w:rPr>
      </w:pPr>
      <w:r>
        <w:rPr>
          <w:rFonts w:ascii="Times New Roman" w:hAnsi="Times New Roman" w:cs="Times New Roman"/>
          <w:sz w:val="26"/>
          <w:szCs w:val="26"/>
        </w:rPr>
        <w:t xml:space="preserve">Hôm nay, </w:t>
      </w:r>
      <w:r w:rsidR="007D2F0C">
        <w:rPr>
          <w:rFonts w:ascii="Times New Roman" w:hAnsi="Times New Roman" w:cs="Times New Roman"/>
          <w:sz w:val="26"/>
          <w:szCs w:val="26"/>
        </w:rPr>
        <w:t>K</w:t>
      </w:r>
      <w:r>
        <w:rPr>
          <w:rFonts w:ascii="Times New Roman" w:hAnsi="Times New Roman" w:cs="Times New Roman"/>
          <w:sz w:val="26"/>
          <w:szCs w:val="26"/>
        </w:rPr>
        <w:t>ỷ niệm Rạng Đông tròn 60 tuổi</w:t>
      </w:r>
      <w:r w:rsidR="006819D2">
        <w:rPr>
          <w:rFonts w:ascii="Times New Roman" w:hAnsi="Times New Roman" w:cs="Times New Roman"/>
          <w:sz w:val="26"/>
          <w:szCs w:val="26"/>
        </w:rPr>
        <w:t xml:space="preserve"> và</w:t>
      </w:r>
      <w:r>
        <w:rPr>
          <w:rFonts w:ascii="Times New Roman" w:hAnsi="Times New Roman" w:cs="Times New Roman"/>
          <w:sz w:val="26"/>
          <w:szCs w:val="26"/>
        </w:rPr>
        <w:t xml:space="preserve"> bước vào một hoa giáp mới</w:t>
      </w:r>
      <w:r w:rsidR="00584D63">
        <w:rPr>
          <w:rFonts w:ascii="Times New Roman" w:hAnsi="Times New Roman" w:cs="Times New Roman"/>
          <w:sz w:val="26"/>
          <w:szCs w:val="26"/>
        </w:rPr>
        <w:t>;</w:t>
      </w:r>
      <w:r>
        <w:rPr>
          <w:rFonts w:ascii="Times New Roman" w:hAnsi="Times New Roman" w:cs="Times New Roman"/>
          <w:sz w:val="26"/>
          <w:szCs w:val="26"/>
        </w:rPr>
        <w:t xml:space="preserve"> </w:t>
      </w:r>
      <w:r w:rsidR="00584D63">
        <w:rPr>
          <w:rFonts w:ascii="Times New Roman" w:hAnsi="Times New Roman" w:cs="Times New Roman"/>
          <w:sz w:val="26"/>
          <w:szCs w:val="26"/>
        </w:rPr>
        <w:t>K</w:t>
      </w:r>
      <w:r>
        <w:rPr>
          <w:rFonts w:ascii="Times New Roman" w:hAnsi="Times New Roman" w:cs="Times New Roman"/>
          <w:sz w:val="26"/>
          <w:szCs w:val="26"/>
        </w:rPr>
        <w:t xml:space="preserve">ỷ niệm </w:t>
      </w:r>
      <w:r w:rsidR="00E17F7C">
        <w:rPr>
          <w:rFonts w:ascii="Times New Roman" w:hAnsi="Times New Roman" w:cs="Times New Roman"/>
          <w:sz w:val="26"/>
          <w:szCs w:val="26"/>
        </w:rPr>
        <w:t xml:space="preserve">      </w:t>
      </w:r>
      <w:r>
        <w:rPr>
          <w:rFonts w:ascii="Times New Roman" w:hAnsi="Times New Roman" w:cs="Times New Roman"/>
          <w:sz w:val="26"/>
          <w:szCs w:val="26"/>
        </w:rPr>
        <w:t xml:space="preserve">57 năm Ngày Bác Hồ về thăm Rạng Đông trong không khí cả nước đang khẩn trương thực hiện Nghị quyết Đại hội XIII hiện thực hóa khát vọng của cả </w:t>
      </w:r>
      <w:r w:rsidR="00A363C5">
        <w:rPr>
          <w:rFonts w:ascii="Times New Roman" w:hAnsi="Times New Roman" w:cs="Times New Roman"/>
          <w:sz w:val="26"/>
          <w:szCs w:val="26"/>
        </w:rPr>
        <w:t xml:space="preserve"> </w:t>
      </w:r>
      <w:r>
        <w:rPr>
          <w:rFonts w:ascii="Times New Roman" w:hAnsi="Times New Roman" w:cs="Times New Roman"/>
          <w:sz w:val="26"/>
          <w:szCs w:val="26"/>
        </w:rPr>
        <w:t xml:space="preserve">dân tộc về một </w:t>
      </w:r>
      <w:r w:rsidR="00DE29F4">
        <w:rPr>
          <w:rFonts w:ascii="Times New Roman" w:hAnsi="Times New Roman" w:cs="Times New Roman"/>
          <w:sz w:val="26"/>
          <w:szCs w:val="26"/>
        </w:rPr>
        <w:t xml:space="preserve">  </w:t>
      </w:r>
      <w:r>
        <w:rPr>
          <w:rFonts w:ascii="Times New Roman" w:hAnsi="Times New Roman" w:cs="Times New Roman"/>
          <w:sz w:val="26"/>
          <w:szCs w:val="26"/>
        </w:rPr>
        <w:t>Việt Nam hùng cường, phồn vinh và hạnh phúc làm</w:t>
      </w:r>
      <w:r w:rsidR="004518B2">
        <w:rPr>
          <w:rFonts w:ascii="Times New Roman" w:hAnsi="Times New Roman" w:cs="Times New Roman"/>
          <w:sz w:val="26"/>
          <w:szCs w:val="26"/>
        </w:rPr>
        <w:t xml:space="preserve"> </w:t>
      </w:r>
      <w:r>
        <w:rPr>
          <w:rFonts w:ascii="Times New Roman" w:hAnsi="Times New Roman" w:cs="Times New Roman"/>
          <w:sz w:val="26"/>
          <w:szCs w:val="26"/>
        </w:rPr>
        <w:t>“ Thỏa lòng Bác Hồ mong</w:t>
      </w:r>
      <w:r w:rsidR="003E32ED">
        <w:rPr>
          <w:rFonts w:ascii="Times New Roman" w:hAnsi="Times New Roman" w:cs="Times New Roman"/>
          <w:sz w:val="26"/>
          <w:szCs w:val="26"/>
        </w:rPr>
        <w:t xml:space="preserve"> </w:t>
      </w:r>
      <w:r>
        <w:rPr>
          <w:rFonts w:ascii="Times New Roman" w:hAnsi="Times New Roman" w:cs="Times New Roman"/>
          <w:sz w:val="26"/>
          <w:szCs w:val="26"/>
        </w:rPr>
        <w:t xml:space="preserve">”, </w:t>
      </w:r>
      <w:r w:rsidR="003E32ED">
        <w:rPr>
          <w:rFonts w:ascii="Times New Roman" w:hAnsi="Times New Roman" w:cs="Times New Roman"/>
          <w:sz w:val="26"/>
          <w:szCs w:val="26"/>
        </w:rPr>
        <w:t xml:space="preserve">        </w:t>
      </w:r>
      <w:r>
        <w:rPr>
          <w:rFonts w:ascii="Times New Roman" w:hAnsi="Times New Roman" w:cs="Times New Roman"/>
          <w:sz w:val="26"/>
          <w:szCs w:val="26"/>
        </w:rPr>
        <w:t>Hội tự động hóa Việt Nam, Đảng ủy Khối Doanh nghiệp</w:t>
      </w:r>
      <w:r w:rsidR="00DE29F4">
        <w:rPr>
          <w:rFonts w:ascii="Times New Roman" w:hAnsi="Times New Roman" w:cs="Times New Roman"/>
          <w:sz w:val="26"/>
          <w:szCs w:val="26"/>
        </w:rPr>
        <w:t xml:space="preserve"> </w:t>
      </w:r>
      <w:r>
        <w:rPr>
          <w:rFonts w:ascii="Times New Roman" w:hAnsi="Times New Roman" w:cs="Times New Roman"/>
          <w:sz w:val="26"/>
          <w:szCs w:val="26"/>
        </w:rPr>
        <w:t>Hà Nội, Trường Đại học Bách khoa Hà Nội, Trường Đại học Ngoại thương Hà Nội</w:t>
      </w:r>
      <w:r w:rsidR="00D46DED">
        <w:rPr>
          <w:rFonts w:ascii="Times New Roman" w:hAnsi="Times New Roman" w:cs="Times New Roman"/>
          <w:sz w:val="26"/>
          <w:szCs w:val="26"/>
        </w:rPr>
        <w:t>,</w:t>
      </w:r>
      <w:r w:rsidR="00F43149">
        <w:rPr>
          <w:rFonts w:ascii="Times New Roman" w:hAnsi="Times New Roman" w:cs="Times New Roman"/>
          <w:sz w:val="26"/>
          <w:szCs w:val="26"/>
        </w:rPr>
        <w:t xml:space="preserve"> </w:t>
      </w:r>
      <w:r w:rsidR="00D46DED">
        <w:rPr>
          <w:rFonts w:ascii="Times New Roman" w:hAnsi="Times New Roman" w:cs="Times New Roman"/>
          <w:sz w:val="26"/>
          <w:szCs w:val="26"/>
        </w:rPr>
        <w:t xml:space="preserve">Viện Sáng tạo và </w:t>
      </w:r>
      <w:r w:rsidR="00DE29F4">
        <w:rPr>
          <w:rFonts w:ascii="Times New Roman" w:hAnsi="Times New Roman" w:cs="Times New Roman"/>
          <w:sz w:val="26"/>
          <w:szCs w:val="26"/>
        </w:rPr>
        <w:t xml:space="preserve">          </w:t>
      </w:r>
      <w:r w:rsidR="00D46DED" w:rsidRPr="00DE29F4">
        <w:rPr>
          <w:rFonts w:ascii="Times New Roman" w:hAnsi="Times New Roman" w:cs="Times New Roman"/>
          <w:spacing w:val="-6"/>
          <w:sz w:val="26"/>
          <w:szCs w:val="26"/>
        </w:rPr>
        <w:t>Chuyển đổi số cùng Công ty Cổ phần Bóng đèn Phích nước</w:t>
      </w:r>
      <w:r w:rsidR="00A363C5" w:rsidRPr="00DE29F4">
        <w:rPr>
          <w:rFonts w:ascii="Times New Roman" w:hAnsi="Times New Roman" w:cs="Times New Roman"/>
          <w:spacing w:val="-6"/>
          <w:sz w:val="26"/>
          <w:szCs w:val="26"/>
        </w:rPr>
        <w:t xml:space="preserve"> </w:t>
      </w:r>
      <w:r w:rsidR="00D46DED" w:rsidRPr="00DE29F4">
        <w:rPr>
          <w:rFonts w:ascii="Times New Roman" w:hAnsi="Times New Roman" w:cs="Times New Roman"/>
          <w:spacing w:val="-6"/>
          <w:sz w:val="26"/>
          <w:szCs w:val="26"/>
        </w:rPr>
        <w:t>Rạng Đông tổ chức diễn đàn</w:t>
      </w:r>
      <w:r w:rsidR="00A363C5" w:rsidRPr="00DE29F4">
        <w:rPr>
          <w:rFonts w:ascii="Times New Roman" w:hAnsi="Times New Roman" w:cs="Times New Roman"/>
          <w:spacing w:val="-6"/>
          <w:sz w:val="26"/>
          <w:szCs w:val="26"/>
        </w:rPr>
        <w:t>:</w:t>
      </w:r>
    </w:p>
    <w:p w14:paraId="207F79DC" w14:textId="77777777" w:rsidR="006819D2" w:rsidRPr="006B7A61" w:rsidRDefault="006819D2" w:rsidP="006819D2">
      <w:pPr>
        <w:spacing w:before="120" w:after="0" w:line="360" w:lineRule="exact"/>
        <w:ind w:left="720"/>
        <w:jc w:val="center"/>
        <w:rPr>
          <w:rFonts w:ascii="Times New Roman" w:hAnsi="Times New Roman" w:cs="Times New Roman"/>
          <w:sz w:val="26"/>
          <w:szCs w:val="26"/>
        </w:rPr>
      </w:pPr>
      <w:r w:rsidRPr="006B7A61">
        <w:rPr>
          <w:rFonts w:ascii="Times New Roman" w:hAnsi="Times New Roman" w:cs="Times New Roman"/>
          <w:sz w:val="26"/>
          <w:szCs w:val="26"/>
        </w:rPr>
        <w:t>Chuyển đổi số doanh nghiệp truyền thống</w:t>
      </w:r>
    </w:p>
    <w:p w14:paraId="5572A8DD" w14:textId="77777777" w:rsidR="006819D2" w:rsidRPr="006B7A61" w:rsidRDefault="006819D2" w:rsidP="006819D2">
      <w:pPr>
        <w:spacing w:before="120" w:after="0" w:line="360" w:lineRule="exact"/>
        <w:ind w:left="720"/>
        <w:jc w:val="center"/>
        <w:rPr>
          <w:rFonts w:ascii="Times New Roman" w:hAnsi="Times New Roman" w:cs="Times New Roman"/>
          <w:sz w:val="26"/>
          <w:szCs w:val="26"/>
        </w:rPr>
      </w:pPr>
      <w:r w:rsidRPr="006B7A61">
        <w:rPr>
          <w:rFonts w:ascii="Times New Roman" w:hAnsi="Times New Roman" w:cs="Times New Roman"/>
          <w:sz w:val="26"/>
          <w:szCs w:val="26"/>
        </w:rPr>
        <w:t>Con đường phát triển của Rạng Đông</w:t>
      </w:r>
    </w:p>
    <w:p w14:paraId="2AC50C1D" w14:textId="77777777" w:rsidR="00E050EC" w:rsidRDefault="00A363C5" w:rsidP="009E7D87">
      <w:pPr>
        <w:spacing w:before="120" w:after="0" w:line="360" w:lineRule="exact"/>
        <w:ind w:left="720"/>
        <w:jc w:val="both"/>
        <w:rPr>
          <w:rFonts w:ascii="Times New Roman" w:hAnsi="Times New Roman" w:cs="Times New Roman"/>
          <w:sz w:val="26"/>
          <w:szCs w:val="26"/>
        </w:rPr>
      </w:pPr>
      <w:r>
        <w:rPr>
          <w:rFonts w:ascii="Times New Roman" w:hAnsi="Times New Roman" w:cs="Times New Roman"/>
          <w:sz w:val="26"/>
          <w:szCs w:val="26"/>
        </w:rPr>
        <w:t>l</w:t>
      </w:r>
      <w:r w:rsidR="00D46DED">
        <w:rPr>
          <w:rFonts w:ascii="Times New Roman" w:hAnsi="Times New Roman" w:cs="Times New Roman"/>
          <w:sz w:val="26"/>
          <w:szCs w:val="26"/>
        </w:rPr>
        <w:t>à việc làm</w:t>
      </w:r>
      <w:r w:rsidR="006819D2">
        <w:rPr>
          <w:rFonts w:ascii="Times New Roman" w:hAnsi="Times New Roman" w:cs="Times New Roman"/>
          <w:sz w:val="26"/>
          <w:szCs w:val="26"/>
        </w:rPr>
        <w:t xml:space="preserve"> </w:t>
      </w:r>
      <w:r w:rsidR="00D46DED">
        <w:rPr>
          <w:rFonts w:ascii="Times New Roman" w:hAnsi="Times New Roman" w:cs="Times New Roman"/>
          <w:sz w:val="26"/>
          <w:szCs w:val="26"/>
        </w:rPr>
        <w:t>thiết thực và ý nghĩa</w:t>
      </w:r>
      <w:r w:rsidR="000F529B">
        <w:rPr>
          <w:rFonts w:ascii="Times New Roman" w:hAnsi="Times New Roman" w:cs="Times New Roman"/>
          <w:sz w:val="26"/>
          <w:szCs w:val="26"/>
        </w:rPr>
        <w:t>.</w:t>
      </w:r>
    </w:p>
    <w:p w14:paraId="646E889A" w14:textId="77777777" w:rsidR="000F529B" w:rsidRDefault="000F529B" w:rsidP="00DA1429">
      <w:pPr>
        <w:spacing w:before="120" w:after="0" w:line="360" w:lineRule="exact"/>
        <w:ind w:left="720"/>
        <w:jc w:val="both"/>
        <w:rPr>
          <w:rFonts w:ascii="Times New Roman" w:hAnsi="Times New Roman" w:cs="Times New Roman"/>
          <w:b/>
          <w:bCs/>
          <w:i/>
          <w:iCs/>
          <w:sz w:val="26"/>
          <w:szCs w:val="26"/>
        </w:rPr>
      </w:pPr>
      <w:r w:rsidRPr="000F529B">
        <w:rPr>
          <w:rFonts w:ascii="Times New Roman" w:hAnsi="Times New Roman" w:cs="Times New Roman"/>
          <w:b/>
          <w:bCs/>
          <w:i/>
          <w:iCs/>
          <w:sz w:val="26"/>
          <w:szCs w:val="26"/>
        </w:rPr>
        <w:lastRenderedPageBreak/>
        <w:t>Kính thưa qu</w:t>
      </w:r>
      <w:r>
        <w:rPr>
          <w:rFonts w:ascii="Times New Roman" w:hAnsi="Times New Roman" w:cs="Times New Roman"/>
          <w:b/>
          <w:bCs/>
          <w:i/>
          <w:iCs/>
          <w:sz w:val="26"/>
          <w:szCs w:val="26"/>
        </w:rPr>
        <w:t>ý</w:t>
      </w:r>
      <w:r w:rsidRPr="000F529B">
        <w:rPr>
          <w:rFonts w:ascii="Times New Roman" w:hAnsi="Times New Roman" w:cs="Times New Roman"/>
          <w:b/>
          <w:bCs/>
          <w:i/>
          <w:iCs/>
          <w:sz w:val="26"/>
          <w:szCs w:val="26"/>
        </w:rPr>
        <w:t xml:space="preserve"> vị!</w:t>
      </w:r>
    </w:p>
    <w:p w14:paraId="7F7B7480" w14:textId="77777777" w:rsidR="000F529B" w:rsidRDefault="000F529B" w:rsidP="000F529B">
      <w:pPr>
        <w:spacing w:before="120" w:after="0" w:line="360" w:lineRule="exact"/>
        <w:ind w:left="720"/>
        <w:jc w:val="both"/>
        <w:rPr>
          <w:rFonts w:ascii="Times New Roman" w:hAnsi="Times New Roman" w:cs="Times New Roman"/>
          <w:sz w:val="26"/>
          <w:szCs w:val="26"/>
        </w:rPr>
      </w:pPr>
      <w:r>
        <w:rPr>
          <w:rFonts w:ascii="Times New Roman" w:hAnsi="Times New Roman" w:cs="Times New Roman"/>
          <w:sz w:val="26"/>
          <w:szCs w:val="26"/>
        </w:rPr>
        <w:t>Bước vào thời kỳ hội nhập kinh tế quốc tế, Việt Nam ký kết nhiều FTA thế hệ mới,</w:t>
      </w:r>
      <w:r w:rsidR="00FE0BF0">
        <w:rPr>
          <w:rFonts w:ascii="Times New Roman" w:hAnsi="Times New Roman" w:cs="Times New Roman"/>
          <w:sz w:val="26"/>
          <w:szCs w:val="26"/>
        </w:rPr>
        <w:t xml:space="preserve"> </w:t>
      </w:r>
      <w:r>
        <w:rPr>
          <w:rFonts w:ascii="Times New Roman" w:hAnsi="Times New Roman" w:cs="Times New Roman"/>
          <w:sz w:val="26"/>
          <w:szCs w:val="26"/>
        </w:rPr>
        <w:t xml:space="preserve"> từ </w:t>
      </w:r>
      <w:r w:rsidR="00E5396D">
        <w:rPr>
          <w:rFonts w:ascii="Times New Roman" w:hAnsi="Times New Roman" w:cs="Times New Roman"/>
          <w:sz w:val="26"/>
          <w:szCs w:val="26"/>
        </w:rPr>
        <w:t>khi</w:t>
      </w:r>
      <w:r>
        <w:rPr>
          <w:rFonts w:ascii="Times New Roman" w:hAnsi="Times New Roman" w:cs="Times New Roman"/>
          <w:sz w:val="26"/>
          <w:szCs w:val="26"/>
        </w:rPr>
        <w:t xml:space="preserve"> Diễn đàn kinh tế thế giới 2016 chính thức khẳng định nhân loại bước vào </w:t>
      </w:r>
      <w:r w:rsidR="00FE0BF0">
        <w:rPr>
          <w:rFonts w:ascii="Times New Roman" w:hAnsi="Times New Roman" w:cs="Times New Roman"/>
          <w:sz w:val="26"/>
          <w:szCs w:val="26"/>
        </w:rPr>
        <w:t xml:space="preserve">        </w:t>
      </w:r>
      <w:r>
        <w:rPr>
          <w:rFonts w:ascii="Times New Roman" w:hAnsi="Times New Roman" w:cs="Times New Roman"/>
          <w:sz w:val="26"/>
          <w:szCs w:val="26"/>
        </w:rPr>
        <w:t xml:space="preserve">thời kỳ I – 4.0, Đại hội Đảng bộ Công ty nhiệm kỳ 2016 – 2020 đã quyết định </w:t>
      </w:r>
      <w:r w:rsidR="00FE0BF0">
        <w:rPr>
          <w:rFonts w:ascii="Times New Roman" w:hAnsi="Times New Roman" w:cs="Times New Roman"/>
          <w:sz w:val="26"/>
          <w:szCs w:val="26"/>
        </w:rPr>
        <w:t xml:space="preserve">                </w:t>
      </w:r>
      <w:r>
        <w:rPr>
          <w:rFonts w:ascii="Times New Roman" w:hAnsi="Times New Roman" w:cs="Times New Roman"/>
          <w:sz w:val="26"/>
          <w:szCs w:val="26"/>
        </w:rPr>
        <w:t>tiến hành công cuộc tái cấu trúc toàn diện Công ty, thực hiện 3 đột phá chiến lược:</w:t>
      </w:r>
    </w:p>
    <w:p w14:paraId="3E315CAB" w14:textId="77777777" w:rsidR="000F529B" w:rsidRPr="00FE0BF0" w:rsidRDefault="000F529B" w:rsidP="000F529B">
      <w:pPr>
        <w:pStyle w:val="ListParagraph"/>
        <w:numPr>
          <w:ilvl w:val="0"/>
          <w:numId w:val="1"/>
        </w:numPr>
        <w:spacing w:before="120" w:after="0" w:line="360" w:lineRule="exact"/>
        <w:jc w:val="both"/>
        <w:rPr>
          <w:rFonts w:ascii="Times New Roman" w:hAnsi="Times New Roman" w:cs="Times New Roman"/>
          <w:spacing w:val="-6"/>
          <w:sz w:val="26"/>
          <w:szCs w:val="26"/>
        </w:rPr>
      </w:pPr>
      <w:r w:rsidRPr="00FE0BF0">
        <w:rPr>
          <w:rFonts w:ascii="Times New Roman" w:hAnsi="Times New Roman" w:cs="Times New Roman"/>
          <w:spacing w:val="-6"/>
          <w:sz w:val="26"/>
          <w:szCs w:val="26"/>
        </w:rPr>
        <w:t>Chuyển từ tập trung vào sản xuất sang định hướng thị trường, phụng sự khách hàng.</w:t>
      </w:r>
    </w:p>
    <w:p w14:paraId="06BCE3DE" w14:textId="77777777" w:rsidR="000F529B" w:rsidRDefault="000F529B" w:rsidP="000F529B">
      <w:pPr>
        <w:pStyle w:val="ListParagraph"/>
        <w:numPr>
          <w:ilvl w:val="0"/>
          <w:numId w:val="1"/>
        </w:numPr>
        <w:spacing w:before="120" w:after="0" w:line="360" w:lineRule="exact"/>
        <w:jc w:val="both"/>
        <w:rPr>
          <w:rFonts w:ascii="Times New Roman" w:hAnsi="Times New Roman" w:cs="Times New Roman"/>
          <w:sz w:val="26"/>
          <w:szCs w:val="26"/>
        </w:rPr>
      </w:pPr>
      <w:r>
        <w:rPr>
          <w:rFonts w:ascii="Times New Roman" w:hAnsi="Times New Roman" w:cs="Times New Roman"/>
          <w:sz w:val="26"/>
          <w:szCs w:val="26"/>
        </w:rPr>
        <w:t>Chuyển từ Công ty Công nghệ sang Công ty Công nghệ cao</w:t>
      </w:r>
      <w:r w:rsidR="009C679F">
        <w:rPr>
          <w:rFonts w:ascii="Times New Roman" w:hAnsi="Times New Roman" w:cs="Times New Roman"/>
          <w:sz w:val="26"/>
          <w:szCs w:val="26"/>
        </w:rPr>
        <w:t xml:space="preserve"> thời I – 4.0.</w:t>
      </w:r>
    </w:p>
    <w:p w14:paraId="177E63AA" w14:textId="77777777" w:rsidR="000F529B" w:rsidRDefault="000F529B" w:rsidP="000F529B">
      <w:pPr>
        <w:pStyle w:val="ListParagraph"/>
        <w:numPr>
          <w:ilvl w:val="0"/>
          <w:numId w:val="1"/>
        </w:numPr>
        <w:spacing w:before="120" w:after="0" w:line="360" w:lineRule="exact"/>
        <w:jc w:val="both"/>
        <w:rPr>
          <w:rFonts w:ascii="Times New Roman" w:hAnsi="Times New Roman" w:cs="Times New Roman"/>
          <w:sz w:val="26"/>
          <w:szCs w:val="26"/>
        </w:rPr>
      </w:pPr>
      <w:r>
        <w:rPr>
          <w:rFonts w:ascii="Times New Roman" w:hAnsi="Times New Roman" w:cs="Times New Roman"/>
          <w:sz w:val="26"/>
          <w:szCs w:val="26"/>
        </w:rPr>
        <w:t>Xây dựng tổ chức chuyên nghiệp, đội ngũ chuyên nghiệp và học tập suốt đời.</w:t>
      </w:r>
    </w:p>
    <w:p w14:paraId="66C22415" w14:textId="55B4FA01" w:rsidR="000F529B" w:rsidRDefault="000F529B" w:rsidP="000F529B">
      <w:pPr>
        <w:spacing w:before="120" w:after="0" w:line="360" w:lineRule="exact"/>
        <w:ind w:left="720"/>
        <w:jc w:val="both"/>
        <w:rPr>
          <w:rFonts w:ascii="Times New Roman" w:hAnsi="Times New Roman" w:cs="Times New Roman"/>
          <w:sz w:val="26"/>
          <w:szCs w:val="26"/>
        </w:rPr>
      </w:pPr>
      <w:r>
        <w:rPr>
          <w:rFonts w:ascii="Times New Roman" w:hAnsi="Times New Roman" w:cs="Times New Roman"/>
          <w:sz w:val="26"/>
          <w:szCs w:val="26"/>
        </w:rPr>
        <w:t xml:space="preserve">Tổ chuyên gia Tư vấn về </w:t>
      </w:r>
      <w:r w:rsidR="00E5396D">
        <w:rPr>
          <w:rFonts w:ascii="Times New Roman" w:hAnsi="Times New Roman" w:cs="Times New Roman"/>
          <w:sz w:val="26"/>
          <w:szCs w:val="26"/>
        </w:rPr>
        <w:t>X</w:t>
      </w:r>
      <w:r>
        <w:rPr>
          <w:rFonts w:ascii="Times New Roman" w:hAnsi="Times New Roman" w:cs="Times New Roman"/>
          <w:sz w:val="26"/>
          <w:szCs w:val="26"/>
        </w:rPr>
        <w:t>ây dựng và Quản trị Chiến lược hiện đại do PGS/TSKH Nguyễn Văn Minh, Viện trưởng Viện KT&amp;TMQT</w:t>
      </w:r>
      <w:r w:rsidR="00EC6771">
        <w:rPr>
          <w:rFonts w:ascii="Times New Roman" w:hAnsi="Times New Roman" w:cs="Times New Roman"/>
          <w:sz w:val="26"/>
          <w:szCs w:val="26"/>
        </w:rPr>
        <w:t xml:space="preserve"> - </w:t>
      </w:r>
      <w:r>
        <w:rPr>
          <w:rFonts w:ascii="Times New Roman" w:hAnsi="Times New Roman" w:cs="Times New Roman"/>
          <w:sz w:val="26"/>
          <w:szCs w:val="26"/>
        </w:rPr>
        <w:t xml:space="preserve">Đại học Ngoại thương Hà Nội làm chuyên gia Tư vấn trưởng, Chuyên gia Hệ thống các tiêu chuẩn quản lý quốc tế </w:t>
      </w:r>
      <w:r w:rsidR="00E5396D">
        <w:rPr>
          <w:rFonts w:ascii="Times New Roman" w:hAnsi="Times New Roman" w:cs="Times New Roman"/>
          <w:sz w:val="26"/>
          <w:szCs w:val="26"/>
        </w:rPr>
        <w:t xml:space="preserve">         </w:t>
      </w:r>
      <w:r>
        <w:rPr>
          <w:rFonts w:ascii="Times New Roman" w:hAnsi="Times New Roman" w:cs="Times New Roman"/>
          <w:sz w:val="26"/>
          <w:szCs w:val="26"/>
        </w:rPr>
        <w:t>(ISO) Phó Đức Trù, Thạc sỹ Vũ Hồng Dâ</w:t>
      </w:r>
      <w:r w:rsidR="00E5396D">
        <w:rPr>
          <w:rFonts w:ascii="Times New Roman" w:hAnsi="Times New Roman" w:cs="Times New Roman"/>
          <w:sz w:val="26"/>
          <w:szCs w:val="26"/>
        </w:rPr>
        <w:t>n</w:t>
      </w:r>
      <w:r w:rsidR="00460B83">
        <w:rPr>
          <w:rFonts w:ascii="Times New Roman" w:hAnsi="Times New Roman" w:cs="Times New Roman"/>
          <w:sz w:val="26"/>
          <w:szCs w:val="26"/>
        </w:rPr>
        <w:t>,</w:t>
      </w:r>
      <w:r w:rsidR="00E5396D">
        <w:rPr>
          <w:rFonts w:ascii="Times New Roman" w:hAnsi="Times New Roman" w:cs="Times New Roman"/>
          <w:sz w:val="26"/>
          <w:szCs w:val="26"/>
        </w:rPr>
        <w:t xml:space="preserve"> </w:t>
      </w:r>
      <w:r>
        <w:rPr>
          <w:rFonts w:ascii="Times New Roman" w:hAnsi="Times New Roman" w:cs="Times New Roman"/>
          <w:sz w:val="26"/>
          <w:szCs w:val="26"/>
        </w:rPr>
        <w:t>Viện Năng suất – Chất lượng, Tiến sỹ người Mỹ Mark Warr</w:t>
      </w:r>
      <w:r w:rsidR="00CB3907">
        <w:rPr>
          <w:rFonts w:ascii="Times New Roman" w:hAnsi="Times New Roman" w:cs="Times New Roman"/>
          <w:sz w:val="26"/>
          <w:szCs w:val="26"/>
        </w:rPr>
        <w:t>e</w:t>
      </w:r>
      <w:r w:rsidR="00D036A4">
        <w:rPr>
          <w:rFonts w:ascii="Times New Roman" w:hAnsi="Times New Roman" w:cs="Times New Roman"/>
          <w:sz w:val="26"/>
          <w:szCs w:val="26"/>
        </w:rPr>
        <w:t>n</w:t>
      </w:r>
      <w:r w:rsidR="00E0512E">
        <w:rPr>
          <w:rFonts w:ascii="Times New Roman" w:hAnsi="Times New Roman" w:cs="Times New Roman"/>
          <w:sz w:val="26"/>
          <w:szCs w:val="26"/>
        </w:rPr>
        <w:t xml:space="preserve"> về Lean Thinking và TPS…</w:t>
      </w:r>
      <w:r w:rsidR="00460B83">
        <w:rPr>
          <w:rFonts w:ascii="Times New Roman" w:hAnsi="Times New Roman" w:cs="Times New Roman"/>
          <w:sz w:val="26"/>
          <w:szCs w:val="26"/>
        </w:rPr>
        <w:t xml:space="preserve"> </w:t>
      </w:r>
      <w:r w:rsidR="00E0512E">
        <w:rPr>
          <w:rFonts w:ascii="Times New Roman" w:hAnsi="Times New Roman" w:cs="Times New Roman"/>
          <w:sz w:val="26"/>
          <w:szCs w:val="26"/>
        </w:rPr>
        <w:t>được thành lập. Trên cơ sở</w:t>
      </w:r>
      <w:r w:rsidR="00993962">
        <w:rPr>
          <w:rFonts w:ascii="Times New Roman" w:hAnsi="Times New Roman" w:cs="Times New Roman"/>
          <w:sz w:val="26"/>
          <w:szCs w:val="26"/>
        </w:rPr>
        <w:t xml:space="preserve">       </w:t>
      </w:r>
      <w:r w:rsidR="00E0512E">
        <w:rPr>
          <w:rFonts w:ascii="Times New Roman" w:hAnsi="Times New Roman" w:cs="Times New Roman"/>
          <w:sz w:val="26"/>
          <w:szCs w:val="26"/>
        </w:rPr>
        <w:t xml:space="preserve"> phân tích SWOT, xây dựng Bảng</w:t>
      </w:r>
      <w:r w:rsidR="00310F12">
        <w:rPr>
          <w:rFonts w:ascii="Times New Roman" w:hAnsi="Times New Roman" w:cs="Times New Roman"/>
          <w:sz w:val="26"/>
          <w:szCs w:val="26"/>
        </w:rPr>
        <w:t xml:space="preserve"> thẻ</w:t>
      </w:r>
      <w:r w:rsidR="00E0512E">
        <w:rPr>
          <w:rFonts w:ascii="Times New Roman" w:hAnsi="Times New Roman" w:cs="Times New Roman"/>
          <w:sz w:val="26"/>
          <w:szCs w:val="26"/>
        </w:rPr>
        <w:t xml:space="preserve"> điểm c</w:t>
      </w:r>
      <w:r w:rsidR="004A6671">
        <w:rPr>
          <w:rFonts w:ascii="Times New Roman" w:hAnsi="Times New Roman" w:cs="Times New Roman"/>
          <w:sz w:val="26"/>
          <w:szCs w:val="26"/>
        </w:rPr>
        <w:t>ân</w:t>
      </w:r>
      <w:r w:rsidR="00E0512E">
        <w:rPr>
          <w:rFonts w:ascii="Times New Roman" w:hAnsi="Times New Roman" w:cs="Times New Roman"/>
          <w:sz w:val="26"/>
          <w:szCs w:val="26"/>
        </w:rPr>
        <w:t xml:space="preserve"> bằng BSC/ KPI, sử dụng công cụ Hoshin Plan xây dựng và quản trị kế hoạch triển khai chiến lược.</w:t>
      </w:r>
      <w:r w:rsidR="00904F1D">
        <w:rPr>
          <w:rFonts w:ascii="Times New Roman" w:hAnsi="Times New Roman" w:cs="Times New Roman"/>
          <w:sz w:val="26"/>
          <w:szCs w:val="26"/>
        </w:rPr>
        <w:t xml:space="preserve"> Công cụ KPI và trả lương 3Ps được áp dụng để nâng cao hiệu quả</w:t>
      </w:r>
      <w:r w:rsidR="00DA0333">
        <w:rPr>
          <w:rFonts w:ascii="Times New Roman" w:hAnsi="Times New Roman" w:cs="Times New Roman"/>
          <w:sz w:val="26"/>
          <w:szCs w:val="26"/>
        </w:rPr>
        <w:t xml:space="preserve"> </w:t>
      </w:r>
      <w:r w:rsidR="00904F1D">
        <w:rPr>
          <w:rFonts w:ascii="Times New Roman" w:hAnsi="Times New Roman" w:cs="Times New Roman"/>
          <w:sz w:val="26"/>
          <w:szCs w:val="26"/>
        </w:rPr>
        <w:t xml:space="preserve">hoạt động cá nhân, mô hình các </w:t>
      </w:r>
      <w:r w:rsidR="00993962">
        <w:rPr>
          <w:rFonts w:ascii="Times New Roman" w:hAnsi="Times New Roman" w:cs="Times New Roman"/>
          <w:sz w:val="26"/>
          <w:szCs w:val="26"/>
        </w:rPr>
        <w:t xml:space="preserve">         </w:t>
      </w:r>
      <w:r w:rsidR="00904F1D">
        <w:rPr>
          <w:rFonts w:ascii="Times New Roman" w:hAnsi="Times New Roman" w:cs="Times New Roman"/>
          <w:sz w:val="26"/>
          <w:szCs w:val="26"/>
        </w:rPr>
        <w:t>chương trình trọng tâm để gắn kết sự phối hợp</w:t>
      </w:r>
      <w:r w:rsidR="00E5396D">
        <w:rPr>
          <w:rFonts w:ascii="Times New Roman" w:hAnsi="Times New Roman" w:cs="Times New Roman"/>
          <w:sz w:val="26"/>
          <w:szCs w:val="26"/>
        </w:rPr>
        <w:t xml:space="preserve"> </w:t>
      </w:r>
      <w:r w:rsidR="00904F1D">
        <w:rPr>
          <w:rFonts w:ascii="Times New Roman" w:hAnsi="Times New Roman" w:cs="Times New Roman"/>
          <w:sz w:val="26"/>
          <w:szCs w:val="26"/>
        </w:rPr>
        <w:t>Team Work trong các nhóm công tác.</w:t>
      </w:r>
    </w:p>
    <w:p w14:paraId="40EF23BA" w14:textId="4A8970FF" w:rsidR="00E0512E" w:rsidRDefault="00E0512E" w:rsidP="000F529B">
      <w:pPr>
        <w:spacing w:before="120" w:after="0" w:line="360" w:lineRule="exact"/>
        <w:ind w:left="720"/>
        <w:jc w:val="both"/>
        <w:rPr>
          <w:rFonts w:ascii="Times New Roman" w:hAnsi="Times New Roman" w:cs="Times New Roman"/>
          <w:sz w:val="26"/>
          <w:szCs w:val="26"/>
        </w:rPr>
      </w:pPr>
      <w:r>
        <w:rPr>
          <w:rFonts w:ascii="Times New Roman" w:hAnsi="Times New Roman" w:cs="Times New Roman"/>
          <w:sz w:val="26"/>
          <w:szCs w:val="26"/>
        </w:rPr>
        <w:t xml:space="preserve">Trung tâm R&amp;D Chiếu sáng Rạng Đông được thành lập từ tháng 4/2011 do PGS/TS Đỗ Xuân Thành, Nguyên Viện phó Viện Khoa học vật liệu – VAST làm </w:t>
      </w:r>
      <w:r w:rsidR="00460B83">
        <w:rPr>
          <w:rFonts w:ascii="Times New Roman" w:hAnsi="Times New Roman" w:cs="Times New Roman"/>
          <w:sz w:val="26"/>
          <w:szCs w:val="26"/>
        </w:rPr>
        <w:t>G</w:t>
      </w:r>
      <w:r>
        <w:rPr>
          <w:rFonts w:ascii="Times New Roman" w:hAnsi="Times New Roman" w:cs="Times New Roman"/>
          <w:sz w:val="26"/>
          <w:szCs w:val="26"/>
        </w:rPr>
        <w:t xml:space="preserve">iám đốc Khoa học, PGS/TS Lê Văn Doanh, Nguyên Viện trưởng Viện Điện HUST làm </w:t>
      </w:r>
      <w:r w:rsidR="00460B83">
        <w:rPr>
          <w:rFonts w:ascii="Times New Roman" w:hAnsi="Times New Roman" w:cs="Times New Roman"/>
          <w:sz w:val="26"/>
          <w:szCs w:val="26"/>
        </w:rPr>
        <w:t>P</w:t>
      </w:r>
      <w:r>
        <w:rPr>
          <w:rFonts w:ascii="Times New Roman" w:hAnsi="Times New Roman" w:cs="Times New Roman"/>
          <w:sz w:val="26"/>
          <w:szCs w:val="26"/>
        </w:rPr>
        <w:t xml:space="preserve">hó giám đốc Khoa học được giao thêm nhiệm vụ đưa </w:t>
      </w:r>
      <w:r w:rsidRPr="00E0512E">
        <w:rPr>
          <w:rFonts w:ascii="Times New Roman" w:hAnsi="Times New Roman" w:cs="Times New Roman"/>
          <w:sz w:val="32"/>
          <w:szCs w:val="32"/>
        </w:rPr>
        <w:t>¾</w:t>
      </w:r>
      <w:r>
        <w:rPr>
          <w:rFonts w:ascii="Times New Roman" w:hAnsi="Times New Roman" w:cs="Times New Roman"/>
          <w:sz w:val="26"/>
          <w:szCs w:val="26"/>
        </w:rPr>
        <w:t xml:space="preserve"> lĩnh vực I </w:t>
      </w:r>
      <w:r w:rsidR="00EB0F31">
        <w:rPr>
          <w:rFonts w:ascii="Times New Roman" w:hAnsi="Times New Roman" w:cs="Times New Roman"/>
          <w:sz w:val="26"/>
          <w:szCs w:val="26"/>
        </w:rPr>
        <w:t>-</w:t>
      </w:r>
      <w:r>
        <w:rPr>
          <w:rFonts w:ascii="Times New Roman" w:hAnsi="Times New Roman" w:cs="Times New Roman"/>
          <w:sz w:val="26"/>
          <w:szCs w:val="26"/>
        </w:rPr>
        <w:t xml:space="preserve"> 4.0 (Lĩnh vực             Vật lý – Vật liệu, lĩnh vực </w:t>
      </w:r>
      <w:r w:rsidR="000A7D95">
        <w:rPr>
          <w:rFonts w:ascii="Times New Roman" w:hAnsi="Times New Roman" w:cs="Times New Roman"/>
          <w:sz w:val="26"/>
          <w:szCs w:val="26"/>
        </w:rPr>
        <w:t xml:space="preserve">công nghệ </w:t>
      </w:r>
      <w:r>
        <w:rPr>
          <w:rFonts w:ascii="Times New Roman" w:hAnsi="Times New Roman" w:cs="Times New Roman"/>
          <w:sz w:val="26"/>
          <w:szCs w:val="26"/>
        </w:rPr>
        <w:t>sinh học, lĩnh vực năng lượng tái tạo) phát triển các</w:t>
      </w:r>
      <w:r w:rsidR="000A7D95">
        <w:rPr>
          <w:rFonts w:ascii="Times New Roman" w:hAnsi="Times New Roman" w:cs="Times New Roman"/>
          <w:sz w:val="26"/>
          <w:szCs w:val="26"/>
        </w:rPr>
        <w:t xml:space="preserve"> </w:t>
      </w:r>
      <w:r>
        <w:rPr>
          <w:rFonts w:ascii="Times New Roman" w:hAnsi="Times New Roman" w:cs="Times New Roman"/>
          <w:sz w:val="26"/>
          <w:szCs w:val="26"/>
        </w:rPr>
        <w:t>sản phẩm mới của Công ty.</w:t>
      </w:r>
    </w:p>
    <w:p w14:paraId="313A7834" w14:textId="77777777" w:rsidR="00E0512E" w:rsidRDefault="00E0512E" w:rsidP="000F529B">
      <w:pPr>
        <w:spacing w:before="120" w:after="0" w:line="360" w:lineRule="exact"/>
        <w:ind w:left="720"/>
        <w:jc w:val="both"/>
        <w:rPr>
          <w:rFonts w:ascii="Times New Roman" w:hAnsi="Times New Roman" w:cs="Times New Roman"/>
          <w:sz w:val="26"/>
          <w:szCs w:val="26"/>
        </w:rPr>
      </w:pPr>
      <w:r>
        <w:rPr>
          <w:rFonts w:ascii="Times New Roman" w:hAnsi="Times New Roman" w:cs="Times New Roman"/>
          <w:sz w:val="26"/>
          <w:szCs w:val="26"/>
        </w:rPr>
        <w:t xml:space="preserve">Các phần mềm mô phỏng, các phần mềm thiết kế và sản xuất được hỗ trợ </w:t>
      </w:r>
      <w:r w:rsidR="006E513E">
        <w:rPr>
          <w:rFonts w:ascii="Times New Roman" w:hAnsi="Times New Roman" w:cs="Times New Roman"/>
          <w:sz w:val="26"/>
          <w:szCs w:val="26"/>
        </w:rPr>
        <w:t xml:space="preserve">bằng           </w:t>
      </w:r>
      <w:r>
        <w:rPr>
          <w:rFonts w:ascii="Times New Roman" w:hAnsi="Times New Roman" w:cs="Times New Roman"/>
          <w:sz w:val="26"/>
          <w:szCs w:val="26"/>
        </w:rPr>
        <w:t xml:space="preserve">máy tính CAD, CAM, CAE và nâng trình độ tự động hóa các dây chuyền sản xuất </w:t>
      </w:r>
      <w:r w:rsidR="006E513E">
        <w:rPr>
          <w:rFonts w:ascii="Times New Roman" w:hAnsi="Times New Roman" w:cs="Times New Roman"/>
          <w:sz w:val="26"/>
          <w:szCs w:val="26"/>
        </w:rPr>
        <w:t xml:space="preserve">chính </w:t>
      </w:r>
      <w:r>
        <w:rPr>
          <w:rFonts w:ascii="Times New Roman" w:hAnsi="Times New Roman" w:cs="Times New Roman"/>
          <w:sz w:val="26"/>
          <w:szCs w:val="26"/>
        </w:rPr>
        <w:t xml:space="preserve">lên mức độ I </w:t>
      </w:r>
      <w:r w:rsidR="00DD6525">
        <w:rPr>
          <w:rFonts w:ascii="Times New Roman" w:hAnsi="Times New Roman" w:cs="Times New Roman"/>
          <w:sz w:val="26"/>
          <w:szCs w:val="26"/>
        </w:rPr>
        <w:t xml:space="preserve">- </w:t>
      </w:r>
      <w:r>
        <w:rPr>
          <w:rFonts w:ascii="Times New Roman" w:hAnsi="Times New Roman" w:cs="Times New Roman"/>
          <w:sz w:val="26"/>
          <w:szCs w:val="26"/>
        </w:rPr>
        <w:t xml:space="preserve">3.0 được triển khai mạnh mẽ, các phần mềm </w:t>
      </w:r>
      <w:r w:rsidR="00D71654">
        <w:rPr>
          <w:rFonts w:ascii="Times New Roman" w:hAnsi="Times New Roman" w:cs="Times New Roman"/>
          <w:sz w:val="26"/>
          <w:szCs w:val="26"/>
        </w:rPr>
        <w:t>ứng dụng Hệ thống quản lý chất lượng, ISO – Online, ERP… được triển khai trong sản xuất</w:t>
      </w:r>
      <w:r w:rsidR="00A574AE">
        <w:rPr>
          <w:rFonts w:ascii="Times New Roman" w:hAnsi="Times New Roman" w:cs="Times New Roman"/>
          <w:sz w:val="26"/>
          <w:szCs w:val="26"/>
        </w:rPr>
        <w:t>. Thành lập bộ phận phát triển Marketing số và Thương mại Điện tử.</w:t>
      </w:r>
    </w:p>
    <w:p w14:paraId="2B22305E" w14:textId="1EAD799B" w:rsidR="00D71654" w:rsidRDefault="00D71654" w:rsidP="000F529B">
      <w:pPr>
        <w:spacing w:before="120" w:after="0" w:line="360" w:lineRule="exact"/>
        <w:ind w:left="720"/>
        <w:jc w:val="both"/>
        <w:rPr>
          <w:rFonts w:ascii="Times New Roman" w:hAnsi="Times New Roman" w:cs="Times New Roman"/>
          <w:sz w:val="26"/>
          <w:szCs w:val="26"/>
        </w:rPr>
      </w:pPr>
      <w:r>
        <w:rPr>
          <w:rFonts w:ascii="Times New Roman" w:hAnsi="Times New Roman" w:cs="Times New Roman"/>
          <w:sz w:val="26"/>
          <w:szCs w:val="26"/>
        </w:rPr>
        <w:t>Mục tiêu chiến lược 5 năm (</w:t>
      </w:r>
      <w:r w:rsidR="006E513E">
        <w:rPr>
          <w:rFonts w:ascii="Times New Roman" w:hAnsi="Times New Roman" w:cs="Times New Roman"/>
          <w:sz w:val="26"/>
          <w:szCs w:val="26"/>
        </w:rPr>
        <w:t>2016 -</w:t>
      </w:r>
      <w:r>
        <w:rPr>
          <w:rFonts w:ascii="Times New Roman" w:hAnsi="Times New Roman" w:cs="Times New Roman"/>
          <w:sz w:val="26"/>
          <w:szCs w:val="26"/>
        </w:rPr>
        <w:t xml:space="preserve"> 2020), doanh thu đạt ngưỡng 4.000 tỷ tăng </w:t>
      </w:r>
      <w:r w:rsidR="006F6BFE">
        <w:rPr>
          <w:rFonts w:ascii="Times New Roman" w:hAnsi="Times New Roman" w:cs="Times New Roman"/>
          <w:sz w:val="26"/>
          <w:szCs w:val="26"/>
        </w:rPr>
        <w:t xml:space="preserve">               </w:t>
      </w:r>
      <w:r>
        <w:rPr>
          <w:rFonts w:ascii="Times New Roman" w:hAnsi="Times New Roman" w:cs="Times New Roman"/>
          <w:sz w:val="26"/>
          <w:szCs w:val="26"/>
        </w:rPr>
        <w:t xml:space="preserve">1,5 lần năm 2015, NSLĐ đạt 2 tỷ đồng/người/năm tăng 2 lần 2015 đã vượt sớm 1 năm. </w:t>
      </w:r>
      <w:r w:rsidR="008D36CA">
        <w:rPr>
          <w:rFonts w:ascii="Times New Roman" w:hAnsi="Times New Roman" w:cs="Times New Roman"/>
          <w:sz w:val="26"/>
          <w:szCs w:val="26"/>
        </w:rPr>
        <w:t xml:space="preserve">          </w:t>
      </w:r>
      <w:r>
        <w:rPr>
          <w:rFonts w:ascii="Times New Roman" w:hAnsi="Times New Roman" w:cs="Times New Roman"/>
          <w:sz w:val="26"/>
          <w:szCs w:val="26"/>
        </w:rPr>
        <w:t xml:space="preserve">Năm 2019 đã đạt doanh thu 4.256 tỷ, NSLĐ đạt 2,07 tỷ đồng/người/năm. </w:t>
      </w:r>
    </w:p>
    <w:p w14:paraId="59A658F1" w14:textId="31DB5840" w:rsidR="00D55B6A" w:rsidRDefault="00D55B6A" w:rsidP="000F529B">
      <w:pPr>
        <w:spacing w:before="120" w:after="0" w:line="360" w:lineRule="exact"/>
        <w:ind w:left="720"/>
        <w:jc w:val="both"/>
        <w:rPr>
          <w:rFonts w:ascii="Times New Roman" w:hAnsi="Times New Roman" w:cs="Times New Roman"/>
          <w:sz w:val="26"/>
          <w:szCs w:val="26"/>
        </w:rPr>
      </w:pPr>
      <w:r>
        <w:rPr>
          <w:rFonts w:ascii="Times New Roman" w:hAnsi="Times New Roman" w:cs="Times New Roman"/>
          <w:sz w:val="26"/>
          <w:szCs w:val="26"/>
        </w:rPr>
        <w:t xml:space="preserve">Nhờ hoàn thành sớm một năm, ngày 01/7/2019 Công ty quyết định thành lập </w:t>
      </w:r>
      <w:r w:rsidR="00EB0F31">
        <w:rPr>
          <w:rFonts w:ascii="Times New Roman" w:hAnsi="Times New Roman" w:cs="Times New Roman"/>
          <w:sz w:val="26"/>
          <w:szCs w:val="26"/>
        </w:rPr>
        <w:t xml:space="preserve">                     </w:t>
      </w:r>
      <w:r>
        <w:rPr>
          <w:rFonts w:ascii="Times New Roman" w:hAnsi="Times New Roman" w:cs="Times New Roman"/>
          <w:sz w:val="26"/>
          <w:szCs w:val="26"/>
        </w:rPr>
        <w:t>Ban</w:t>
      </w:r>
      <w:r w:rsidR="00EB0F31">
        <w:rPr>
          <w:rFonts w:ascii="Times New Roman" w:hAnsi="Times New Roman" w:cs="Times New Roman"/>
          <w:sz w:val="26"/>
          <w:szCs w:val="26"/>
        </w:rPr>
        <w:t xml:space="preserve"> </w:t>
      </w:r>
      <w:r>
        <w:rPr>
          <w:rFonts w:ascii="Times New Roman" w:hAnsi="Times New Roman" w:cs="Times New Roman"/>
          <w:sz w:val="26"/>
          <w:szCs w:val="26"/>
        </w:rPr>
        <w:t>Xây dựng Chiến lược Chuyển đổi số Công ty giai đoạn 2020 – 2025</w:t>
      </w:r>
      <w:r w:rsidR="00FA31E1">
        <w:rPr>
          <w:rFonts w:ascii="Times New Roman" w:hAnsi="Times New Roman" w:cs="Times New Roman"/>
          <w:sz w:val="26"/>
          <w:szCs w:val="26"/>
        </w:rPr>
        <w:t>,</w:t>
      </w:r>
      <w:r>
        <w:rPr>
          <w:rFonts w:ascii="Times New Roman" w:hAnsi="Times New Roman" w:cs="Times New Roman"/>
          <w:sz w:val="26"/>
          <w:szCs w:val="26"/>
        </w:rPr>
        <w:t xml:space="preserve"> tầm nhìn 2030</w:t>
      </w:r>
      <w:r w:rsidR="000A7D95">
        <w:rPr>
          <w:rFonts w:ascii="Times New Roman" w:hAnsi="Times New Roman" w:cs="Times New Roman"/>
          <w:sz w:val="26"/>
          <w:szCs w:val="26"/>
        </w:rPr>
        <w:t>; T</w:t>
      </w:r>
      <w:r>
        <w:rPr>
          <w:rFonts w:ascii="Times New Roman" w:hAnsi="Times New Roman" w:cs="Times New Roman"/>
          <w:sz w:val="26"/>
          <w:szCs w:val="26"/>
        </w:rPr>
        <w:t>hành lập Tổ chuyên gia Tư vấn Chuyển đổi số do PGS/TSKH</w:t>
      </w:r>
      <w:r w:rsidR="00FA31E1">
        <w:rPr>
          <w:rFonts w:ascii="Times New Roman" w:hAnsi="Times New Roman" w:cs="Times New Roman"/>
          <w:sz w:val="26"/>
          <w:szCs w:val="26"/>
        </w:rPr>
        <w:t xml:space="preserve"> </w:t>
      </w:r>
      <w:r>
        <w:rPr>
          <w:rFonts w:ascii="Times New Roman" w:hAnsi="Times New Roman" w:cs="Times New Roman"/>
          <w:sz w:val="26"/>
          <w:szCs w:val="26"/>
        </w:rPr>
        <w:t>Nguyễn Văn Minh làm chuyên gia Tư vấn trưởng cùng TS.</w:t>
      </w:r>
      <w:r w:rsidR="00460B83">
        <w:rPr>
          <w:rFonts w:ascii="Times New Roman" w:hAnsi="Times New Roman" w:cs="Times New Roman"/>
          <w:sz w:val="26"/>
          <w:szCs w:val="26"/>
        </w:rPr>
        <w:t xml:space="preserve"> </w:t>
      </w:r>
      <w:r>
        <w:rPr>
          <w:rFonts w:ascii="Times New Roman" w:hAnsi="Times New Roman" w:cs="Times New Roman"/>
          <w:sz w:val="26"/>
          <w:szCs w:val="26"/>
        </w:rPr>
        <w:t xml:space="preserve">Phạm Anh Tuấn, Phó Viện trưởng </w:t>
      </w:r>
      <w:r w:rsidR="000A7D95">
        <w:rPr>
          <w:rFonts w:ascii="Times New Roman" w:hAnsi="Times New Roman" w:cs="Times New Roman"/>
          <w:sz w:val="26"/>
          <w:szCs w:val="26"/>
        </w:rPr>
        <w:t xml:space="preserve">          </w:t>
      </w:r>
      <w:r w:rsidR="00460B83">
        <w:rPr>
          <w:rFonts w:ascii="Times New Roman" w:hAnsi="Times New Roman" w:cs="Times New Roman"/>
          <w:sz w:val="26"/>
          <w:szCs w:val="26"/>
        </w:rPr>
        <w:t xml:space="preserve">Viện </w:t>
      </w:r>
      <w:r>
        <w:rPr>
          <w:rFonts w:ascii="Times New Roman" w:hAnsi="Times New Roman" w:cs="Times New Roman"/>
          <w:sz w:val="26"/>
          <w:szCs w:val="26"/>
        </w:rPr>
        <w:t xml:space="preserve">Sáng tạo và </w:t>
      </w:r>
      <w:r w:rsidR="00C26971">
        <w:rPr>
          <w:rFonts w:ascii="Times New Roman" w:hAnsi="Times New Roman" w:cs="Times New Roman"/>
          <w:sz w:val="26"/>
          <w:szCs w:val="26"/>
        </w:rPr>
        <w:t>Chuyển đổi số, TS. Mark Warr</w:t>
      </w:r>
      <w:r w:rsidR="00A86DB4">
        <w:rPr>
          <w:rFonts w:ascii="Times New Roman" w:hAnsi="Times New Roman" w:cs="Times New Roman"/>
          <w:sz w:val="26"/>
          <w:szCs w:val="26"/>
        </w:rPr>
        <w:t>e</w:t>
      </w:r>
      <w:r w:rsidR="00C26971">
        <w:rPr>
          <w:rFonts w:ascii="Times New Roman" w:hAnsi="Times New Roman" w:cs="Times New Roman"/>
          <w:sz w:val="26"/>
          <w:szCs w:val="26"/>
        </w:rPr>
        <w:t xml:space="preserve">n, Thạc sỹ Vũ Hồng Dân, </w:t>
      </w:r>
      <w:r w:rsidR="00FA31E1">
        <w:rPr>
          <w:rFonts w:ascii="Times New Roman" w:hAnsi="Times New Roman" w:cs="Times New Roman"/>
          <w:sz w:val="26"/>
          <w:szCs w:val="26"/>
        </w:rPr>
        <w:t xml:space="preserve"> </w:t>
      </w:r>
      <w:r w:rsidR="009E7D87">
        <w:rPr>
          <w:rFonts w:ascii="Times New Roman" w:hAnsi="Times New Roman" w:cs="Times New Roman"/>
          <w:sz w:val="26"/>
          <w:szCs w:val="26"/>
        </w:rPr>
        <w:t xml:space="preserve">                                 </w:t>
      </w:r>
      <w:r w:rsidR="00C26971">
        <w:rPr>
          <w:rFonts w:ascii="Times New Roman" w:hAnsi="Times New Roman" w:cs="Times New Roman"/>
          <w:sz w:val="26"/>
          <w:szCs w:val="26"/>
        </w:rPr>
        <w:lastRenderedPageBreak/>
        <w:t>Nhà báo</w:t>
      </w:r>
      <w:r w:rsidR="000A7D95">
        <w:rPr>
          <w:rFonts w:ascii="Times New Roman" w:hAnsi="Times New Roman" w:cs="Times New Roman"/>
          <w:sz w:val="26"/>
          <w:szCs w:val="26"/>
        </w:rPr>
        <w:t xml:space="preserve"> </w:t>
      </w:r>
      <w:r w:rsidR="00C26971">
        <w:rPr>
          <w:rFonts w:ascii="Times New Roman" w:hAnsi="Times New Roman" w:cs="Times New Roman"/>
          <w:sz w:val="26"/>
          <w:szCs w:val="26"/>
        </w:rPr>
        <w:t xml:space="preserve">Lê Thanh Hà – Giám đốc Nhà xuất Bản </w:t>
      </w:r>
      <w:r w:rsidR="00DE450C">
        <w:rPr>
          <w:rFonts w:ascii="Times New Roman" w:hAnsi="Times New Roman" w:cs="Times New Roman"/>
          <w:sz w:val="26"/>
          <w:szCs w:val="26"/>
        </w:rPr>
        <w:t>Thanh Niên, PGS/TS</w:t>
      </w:r>
      <w:r w:rsidR="009E404C">
        <w:rPr>
          <w:rFonts w:ascii="Times New Roman" w:hAnsi="Times New Roman" w:cs="Times New Roman"/>
          <w:sz w:val="26"/>
          <w:szCs w:val="26"/>
        </w:rPr>
        <w:t xml:space="preserve"> </w:t>
      </w:r>
      <w:r w:rsidR="00DE450C">
        <w:rPr>
          <w:rFonts w:ascii="Times New Roman" w:hAnsi="Times New Roman" w:cs="Times New Roman"/>
          <w:sz w:val="26"/>
          <w:szCs w:val="26"/>
        </w:rPr>
        <w:t>Đoàn</w:t>
      </w:r>
      <w:r w:rsidR="00AF7124">
        <w:rPr>
          <w:rFonts w:ascii="Times New Roman" w:hAnsi="Times New Roman" w:cs="Times New Roman"/>
          <w:sz w:val="26"/>
          <w:szCs w:val="26"/>
        </w:rPr>
        <w:t xml:space="preserve"> </w:t>
      </w:r>
      <w:r w:rsidR="00DE450C">
        <w:rPr>
          <w:rFonts w:ascii="Times New Roman" w:hAnsi="Times New Roman" w:cs="Times New Roman"/>
          <w:sz w:val="26"/>
          <w:szCs w:val="26"/>
        </w:rPr>
        <w:t>Phan Tân</w:t>
      </w:r>
      <w:r w:rsidR="00D47D8E">
        <w:rPr>
          <w:rFonts w:ascii="Times New Roman" w:hAnsi="Times New Roman" w:cs="Times New Roman"/>
          <w:sz w:val="26"/>
          <w:szCs w:val="26"/>
        </w:rPr>
        <w:t xml:space="preserve"> </w:t>
      </w:r>
      <w:r w:rsidR="00DE450C">
        <w:rPr>
          <w:rFonts w:ascii="Times New Roman" w:hAnsi="Times New Roman" w:cs="Times New Roman"/>
          <w:sz w:val="26"/>
          <w:szCs w:val="26"/>
        </w:rPr>
        <w:t>Chuyên gia Tin học là các th</w:t>
      </w:r>
      <w:r w:rsidR="00C320EB">
        <w:rPr>
          <w:rFonts w:ascii="Times New Roman" w:hAnsi="Times New Roman" w:cs="Times New Roman"/>
          <w:sz w:val="26"/>
          <w:szCs w:val="26"/>
        </w:rPr>
        <w:t>à</w:t>
      </w:r>
      <w:r w:rsidR="00DE450C">
        <w:rPr>
          <w:rFonts w:ascii="Times New Roman" w:hAnsi="Times New Roman" w:cs="Times New Roman"/>
          <w:sz w:val="26"/>
          <w:szCs w:val="26"/>
        </w:rPr>
        <w:t xml:space="preserve">nh viên. </w:t>
      </w:r>
    </w:p>
    <w:p w14:paraId="5DAF0ABD" w14:textId="4E1E21A0" w:rsidR="00DE450C" w:rsidRDefault="00DE450C" w:rsidP="000F529B">
      <w:pPr>
        <w:spacing w:before="120" w:after="0" w:line="360" w:lineRule="exact"/>
        <w:ind w:left="720"/>
        <w:jc w:val="both"/>
        <w:rPr>
          <w:rFonts w:ascii="Times New Roman" w:hAnsi="Times New Roman" w:cs="Times New Roman"/>
          <w:sz w:val="26"/>
          <w:szCs w:val="26"/>
        </w:rPr>
      </w:pPr>
      <w:r>
        <w:rPr>
          <w:rFonts w:ascii="Times New Roman" w:hAnsi="Times New Roman" w:cs="Times New Roman"/>
          <w:sz w:val="26"/>
          <w:szCs w:val="26"/>
        </w:rPr>
        <w:t xml:space="preserve">Không may, ngày </w:t>
      </w:r>
      <w:r w:rsidR="00DC7E19">
        <w:rPr>
          <w:rFonts w:ascii="Times New Roman" w:hAnsi="Times New Roman" w:cs="Times New Roman"/>
          <w:sz w:val="26"/>
          <w:szCs w:val="26"/>
        </w:rPr>
        <w:t xml:space="preserve">28/8/2019 xảy ra sự cố hỏa hoạn lớn ngoài ý muốn. Công ty đã </w:t>
      </w:r>
      <w:r w:rsidR="00C31D5E">
        <w:rPr>
          <w:rFonts w:ascii="Times New Roman" w:hAnsi="Times New Roman" w:cs="Times New Roman"/>
          <w:sz w:val="26"/>
          <w:szCs w:val="26"/>
        </w:rPr>
        <w:t xml:space="preserve">        </w:t>
      </w:r>
      <w:r w:rsidR="00DC7E19">
        <w:rPr>
          <w:rFonts w:ascii="Times New Roman" w:hAnsi="Times New Roman" w:cs="Times New Roman"/>
          <w:sz w:val="26"/>
          <w:szCs w:val="26"/>
        </w:rPr>
        <w:t>lập ra 5 Ban: Ban khắc phục sự cố, Ban kiểm kê tài sản, Ban dân vận</w:t>
      </w:r>
      <w:r w:rsidR="006F6BFE">
        <w:rPr>
          <w:rFonts w:ascii="Times New Roman" w:hAnsi="Times New Roman" w:cs="Times New Roman"/>
          <w:sz w:val="26"/>
          <w:szCs w:val="26"/>
        </w:rPr>
        <w:t xml:space="preserve"> thăm hỏi</w:t>
      </w:r>
      <w:r w:rsidR="00DC7E19">
        <w:rPr>
          <w:rFonts w:ascii="Times New Roman" w:hAnsi="Times New Roman" w:cs="Times New Roman"/>
          <w:sz w:val="26"/>
          <w:szCs w:val="26"/>
        </w:rPr>
        <w:t xml:space="preserve"> và </w:t>
      </w:r>
      <w:r w:rsidR="00C31D5E">
        <w:rPr>
          <w:rFonts w:ascii="Times New Roman" w:hAnsi="Times New Roman" w:cs="Times New Roman"/>
          <w:sz w:val="26"/>
          <w:szCs w:val="26"/>
        </w:rPr>
        <w:t xml:space="preserve">                 </w:t>
      </w:r>
      <w:r w:rsidR="00DC7E19">
        <w:rPr>
          <w:rFonts w:ascii="Times New Roman" w:hAnsi="Times New Roman" w:cs="Times New Roman"/>
          <w:sz w:val="26"/>
          <w:szCs w:val="26"/>
        </w:rPr>
        <w:t xml:space="preserve">đền bù dân cư địa phương, Ban Thông tin và Ban phục hồi sản xuất. Sự cố hỏa hoạn đã được khắc phục nhanh chóng. </w:t>
      </w:r>
      <w:r w:rsidR="00F119C2">
        <w:rPr>
          <w:rFonts w:ascii="Times New Roman" w:hAnsi="Times New Roman" w:cs="Times New Roman"/>
          <w:sz w:val="26"/>
          <w:szCs w:val="26"/>
        </w:rPr>
        <w:t>Trong</w:t>
      </w:r>
      <w:r w:rsidR="00DC7E19">
        <w:rPr>
          <w:rFonts w:ascii="Times New Roman" w:hAnsi="Times New Roman" w:cs="Times New Roman"/>
          <w:sz w:val="26"/>
          <w:szCs w:val="26"/>
        </w:rPr>
        <w:t xml:space="preserve"> những ngày vô cùng căng thẳng đó, Dự thảo Chiến lược Chuyển đổi số Công ty giai đoạn 2020 – 2025, tầm nhìn 2030 Ver.1 đã được hoàn thành, ngày 05</w:t>
      </w:r>
      <w:r w:rsidR="008E68F5">
        <w:rPr>
          <w:rFonts w:ascii="Times New Roman" w:hAnsi="Times New Roman" w:cs="Times New Roman"/>
          <w:sz w:val="26"/>
          <w:szCs w:val="26"/>
        </w:rPr>
        <w:t>/</w:t>
      </w:r>
      <w:r w:rsidR="00DC7E19">
        <w:rPr>
          <w:rFonts w:ascii="Times New Roman" w:hAnsi="Times New Roman" w:cs="Times New Roman"/>
          <w:sz w:val="26"/>
          <w:szCs w:val="26"/>
        </w:rPr>
        <w:t>10</w:t>
      </w:r>
      <w:r w:rsidR="008E68F5">
        <w:rPr>
          <w:rFonts w:ascii="Times New Roman" w:hAnsi="Times New Roman" w:cs="Times New Roman"/>
          <w:sz w:val="26"/>
          <w:szCs w:val="26"/>
        </w:rPr>
        <w:t>/</w:t>
      </w:r>
      <w:r w:rsidR="00DC7E19">
        <w:rPr>
          <w:rFonts w:ascii="Times New Roman" w:hAnsi="Times New Roman" w:cs="Times New Roman"/>
          <w:sz w:val="26"/>
          <w:szCs w:val="26"/>
        </w:rPr>
        <w:t>2019 đã được thảo luận và báo cáo</w:t>
      </w:r>
      <w:r w:rsidR="00F119C2">
        <w:rPr>
          <w:rFonts w:ascii="Times New Roman" w:hAnsi="Times New Roman" w:cs="Times New Roman"/>
          <w:sz w:val="26"/>
          <w:szCs w:val="26"/>
        </w:rPr>
        <w:t xml:space="preserve"> </w:t>
      </w:r>
      <w:r w:rsidR="00DC7E19">
        <w:rPr>
          <w:rFonts w:ascii="Times New Roman" w:hAnsi="Times New Roman" w:cs="Times New Roman"/>
          <w:sz w:val="26"/>
          <w:szCs w:val="26"/>
        </w:rPr>
        <w:t>TS.Nguyễn Quân, Nguyên Ủy viên Ban chấp hành Trung ương Đảng, Nguyên</w:t>
      </w:r>
      <w:r w:rsidR="00C31D5E">
        <w:rPr>
          <w:rFonts w:ascii="Times New Roman" w:hAnsi="Times New Roman" w:cs="Times New Roman"/>
          <w:sz w:val="26"/>
          <w:szCs w:val="26"/>
        </w:rPr>
        <w:t xml:space="preserve"> </w:t>
      </w:r>
      <w:r w:rsidR="00DC7E19">
        <w:rPr>
          <w:rFonts w:ascii="Times New Roman" w:hAnsi="Times New Roman" w:cs="Times New Roman"/>
          <w:sz w:val="26"/>
          <w:szCs w:val="26"/>
        </w:rPr>
        <w:t>Bộ trưởng Bộ Khoa học &amp; Công nghệ, Chủ tịch Hội tự động hóa Việt Nam</w:t>
      </w:r>
      <w:r w:rsidR="00D47D8E">
        <w:rPr>
          <w:rFonts w:ascii="Times New Roman" w:hAnsi="Times New Roman" w:cs="Times New Roman"/>
          <w:sz w:val="26"/>
          <w:szCs w:val="26"/>
        </w:rPr>
        <w:t>, từ đó được bổ sung, hoàn thiện.</w:t>
      </w:r>
    </w:p>
    <w:p w14:paraId="1F3BD1CC" w14:textId="2FBC7D65" w:rsidR="00D47D8E" w:rsidRDefault="00D47D8E" w:rsidP="000F529B">
      <w:pPr>
        <w:spacing w:before="120" w:after="0" w:line="360" w:lineRule="exact"/>
        <w:ind w:left="720"/>
        <w:jc w:val="both"/>
        <w:rPr>
          <w:rFonts w:ascii="Times New Roman" w:hAnsi="Times New Roman" w:cs="Times New Roman"/>
          <w:sz w:val="26"/>
          <w:szCs w:val="26"/>
        </w:rPr>
      </w:pPr>
      <w:r>
        <w:rPr>
          <w:rFonts w:ascii="Times New Roman" w:hAnsi="Times New Roman" w:cs="Times New Roman"/>
          <w:sz w:val="26"/>
          <w:szCs w:val="26"/>
        </w:rPr>
        <w:t>Tháng 11/2019 Bộ Công thương đã mời Tập đoàn Siemen và T</w:t>
      </w:r>
      <w:r w:rsidR="00053BBC">
        <w:rPr>
          <w:rFonts w:ascii="Times New Roman" w:hAnsi="Times New Roman" w:cs="Times New Roman"/>
          <w:sz w:val="26"/>
          <w:szCs w:val="26"/>
        </w:rPr>
        <w:t>Ű</w:t>
      </w:r>
      <w:r>
        <w:rPr>
          <w:rFonts w:ascii="Times New Roman" w:hAnsi="Times New Roman" w:cs="Times New Roman"/>
          <w:sz w:val="26"/>
          <w:szCs w:val="26"/>
        </w:rPr>
        <w:t>V/S</w:t>
      </w:r>
      <w:r w:rsidR="00053BBC">
        <w:rPr>
          <w:rFonts w:ascii="Times New Roman" w:hAnsi="Times New Roman" w:cs="Times New Roman"/>
          <w:sz w:val="26"/>
          <w:szCs w:val="26"/>
        </w:rPr>
        <w:t>Ű</w:t>
      </w:r>
      <w:r w:rsidR="009A42FB">
        <w:rPr>
          <w:rFonts w:ascii="Times New Roman" w:hAnsi="Times New Roman" w:cs="Times New Roman"/>
          <w:sz w:val="26"/>
          <w:szCs w:val="26"/>
        </w:rPr>
        <w:t>V</w:t>
      </w:r>
      <w:r>
        <w:rPr>
          <w:rFonts w:ascii="Times New Roman" w:hAnsi="Times New Roman" w:cs="Times New Roman"/>
          <w:sz w:val="26"/>
          <w:szCs w:val="26"/>
        </w:rPr>
        <w:t xml:space="preserve"> giới thiệu </w:t>
      </w:r>
      <w:r w:rsidR="00053BBC">
        <w:rPr>
          <w:rFonts w:ascii="Times New Roman" w:hAnsi="Times New Roman" w:cs="Times New Roman"/>
          <w:sz w:val="26"/>
          <w:szCs w:val="26"/>
        </w:rPr>
        <w:t xml:space="preserve">        </w:t>
      </w:r>
      <w:r w:rsidRPr="00A43F5A">
        <w:rPr>
          <w:rFonts w:ascii="Times New Roman" w:hAnsi="Times New Roman" w:cs="Times New Roman"/>
          <w:spacing w:val="-8"/>
          <w:sz w:val="26"/>
          <w:szCs w:val="26"/>
        </w:rPr>
        <w:t xml:space="preserve">mô hình tổng quát và đánh giá chỉ số sẵn sàng </w:t>
      </w:r>
      <w:r w:rsidR="00A43F5A" w:rsidRPr="00A43F5A">
        <w:rPr>
          <w:rFonts w:ascii="Times New Roman" w:hAnsi="Times New Roman" w:cs="Times New Roman"/>
          <w:spacing w:val="-8"/>
          <w:sz w:val="26"/>
          <w:szCs w:val="26"/>
        </w:rPr>
        <w:t>Sản xuất</w:t>
      </w:r>
      <w:r w:rsidR="001E1A36" w:rsidRPr="00A43F5A">
        <w:rPr>
          <w:rFonts w:ascii="Times New Roman" w:hAnsi="Times New Roman" w:cs="Times New Roman"/>
          <w:spacing w:val="-8"/>
          <w:sz w:val="26"/>
          <w:szCs w:val="26"/>
        </w:rPr>
        <w:t xml:space="preserve"> Thông minh</w:t>
      </w:r>
      <w:r w:rsidRPr="00A43F5A">
        <w:rPr>
          <w:rFonts w:ascii="Times New Roman" w:hAnsi="Times New Roman" w:cs="Times New Roman"/>
          <w:spacing w:val="-8"/>
          <w:sz w:val="26"/>
          <w:szCs w:val="26"/>
        </w:rPr>
        <w:t xml:space="preserve"> ( SIRI) của Rạng Đông.</w:t>
      </w:r>
    </w:p>
    <w:p w14:paraId="54EC507B" w14:textId="22D1834D" w:rsidR="00DC7E19" w:rsidRDefault="00DC7E19" w:rsidP="000F529B">
      <w:pPr>
        <w:spacing w:before="120" w:after="0" w:line="360" w:lineRule="exact"/>
        <w:ind w:left="720"/>
        <w:jc w:val="both"/>
        <w:rPr>
          <w:rFonts w:ascii="Times New Roman" w:hAnsi="Times New Roman" w:cs="Times New Roman"/>
          <w:sz w:val="26"/>
          <w:szCs w:val="26"/>
        </w:rPr>
      </w:pPr>
      <w:r>
        <w:rPr>
          <w:rFonts w:ascii="Times New Roman" w:hAnsi="Times New Roman" w:cs="Times New Roman"/>
          <w:sz w:val="26"/>
          <w:szCs w:val="26"/>
        </w:rPr>
        <w:t>Ngày 02</w:t>
      </w:r>
      <w:r w:rsidR="008E68F5">
        <w:rPr>
          <w:rFonts w:ascii="Times New Roman" w:hAnsi="Times New Roman" w:cs="Times New Roman"/>
          <w:sz w:val="26"/>
          <w:szCs w:val="26"/>
        </w:rPr>
        <w:t>/</w:t>
      </w:r>
      <w:r>
        <w:rPr>
          <w:rFonts w:ascii="Times New Roman" w:hAnsi="Times New Roman" w:cs="Times New Roman"/>
          <w:sz w:val="26"/>
          <w:szCs w:val="26"/>
        </w:rPr>
        <w:t>12</w:t>
      </w:r>
      <w:r w:rsidR="008E68F5">
        <w:rPr>
          <w:rFonts w:ascii="Times New Roman" w:hAnsi="Times New Roman" w:cs="Times New Roman"/>
          <w:sz w:val="26"/>
          <w:szCs w:val="26"/>
        </w:rPr>
        <w:t>/</w:t>
      </w:r>
      <w:r>
        <w:rPr>
          <w:rFonts w:ascii="Times New Roman" w:hAnsi="Times New Roman" w:cs="Times New Roman"/>
          <w:sz w:val="26"/>
          <w:szCs w:val="26"/>
        </w:rPr>
        <w:t xml:space="preserve">2019, Ban chấp hành Đảng bộ Công ty đã ra Nghị quyết lãnh đạo </w:t>
      </w:r>
      <w:r w:rsidR="00C31D5E">
        <w:rPr>
          <w:rFonts w:ascii="Times New Roman" w:hAnsi="Times New Roman" w:cs="Times New Roman"/>
          <w:sz w:val="26"/>
          <w:szCs w:val="26"/>
        </w:rPr>
        <w:t xml:space="preserve">          </w:t>
      </w:r>
      <w:r>
        <w:rPr>
          <w:rFonts w:ascii="Times New Roman" w:hAnsi="Times New Roman" w:cs="Times New Roman"/>
          <w:sz w:val="26"/>
          <w:szCs w:val="26"/>
        </w:rPr>
        <w:t>triển khai Chiến lược</w:t>
      </w:r>
      <w:r w:rsidR="000C66EA">
        <w:rPr>
          <w:rFonts w:ascii="Times New Roman" w:hAnsi="Times New Roman" w:cs="Times New Roman"/>
          <w:sz w:val="26"/>
          <w:szCs w:val="26"/>
        </w:rPr>
        <w:t xml:space="preserve"> ng</w:t>
      </w:r>
      <w:r w:rsidR="000441E4">
        <w:rPr>
          <w:rFonts w:ascii="Times New Roman" w:hAnsi="Times New Roman" w:cs="Times New Roman"/>
          <w:sz w:val="26"/>
          <w:szCs w:val="26"/>
        </w:rPr>
        <w:t>a</w:t>
      </w:r>
      <w:r w:rsidR="000C66EA">
        <w:rPr>
          <w:rFonts w:ascii="Times New Roman" w:hAnsi="Times New Roman" w:cs="Times New Roman"/>
          <w:sz w:val="26"/>
          <w:szCs w:val="26"/>
        </w:rPr>
        <w:t>y</w:t>
      </w:r>
      <w:r>
        <w:rPr>
          <w:rFonts w:ascii="Times New Roman" w:hAnsi="Times New Roman" w:cs="Times New Roman"/>
          <w:sz w:val="26"/>
          <w:szCs w:val="26"/>
        </w:rPr>
        <w:t xml:space="preserve"> từ</w:t>
      </w:r>
      <w:r w:rsidR="000441E4">
        <w:rPr>
          <w:rFonts w:ascii="Times New Roman" w:hAnsi="Times New Roman" w:cs="Times New Roman"/>
          <w:sz w:val="26"/>
          <w:szCs w:val="26"/>
        </w:rPr>
        <w:t xml:space="preserve"> đầu năm</w:t>
      </w:r>
      <w:r>
        <w:rPr>
          <w:rFonts w:ascii="Times New Roman" w:hAnsi="Times New Roman" w:cs="Times New Roman"/>
          <w:sz w:val="26"/>
          <w:szCs w:val="26"/>
        </w:rPr>
        <w:t xml:space="preserve"> 2020 và coi đó là nội dung chủ yếu </w:t>
      </w:r>
      <w:r w:rsidR="000C66EA">
        <w:rPr>
          <w:rFonts w:ascii="Times New Roman" w:hAnsi="Times New Roman" w:cs="Times New Roman"/>
          <w:sz w:val="26"/>
          <w:szCs w:val="26"/>
        </w:rPr>
        <w:t>của</w:t>
      </w:r>
      <w:r>
        <w:rPr>
          <w:rFonts w:ascii="Times New Roman" w:hAnsi="Times New Roman" w:cs="Times New Roman"/>
          <w:sz w:val="26"/>
          <w:szCs w:val="26"/>
        </w:rPr>
        <w:t xml:space="preserve"> </w:t>
      </w:r>
      <w:r w:rsidR="00E97E49">
        <w:rPr>
          <w:rFonts w:ascii="Times New Roman" w:hAnsi="Times New Roman" w:cs="Times New Roman"/>
          <w:sz w:val="26"/>
          <w:szCs w:val="26"/>
        </w:rPr>
        <w:t xml:space="preserve">        </w:t>
      </w:r>
      <w:r>
        <w:rPr>
          <w:rFonts w:ascii="Times New Roman" w:hAnsi="Times New Roman" w:cs="Times New Roman"/>
          <w:sz w:val="26"/>
          <w:szCs w:val="26"/>
        </w:rPr>
        <w:t>phương hướng nhiệm vụ và công tác nhân sự trong Đại hội Đảng bộ Công ty</w:t>
      </w:r>
      <w:r w:rsidR="00E97E49">
        <w:rPr>
          <w:rFonts w:ascii="Times New Roman" w:hAnsi="Times New Roman" w:cs="Times New Roman"/>
          <w:sz w:val="26"/>
          <w:szCs w:val="26"/>
        </w:rPr>
        <w:t xml:space="preserve">          </w:t>
      </w:r>
      <w:r>
        <w:rPr>
          <w:rFonts w:ascii="Times New Roman" w:hAnsi="Times New Roman" w:cs="Times New Roman"/>
          <w:sz w:val="26"/>
          <w:szCs w:val="26"/>
        </w:rPr>
        <w:t xml:space="preserve"> nhiệm kỳ 2020 </w:t>
      </w:r>
      <w:r w:rsidR="00FA31E1">
        <w:rPr>
          <w:rFonts w:ascii="Times New Roman" w:hAnsi="Times New Roman" w:cs="Times New Roman"/>
          <w:sz w:val="26"/>
          <w:szCs w:val="26"/>
        </w:rPr>
        <w:t>–</w:t>
      </w:r>
      <w:r>
        <w:rPr>
          <w:rFonts w:ascii="Times New Roman" w:hAnsi="Times New Roman" w:cs="Times New Roman"/>
          <w:sz w:val="26"/>
          <w:szCs w:val="26"/>
        </w:rPr>
        <w:t xml:space="preserve"> 2025</w:t>
      </w:r>
      <w:r w:rsidR="00FA31E1">
        <w:rPr>
          <w:rFonts w:ascii="Times New Roman" w:hAnsi="Times New Roman" w:cs="Times New Roman"/>
          <w:sz w:val="26"/>
          <w:szCs w:val="26"/>
        </w:rPr>
        <w:t>.</w:t>
      </w:r>
    </w:p>
    <w:p w14:paraId="08D86291" w14:textId="0E2142DB" w:rsidR="00EA69A8" w:rsidRDefault="00CB1F16" w:rsidP="000F529B">
      <w:pPr>
        <w:spacing w:before="120" w:after="0" w:line="360" w:lineRule="exact"/>
        <w:ind w:left="720"/>
        <w:jc w:val="both"/>
        <w:rPr>
          <w:rFonts w:ascii="Times New Roman" w:hAnsi="Times New Roman" w:cs="Times New Roman"/>
          <w:sz w:val="26"/>
          <w:szCs w:val="26"/>
        </w:rPr>
      </w:pPr>
      <w:r>
        <w:rPr>
          <w:rFonts w:ascii="Times New Roman" w:hAnsi="Times New Roman" w:cs="Times New Roman"/>
          <w:sz w:val="26"/>
          <w:szCs w:val="26"/>
        </w:rPr>
        <w:t>Trên cơ sở đó</w:t>
      </w:r>
      <w:r w:rsidR="00EA69A8">
        <w:rPr>
          <w:rFonts w:ascii="Times New Roman" w:hAnsi="Times New Roman" w:cs="Times New Roman"/>
          <w:sz w:val="26"/>
          <w:szCs w:val="26"/>
        </w:rPr>
        <w:t xml:space="preserve">, bước vào năm 2020 Công ty chính thức tiến hành khẩn trương, </w:t>
      </w:r>
      <w:r w:rsidR="00106357">
        <w:rPr>
          <w:rFonts w:ascii="Times New Roman" w:hAnsi="Times New Roman" w:cs="Times New Roman"/>
          <w:sz w:val="26"/>
          <w:szCs w:val="26"/>
        </w:rPr>
        <w:t xml:space="preserve">         </w:t>
      </w:r>
      <w:r w:rsidR="00EA69A8">
        <w:rPr>
          <w:rFonts w:ascii="Times New Roman" w:hAnsi="Times New Roman" w:cs="Times New Roman"/>
          <w:sz w:val="26"/>
          <w:szCs w:val="26"/>
        </w:rPr>
        <w:t xml:space="preserve">đồng bộ từng bước xây dựng các nền tảng, các trụ cột </w:t>
      </w:r>
      <w:r w:rsidR="001E1A36">
        <w:rPr>
          <w:rFonts w:ascii="Times New Roman" w:hAnsi="Times New Roman" w:cs="Times New Roman"/>
          <w:sz w:val="26"/>
          <w:szCs w:val="26"/>
        </w:rPr>
        <w:t xml:space="preserve">Chuyển đổi số </w:t>
      </w:r>
      <w:r w:rsidR="00EA69A8">
        <w:rPr>
          <w:rFonts w:ascii="Times New Roman" w:hAnsi="Times New Roman" w:cs="Times New Roman"/>
          <w:sz w:val="26"/>
          <w:szCs w:val="26"/>
        </w:rPr>
        <w:t>trên cả ba khối công nghệ,</w:t>
      </w:r>
      <w:r w:rsidR="001E1A36">
        <w:rPr>
          <w:rFonts w:ascii="Times New Roman" w:hAnsi="Times New Roman" w:cs="Times New Roman"/>
          <w:sz w:val="26"/>
          <w:szCs w:val="26"/>
        </w:rPr>
        <w:t xml:space="preserve"> </w:t>
      </w:r>
      <w:r w:rsidR="00EA69A8">
        <w:rPr>
          <w:rFonts w:ascii="Times New Roman" w:hAnsi="Times New Roman" w:cs="Times New Roman"/>
          <w:sz w:val="26"/>
          <w:szCs w:val="26"/>
        </w:rPr>
        <w:t>quy trình, tổ chức và con người</w:t>
      </w:r>
      <w:r>
        <w:rPr>
          <w:rFonts w:ascii="Times New Roman" w:hAnsi="Times New Roman" w:cs="Times New Roman"/>
          <w:sz w:val="26"/>
          <w:szCs w:val="26"/>
        </w:rPr>
        <w:t xml:space="preserve"> đề ra trong chiến lược.</w:t>
      </w:r>
    </w:p>
    <w:p w14:paraId="704A0D05" w14:textId="123459F1" w:rsidR="00AC0440" w:rsidRDefault="00AC0440" w:rsidP="000F529B">
      <w:pPr>
        <w:spacing w:before="120" w:after="0" w:line="360" w:lineRule="exact"/>
        <w:ind w:left="720"/>
        <w:jc w:val="both"/>
        <w:rPr>
          <w:rFonts w:ascii="Times New Roman" w:hAnsi="Times New Roman" w:cs="Times New Roman"/>
          <w:sz w:val="26"/>
          <w:szCs w:val="26"/>
        </w:rPr>
      </w:pPr>
      <w:r>
        <w:rPr>
          <w:rFonts w:ascii="Times New Roman" w:hAnsi="Times New Roman" w:cs="Times New Roman"/>
          <w:sz w:val="26"/>
          <w:szCs w:val="26"/>
        </w:rPr>
        <w:t xml:space="preserve">Để chuyển từ sản xuất sản phẩm thông thường sang sản phẩm kết nối IoT, kèm theo sản phẩm là dịch vụ trên các nền tảng số, Trung tâm Nghiên cứu &amp; Phát triển </w:t>
      </w:r>
      <w:r w:rsidR="005B1861">
        <w:rPr>
          <w:rFonts w:ascii="Times New Roman" w:hAnsi="Times New Roman" w:cs="Times New Roman"/>
          <w:sz w:val="26"/>
          <w:szCs w:val="26"/>
        </w:rPr>
        <w:t xml:space="preserve">               </w:t>
      </w:r>
      <w:r w:rsidR="008E68F5">
        <w:rPr>
          <w:rFonts w:ascii="Times New Roman" w:hAnsi="Times New Roman" w:cs="Times New Roman"/>
          <w:sz w:val="26"/>
          <w:szCs w:val="26"/>
        </w:rPr>
        <w:t>C</w:t>
      </w:r>
      <w:r>
        <w:rPr>
          <w:rFonts w:ascii="Times New Roman" w:hAnsi="Times New Roman" w:cs="Times New Roman"/>
          <w:sz w:val="26"/>
          <w:szCs w:val="26"/>
        </w:rPr>
        <w:t xml:space="preserve">ông nghệ kỹ thuật số ( Digital R&amp;D Center ) ra đời do PGS/TS Nguyễn Quốc Cường là </w:t>
      </w:r>
      <w:r w:rsidR="008E68F5">
        <w:rPr>
          <w:rFonts w:ascii="Times New Roman" w:hAnsi="Times New Roman" w:cs="Times New Roman"/>
          <w:sz w:val="26"/>
          <w:szCs w:val="26"/>
        </w:rPr>
        <w:t>G</w:t>
      </w:r>
      <w:r>
        <w:rPr>
          <w:rFonts w:ascii="Times New Roman" w:hAnsi="Times New Roman" w:cs="Times New Roman"/>
          <w:sz w:val="26"/>
          <w:szCs w:val="26"/>
        </w:rPr>
        <w:t xml:space="preserve">iám đốc Khoa học cùng với 2 PGS/TS, nhiều Tiến sỹ và Kỹ sư công nghệ </w:t>
      </w:r>
      <w:r w:rsidR="00EF04E9">
        <w:rPr>
          <w:rFonts w:ascii="Times New Roman" w:hAnsi="Times New Roman" w:cs="Times New Roman"/>
          <w:sz w:val="26"/>
          <w:szCs w:val="26"/>
        </w:rPr>
        <w:t xml:space="preserve">         </w:t>
      </w:r>
      <w:r>
        <w:rPr>
          <w:rFonts w:ascii="Times New Roman" w:hAnsi="Times New Roman" w:cs="Times New Roman"/>
          <w:sz w:val="26"/>
          <w:szCs w:val="26"/>
        </w:rPr>
        <w:t>thông tin tài năng khác. Hệ sinh thái LED – 4.0 của Rạng Đông ra đời với</w:t>
      </w:r>
      <w:r w:rsidR="001D46C1">
        <w:rPr>
          <w:rFonts w:ascii="Times New Roman" w:hAnsi="Times New Roman" w:cs="Times New Roman"/>
          <w:sz w:val="26"/>
          <w:szCs w:val="26"/>
        </w:rPr>
        <w:t xml:space="preserve"> </w:t>
      </w:r>
      <w:r>
        <w:rPr>
          <w:rFonts w:ascii="Times New Roman" w:hAnsi="Times New Roman" w:cs="Times New Roman"/>
          <w:sz w:val="26"/>
          <w:szCs w:val="26"/>
        </w:rPr>
        <w:t xml:space="preserve">Digital R&amp;D Center đánh dấu bước chuyển tầng công nghệ thứ tư trong chiếu sáng từ tầng </w:t>
      </w:r>
      <w:r w:rsidR="00D1031C">
        <w:rPr>
          <w:rFonts w:ascii="Times New Roman" w:hAnsi="Times New Roman" w:cs="Times New Roman"/>
          <w:sz w:val="26"/>
          <w:szCs w:val="26"/>
        </w:rPr>
        <w:t xml:space="preserve">                  </w:t>
      </w:r>
      <w:r w:rsidRPr="00FE3ADB">
        <w:rPr>
          <w:rFonts w:ascii="Times New Roman" w:hAnsi="Times New Roman" w:cs="Times New Roman"/>
          <w:color w:val="000000" w:themeColor="text1"/>
          <w:sz w:val="26"/>
          <w:szCs w:val="26"/>
        </w:rPr>
        <w:t>công nghệ thứ ba – Chiếu sáng rắn (Solid State Lighting SSL – LED tĩnh)</w:t>
      </w:r>
      <w:r w:rsidR="00EA26B8" w:rsidRPr="00FE3ADB">
        <w:rPr>
          <w:rFonts w:ascii="Times New Roman" w:hAnsi="Times New Roman" w:cs="Times New Roman"/>
          <w:color w:val="000000" w:themeColor="text1"/>
          <w:sz w:val="26"/>
          <w:szCs w:val="26"/>
        </w:rPr>
        <w:t xml:space="preserve"> sang </w:t>
      </w:r>
      <w:r w:rsidR="00EF04E9" w:rsidRPr="00FE3ADB">
        <w:rPr>
          <w:rFonts w:ascii="Times New Roman" w:hAnsi="Times New Roman" w:cs="Times New Roman"/>
          <w:color w:val="000000" w:themeColor="text1"/>
          <w:sz w:val="26"/>
          <w:szCs w:val="26"/>
        </w:rPr>
        <w:t xml:space="preserve">      </w:t>
      </w:r>
      <w:r w:rsidR="008E68F5">
        <w:rPr>
          <w:rFonts w:ascii="Times New Roman" w:hAnsi="Times New Roman" w:cs="Times New Roman"/>
          <w:color w:val="000000" w:themeColor="text1"/>
          <w:sz w:val="26"/>
          <w:szCs w:val="26"/>
        </w:rPr>
        <w:t xml:space="preserve">            </w:t>
      </w:r>
      <w:r w:rsidR="00EA26B8" w:rsidRPr="00FE3ADB">
        <w:rPr>
          <w:rFonts w:ascii="Times New Roman" w:hAnsi="Times New Roman" w:cs="Times New Roman"/>
          <w:color w:val="000000" w:themeColor="text1"/>
          <w:sz w:val="26"/>
          <w:szCs w:val="26"/>
        </w:rPr>
        <w:t>CSL &amp; G – S – HCL</w:t>
      </w:r>
      <w:r w:rsidR="0054713A">
        <w:rPr>
          <w:rFonts w:ascii="Times New Roman" w:hAnsi="Times New Roman" w:cs="Times New Roman"/>
          <w:color w:val="000000" w:themeColor="text1"/>
          <w:sz w:val="26"/>
          <w:szCs w:val="26"/>
        </w:rPr>
        <w:t xml:space="preserve"> &amp; HTAL</w:t>
      </w:r>
      <w:r w:rsidR="0039281F" w:rsidRPr="00FE3ADB">
        <w:rPr>
          <w:rFonts w:ascii="Times New Roman" w:hAnsi="Times New Roman" w:cs="Times New Roman"/>
          <w:color w:val="000000" w:themeColor="text1"/>
          <w:sz w:val="26"/>
          <w:szCs w:val="26"/>
        </w:rPr>
        <w:t xml:space="preserve"> và </w:t>
      </w:r>
      <w:r w:rsidR="0039281F">
        <w:rPr>
          <w:rFonts w:ascii="Times New Roman" w:hAnsi="Times New Roman" w:cs="Times New Roman"/>
          <w:sz w:val="26"/>
          <w:szCs w:val="26"/>
        </w:rPr>
        <w:t xml:space="preserve">là thay đổi quan trọng trong </w:t>
      </w:r>
      <w:r w:rsidR="00E3467C">
        <w:rPr>
          <w:rFonts w:ascii="Times New Roman" w:hAnsi="Times New Roman" w:cs="Times New Roman"/>
          <w:sz w:val="26"/>
          <w:szCs w:val="26"/>
        </w:rPr>
        <w:t>C</w:t>
      </w:r>
      <w:r w:rsidR="0039281F">
        <w:rPr>
          <w:rFonts w:ascii="Times New Roman" w:hAnsi="Times New Roman" w:cs="Times New Roman"/>
          <w:sz w:val="26"/>
          <w:szCs w:val="26"/>
        </w:rPr>
        <w:t>hiến lược sản phẩm và dịch vụ của Công ty</w:t>
      </w:r>
      <w:r w:rsidR="00E3467C">
        <w:rPr>
          <w:rFonts w:ascii="Times New Roman" w:hAnsi="Times New Roman" w:cs="Times New Roman"/>
          <w:sz w:val="26"/>
          <w:szCs w:val="26"/>
        </w:rPr>
        <w:t>.</w:t>
      </w:r>
    </w:p>
    <w:p w14:paraId="63E2696F" w14:textId="6EE8E610" w:rsidR="00092912" w:rsidRDefault="00092912" w:rsidP="0039644D">
      <w:pPr>
        <w:spacing w:before="120" w:after="0" w:line="360" w:lineRule="exact"/>
        <w:ind w:left="720"/>
        <w:jc w:val="both"/>
        <w:rPr>
          <w:rFonts w:ascii="Times New Roman" w:hAnsi="Times New Roman" w:cs="Times New Roman"/>
          <w:spacing w:val="-6"/>
          <w:sz w:val="26"/>
          <w:szCs w:val="26"/>
        </w:rPr>
      </w:pPr>
      <w:r>
        <w:rPr>
          <w:rFonts w:ascii="Times New Roman" w:hAnsi="Times New Roman" w:cs="Times New Roman"/>
          <w:sz w:val="26"/>
          <w:szCs w:val="26"/>
        </w:rPr>
        <w:t xml:space="preserve">Trường Đại học Bách khoa Hà Nội </w:t>
      </w:r>
      <w:r w:rsidRPr="00432F91">
        <w:rPr>
          <w:rFonts w:ascii="Times New Roman" w:hAnsi="Times New Roman" w:cs="Times New Roman"/>
          <w:color w:val="000000" w:themeColor="text1"/>
          <w:sz w:val="26"/>
          <w:szCs w:val="26"/>
        </w:rPr>
        <w:t xml:space="preserve">được </w:t>
      </w:r>
      <w:r w:rsidR="00FE180F" w:rsidRPr="00432F91">
        <w:rPr>
          <w:rFonts w:ascii="Times New Roman" w:hAnsi="Times New Roman" w:cs="Times New Roman"/>
          <w:color w:val="000000" w:themeColor="text1"/>
          <w:sz w:val="26"/>
          <w:szCs w:val="26"/>
        </w:rPr>
        <w:t xml:space="preserve">Nhà nước </w:t>
      </w:r>
      <w:r w:rsidRPr="00432F91">
        <w:rPr>
          <w:rFonts w:ascii="Times New Roman" w:hAnsi="Times New Roman" w:cs="Times New Roman"/>
          <w:color w:val="000000" w:themeColor="text1"/>
          <w:sz w:val="26"/>
          <w:szCs w:val="26"/>
        </w:rPr>
        <w:t xml:space="preserve">đầu </w:t>
      </w:r>
      <w:r>
        <w:rPr>
          <w:rFonts w:ascii="Times New Roman" w:hAnsi="Times New Roman" w:cs="Times New Roman"/>
          <w:sz w:val="26"/>
          <w:szCs w:val="26"/>
        </w:rPr>
        <w:t xml:space="preserve">tư Phòng Thí nghiệm </w:t>
      </w:r>
      <w:r w:rsidR="00FE180F">
        <w:rPr>
          <w:rFonts w:ascii="Times New Roman" w:hAnsi="Times New Roman" w:cs="Times New Roman"/>
          <w:sz w:val="26"/>
          <w:szCs w:val="26"/>
        </w:rPr>
        <w:t xml:space="preserve">               </w:t>
      </w:r>
      <w:r>
        <w:rPr>
          <w:rFonts w:ascii="Times New Roman" w:hAnsi="Times New Roman" w:cs="Times New Roman"/>
          <w:sz w:val="26"/>
          <w:szCs w:val="26"/>
        </w:rPr>
        <w:t>Nhà máy</w:t>
      </w:r>
      <w:r w:rsidR="00FE180F">
        <w:rPr>
          <w:rFonts w:ascii="Times New Roman" w:hAnsi="Times New Roman" w:cs="Times New Roman"/>
          <w:sz w:val="26"/>
          <w:szCs w:val="26"/>
        </w:rPr>
        <w:t xml:space="preserve"> </w:t>
      </w:r>
      <w:r>
        <w:rPr>
          <w:rFonts w:ascii="Times New Roman" w:hAnsi="Times New Roman" w:cs="Times New Roman"/>
          <w:sz w:val="26"/>
          <w:szCs w:val="26"/>
        </w:rPr>
        <w:t>thông minh, một trung tâm tri thức lớn của Việt Nam và khu vực vừa</w:t>
      </w:r>
      <w:r w:rsidR="00CD7B73">
        <w:rPr>
          <w:rFonts w:ascii="Times New Roman" w:hAnsi="Times New Roman" w:cs="Times New Roman"/>
          <w:sz w:val="26"/>
          <w:szCs w:val="26"/>
        </w:rPr>
        <w:t xml:space="preserve">            </w:t>
      </w:r>
      <w:r>
        <w:rPr>
          <w:rFonts w:ascii="Times New Roman" w:hAnsi="Times New Roman" w:cs="Times New Roman"/>
          <w:sz w:val="26"/>
          <w:szCs w:val="26"/>
        </w:rPr>
        <w:t xml:space="preserve"> kiểm điểm</w:t>
      </w:r>
      <w:r w:rsidR="00A400D3">
        <w:rPr>
          <w:rFonts w:ascii="Times New Roman" w:hAnsi="Times New Roman" w:cs="Times New Roman"/>
          <w:sz w:val="26"/>
          <w:szCs w:val="26"/>
        </w:rPr>
        <w:t xml:space="preserve"> </w:t>
      </w:r>
      <w:r>
        <w:rPr>
          <w:rFonts w:ascii="Times New Roman" w:hAnsi="Times New Roman" w:cs="Times New Roman"/>
          <w:sz w:val="26"/>
          <w:szCs w:val="26"/>
        </w:rPr>
        <w:t xml:space="preserve">kết quả hợp tác 10 năm (2009 – 2019) với Rạng Đông và </w:t>
      </w:r>
      <w:r w:rsidR="008E68F5">
        <w:rPr>
          <w:rFonts w:ascii="Times New Roman" w:hAnsi="Times New Roman" w:cs="Times New Roman"/>
          <w:sz w:val="26"/>
          <w:szCs w:val="26"/>
        </w:rPr>
        <w:t xml:space="preserve">năm </w:t>
      </w:r>
      <w:r>
        <w:rPr>
          <w:rFonts w:ascii="Times New Roman" w:hAnsi="Times New Roman" w:cs="Times New Roman"/>
          <w:sz w:val="26"/>
          <w:szCs w:val="26"/>
        </w:rPr>
        <w:t>2020</w:t>
      </w:r>
      <w:r w:rsidR="00CD7B73">
        <w:rPr>
          <w:rFonts w:ascii="Times New Roman" w:hAnsi="Times New Roman" w:cs="Times New Roman"/>
          <w:sz w:val="26"/>
          <w:szCs w:val="26"/>
        </w:rPr>
        <w:t xml:space="preserve"> </w:t>
      </w:r>
      <w:r w:rsidR="003176E8">
        <w:rPr>
          <w:rFonts w:ascii="Times New Roman" w:hAnsi="Times New Roman" w:cs="Times New Roman"/>
          <w:sz w:val="26"/>
          <w:szCs w:val="26"/>
        </w:rPr>
        <w:t xml:space="preserve"> </w:t>
      </w:r>
      <w:r>
        <w:rPr>
          <w:rFonts w:ascii="Times New Roman" w:hAnsi="Times New Roman" w:cs="Times New Roman"/>
          <w:sz w:val="26"/>
          <w:szCs w:val="26"/>
        </w:rPr>
        <w:t xml:space="preserve">PGS/TS Hiệu trưởng </w:t>
      </w:r>
      <w:r w:rsidRPr="00092912">
        <w:rPr>
          <w:rFonts w:ascii="Times New Roman" w:hAnsi="Times New Roman" w:cs="Times New Roman"/>
          <w:spacing w:val="-6"/>
          <w:sz w:val="26"/>
          <w:szCs w:val="26"/>
        </w:rPr>
        <w:t>Huỳnh Quyết Thắng đã ký kết Thỏa thuận hợp tác trong giai đoạn mới với các nội dung:</w:t>
      </w:r>
      <w:r w:rsidR="00FE180F">
        <w:rPr>
          <w:rFonts w:ascii="Times New Roman" w:hAnsi="Times New Roman" w:cs="Times New Roman"/>
          <w:spacing w:val="-6"/>
          <w:sz w:val="26"/>
          <w:szCs w:val="26"/>
        </w:rPr>
        <w:t xml:space="preserve"> </w:t>
      </w:r>
      <w:r w:rsidR="00A8417E">
        <w:rPr>
          <w:rFonts w:ascii="Times New Roman" w:hAnsi="Times New Roman" w:cs="Times New Roman"/>
          <w:spacing w:val="-6"/>
          <w:sz w:val="26"/>
          <w:szCs w:val="26"/>
        </w:rPr>
        <w:t xml:space="preserve">“ </w:t>
      </w:r>
      <w:r>
        <w:rPr>
          <w:rFonts w:ascii="Times New Roman" w:hAnsi="Times New Roman" w:cs="Times New Roman"/>
          <w:spacing w:val="-6"/>
          <w:sz w:val="26"/>
          <w:szCs w:val="26"/>
        </w:rPr>
        <w:t xml:space="preserve">Đào tạo bồi dưỡng kiến thức cho cán bộ Rạng Đông liên quan đến </w:t>
      </w:r>
      <w:r w:rsidR="00FE3ADB">
        <w:rPr>
          <w:rFonts w:ascii="Times New Roman" w:hAnsi="Times New Roman" w:cs="Times New Roman"/>
          <w:spacing w:val="-6"/>
          <w:sz w:val="26"/>
          <w:szCs w:val="26"/>
        </w:rPr>
        <w:t xml:space="preserve">                  </w:t>
      </w:r>
      <w:r>
        <w:rPr>
          <w:rFonts w:ascii="Times New Roman" w:hAnsi="Times New Roman" w:cs="Times New Roman"/>
          <w:spacing w:val="-6"/>
          <w:sz w:val="26"/>
          <w:szCs w:val="26"/>
        </w:rPr>
        <w:t>Nhà máy thông minh</w:t>
      </w:r>
      <w:r w:rsidR="00A8417E">
        <w:rPr>
          <w:rFonts w:ascii="Times New Roman" w:hAnsi="Times New Roman" w:cs="Times New Roman"/>
          <w:spacing w:val="-6"/>
          <w:sz w:val="26"/>
          <w:szCs w:val="26"/>
        </w:rPr>
        <w:t>;</w:t>
      </w:r>
      <w:r>
        <w:rPr>
          <w:rFonts w:ascii="Times New Roman" w:hAnsi="Times New Roman" w:cs="Times New Roman"/>
          <w:spacing w:val="-6"/>
          <w:sz w:val="26"/>
          <w:szCs w:val="26"/>
        </w:rPr>
        <w:t xml:space="preserve"> </w:t>
      </w:r>
      <w:r w:rsidR="00A8417E">
        <w:rPr>
          <w:rFonts w:ascii="Times New Roman" w:hAnsi="Times New Roman" w:cs="Times New Roman"/>
          <w:spacing w:val="-6"/>
          <w:sz w:val="26"/>
          <w:szCs w:val="26"/>
        </w:rPr>
        <w:t>Đ</w:t>
      </w:r>
      <w:r>
        <w:rPr>
          <w:rFonts w:ascii="Times New Roman" w:hAnsi="Times New Roman" w:cs="Times New Roman"/>
          <w:spacing w:val="-6"/>
          <w:sz w:val="26"/>
          <w:szCs w:val="26"/>
        </w:rPr>
        <w:t xml:space="preserve">ào tạo nâng cao năng lực cho cán bộ chủ chốt các cấp (Cán bộ </w:t>
      </w:r>
      <w:r w:rsidR="008E68F5">
        <w:rPr>
          <w:rFonts w:ascii="Times New Roman" w:hAnsi="Times New Roman" w:cs="Times New Roman"/>
          <w:spacing w:val="-6"/>
          <w:sz w:val="26"/>
          <w:szCs w:val="26"/>
        </w:rPr>
        <w:t xml:space="preserve">   </w:t>
      </w:r>
      <w:r>
        <w:rPr>
          <w:rFonts w:ascii="Times New Roman" w:hAnsi="Times New Roman" w:cs="Times New Roman"/>
          <w:spacing w:val="-6"/>
          <w:sz w:val="26"/>
          <w:szCs w:val="26"/>
        </w:rPr>
        <w:t>quản lý</w:t>
      </w:r>
      <w:r w:rsidR="00FE3ADB">
        <w:rPr>
          <w:rFonts w:ascii="Times New Roman" w:hAnsi="Times New Roman" w:cs="Times New Roman"/>
          <w:spacing w:val="-6"/>
          <w:sz w:val="26"/>
          <w:szCs w:val="26"/>
        </w:rPr>
        <w:t xml:space="preserve"> </w:t>
      </w:r>
      <w:r>
        <w:rPr>
          <w:rFonts w:ascii="Times New Roman" w:hAnsi="Times New Roman" w:cs="Times New Roman"/>
          <w:spacing w:val="-6"/>
          <w:sz w:val="26"/>
          <w:szCs w:val="26"/>
        </w:rPr>
        <w:t xml:space="preserve">cấp cao, cấp trung, đội ngũ </w:t>
      </w:r>
      <w:r w:rsidR="00A8417E">
        <w:rPr>
          <w:rFonts w:ascii="Times New Roman" w:hAnsi="Times New Roman" w:cs="Times New Roman"/>
          <w:spacing w:val="-6"/>
          <w:sz w:val="26"/>
          <w:szCs w:val="26"/>
        </w:rPr>
        <w:t>T</w:t>
      </w:r>
      <w:r>
        <w:rPr>
          <w:rFonts w:ascii="Times New Roman" w:hAnsi="Times New Roman" w:cs="Times New Roman"/>
          <w:spacing w:val="-6"/>
          <w:sz w:val="26"/>
          <w:szCs w:val="26"/>
        </w:rPr>
        <w:t>ổ trưởng – Trưởng Ban cơ sở</w:t>
      </w:r>
      <w:r w:rsidR="00A8417E">
        <w:rPr>
          <w:rFonts w:ascii="Times New Roman" w:hAnsi="Times New Roman" w:cs="Times New Roman"/>
          <w:spacing w:val="-6"/>
          <w:sz w:val="26"/>
          <w:szCs w:val="26"/>
        </w:rPr>
        <w:t xml:space="preserve"> );</w:t>
      </w:r>
      <w:r>
        <w:rPr>
          <w:rFonts w:ascii="Times New Roman" w:hAnsi="Times New Roman" w:cs="Times New Roman"/>
          <w:spacing w:val="-6"/>
          <w:sz w:val="26"/>
          <w:szCs w:val="26"/>
        </w:rPr>
        <w:t xml:space="preserve"> </w:t>
      </w:r>
      <w:r w:rsidR="00A8417E">
        <w:rPr>
          <w:rFonts w:ascii="Times New Roman" w:hAnsi="Times New Roman" w:cs="Times New Roman"/>
          <w:spacing w:val="-6"/>
          <w:sz w:val="26"/>
          <w:szCs w:val="26"/>
        </w:rPr>
        <w:t>Đ</w:t>
      </w:r>
      <w:r>
        <w:rPr>
          <w:rFonts w:ascii="Times New Roman" w:hAnsi="Times New Roman" w:cs="Times New Roman"/>
          <w:spacing w:val="-6"/>
          <w:sz w:val="26"/>
          <w:szCs w:val="26"/>
        </w:rPr>
        <w:t xml:space="preserve">ào tào nguồn cán bộ </w:t>
      </w:r>
      <w:r w:rsidR="007F501C">
        <w:rPr>
          <w:rFonts w:ascii="Times New Roman" w:hAnsi="Times New Roman" w:cs="Times New Roman"/>
          <w:spacing w:val="-6"/>
          <w:sz w:val="26"/>
          <w:szCs w:val="26"/>
        </w:rPr>
        <w:t xml:space="preserve">                </w:t>
      </w:r>
      <w:r>
        <w:rPr>
          <w:rFonts w:ascii="Times New Roman" w:hAnsi="Times New Roman" w:cs="Times New Roman"/>
          <w:spacing w:val="-6"/>
          <w:sz w:val="26"/>
          <w:szCs w:val="26"/>
        </w:rPr>
        <w:t xml:space="preserve">chất lượng cao phù hợp với nhu cầu thực tiễn của Rạng Đông và cung cấp các </w:t>
      </w:r>
      <w:r w:rsidR="00E76B79">
        <w:rPr>
          <w:rFonts w:ascii="Times New Roman" w:hAnsi="Times New Roman" w:cs="Times New Roman"/>
          <w:spacing w:val="-6"/>
          <w:sz w:val="26"/>
          <w:szCs w:val="26"/>
        </w:rPr>
        <w:t>G</w:t>
      </w:r>
      <w:r>
        <w:rPr>
          <w:rFonts w:ascii="Times New Roman" w:hAnsi="Times New Roman" w:cs="Times New Roman"/>
          <w:spacing w:val="-6"/>
          <w:sz w:val="26"/>
          <w:szCs w:val="26"/>
        </w:rPr>
        <w:t>iải pháp</w:t>
      </w:r>
      <w:r w:rsidR="00F94FDB">
        <w:rPr>
          <w:rFonts w:ascii="Times New Roman" w:hAnsi="Times New Roman" w:cs="Times New Roman"/>
          <w:spacing w:val="-6"/>
          <w:sz w:val="26"/>
          <w:szCs w:val="26"/>
        </w:rPr>
        <w:t xml:space="preserve">         </w:t>
      </w:r>
      <w:r>
        <w:rPr>
          <w:rFonts w:ascii="Times New Roman" w:hAnsi="Times New Roman" w:cs="Times New Roman"/>
          <w:spacing w:val="-6"/>
          <w:sz w:val="26"/>
          <w:szCs w:val="26"/>
        </w:rPr>
        <w:t xml:space="preserve"> Khoa học – Công nghệ giúp Rạng Đông triển khai Chiến lược Chuyển đổi số giai đoạn 2020 – 2025, tầm nhìn 2030</w:t>
      </w:r>
      <w:r w:rsidR="00A8417E">
        <w:rPr>
          <w:rFonts w:ascii="Times New Roman" w:hAnsi="Times New Roman" w:cs="Times New Roman"/>
          <w:spacing w:val="-6"/>
          <w:sz w:val="26"/>
          <w:szCs w:val="26"/>
        </w:rPr>
        <w:t xml:space="preserve"> ”.</w:t>
      </w:r>
    </w:p>
    <w:p w14:paraId="7FF3A176" w14:textId="1FF4D130" w:rsidR="00E34DB9" w:rsidRDefault="00E34DB9" w:rsidP="00FD5EC4">
      <w:pPr>
        <w:spacing w:before="120" w:after="0" w:line="400" w:lineRule="exact"/>
        <w:ind w:left="720"/>
        <w:jc w:val="both"/>
        <w:rPr>
          <w:rFonts w:ascii="Times New Roman" w:hAnsi="Times New Roman" w:cs="Times New Roman"/>
          <w:spacing w:val="-6"/>
          <w:sz w:val="26"/>
          <w:szCs w:val="26"/>
        </w:rPr>
      </w:pPr>
      <w:r>
        <w:rPr>
          <w:rFonts w:ascii="Times New Roman" w:hAnsi="Times New Roman" w:cs="Times New Roman"/>
          <w:spacing w:val="-6"/>
          <w:sz w:val="26"/>
          <w:szCs w:val="26"/>
        </w:rPr>
        <w:lastRenderedPageBreak/>
        <w:t xml:space="preserve">Với các nguồn tri thức từ Tổ chuyên gia Tư vấn Chuyển đổi số, LED Lighting R&amp;D Center, Digital R&amp;D Center, từ Đại học Ngoại thương, Đại học Bách khoa Hà Nội và nhiều </w:t>
      </w:r>
      <w:r w:rsidR="00F94FDB">
        <w:rPr>
          <w:rFonts w:ascii="Times New Roman" w:hAnsi="Times New Roman" w:cs="Times New Roman"/>
          <w:spacing w:val="-6"/>
          <w:sz w:val="26"/>
          <w:szCs w:val="26"/>
        </w:rPr>
        <w:t xml:space="preserve">       </w:t>
      </w:r>
      <w:r>
        <w:rPr>
          <w:rFonts w:ascii="Times New Roman" w:hAnsi="Times New Roman" w:cs="Times New Roman"/>
          <w:spacing w:val="-6"/>
          <w:sz w:val="26"/>
          <w:szCs w:val="26"/>
        </w:rPr>
        <w:t xml:space="preserve">Viện – Trường đã hợp tác với Rạng Đông nhiều năm, các nhà Khoa học đã hướng dẫn, cùng đội ngũ lãnh đạo các cấp, cùng đội ngũ kỹ sư của Rạng Đông tiến hành giải quyết những vấn đề Khoa học – Công nghệ rất cụ thể, thiết thực phát triển Sản xuất – Kinh doanh, thực hiện Chuyển đổi số. Nguồn nhân lực tiếp nhận chuyển giao Khoa học Công nghệ, </w:t>
      </w:r>
      <w:r w:rsidR="003176E8">
        <w:rPr>
          <w:rFonts w:ascii="Times New Roman" w:hAnsi="Times New Roman" w:cs="Times New Roman"/>
          <w:spacing w:val="-6"/>
          <w:sz w:val="26"/>
          <w:szCs w:val="26"/>
        </w:rPr>
        <w:t xml:space="preserve">       </w:t>
      </w:r>
      <w:r>
        <w:rPr>
          <w:rFonts w:ascii="Times New Roman" w:hAnsi="Times New Roman" w:cs="Times New Roman"/>
          <w:spacing w:val="-6"/>
          <w:sz w:val="26"/>
          <w:szCs w:val="26"/>
        </w:rPr>
        <w:t>đặc biệt nguồn nhân lực công nghệ kỹ thuật số của Rạng Đông cộng với chính sách thu hút nhân tài từng bước đáp ứng yêu cầu triển khai Chiến lược Chuyển đổi số.</w:t>
      </w:r>
    </w:p>
    <w:p w14:paraId="6AB3FB28" w14:textId="74881FDD" w:rsidR="00432F91" w:rsidRPr="001E1A36" w:rsidRDefault="00432F91" w:rsidP="00432F91">
      <w:pPr>
        <w:spacing w:before="120" w:after="0" w:line="400" w:lineRule="exact"/>
        <w:ind w:left="720"/>
        <w:jc w:val="both"/>
        <w:rPr>
          <w:rFonts w:ascii="Times New Roman" w:hAnsi="Times New Roman" w:cs="Times New Roman"/>
          <w:b/>
          <w:bCs/>
          <w:color w:val="000000" w:themeColor="text1"/>
          <w:spacing w:val="-6"/>
          <w:sz w:val="26"/>
          <w:szCs w:val="26"/>
        </w:rPr>
      </w:pPr>
      <w:r w:rsidRPr="00432F91">
        <w:rPr>
          <w:rFonts w:ascii="Times New Roman" w:hAnsi="Times New Roman" w:cs="Times New Roman"/>
          <w:color w:val="000000" w:themeColor="text1"/>
          <w:spacing w:val="-6"/>
          <w:sz w:val="26"/>
          <w:szCs w:val="26"/>
        </w:rPr>
        <w:t xml:space="preserve">Chúng tôi luôn xác định rằng </w:t>
      </w:r>
      <w:r w:rsidRPr="001E1A36">
        <w:rPr>
          <w:rFonts w:ascii="Times New Roman" w:hAnsi="Times New Roman" w:cs="Times New Roman"/>
          <w:b/>
          <w:bCs/>
          <w:color w:val="000000" w:themeColor="text1"/>
          <w:spacing w:val="-6"/>
          <w:sz w:val="26"/>
          <w:szCs w:val="26"/>
        </w:rPr>
        <w:t xml:space="preserve">khi triển khai </w:t>
      </w:r>
      <w:r w:rsidR="00F44C83">
        <w:rPr>
          <w:rFonts w:ascii="Times New Roman" w:hAnsi="Times New Roman" w:cs="Times New Roman"/>
          <w:b/>
          <w:bCs/>
          <w:color w:val="000000" w:themeColor="text1"/>
          <w:spacing w:val="-6"/>
          <w:sz w:val="26"/>
          <w:szCs w:val="26"/>
        </w:rPr>
        <w:t>C</w:t>
      </w:r>
      <w:r w:rsidRPr="001E1A36">
        <w:rPr>
          <w:rFonts w:ascii="Times New Roman" w:hAnsi="Times New Roman" w:cs="Times New Roman"/>
          <w:b/>
          <w:bCs/>
          <w:color w:val="000000" w:themeColor="text1"/>
          <w:spacing w:val="-6"/>
          <w:sz w:val="26"/>
          <w:szCs w:val="26"/>
        </w:rPr>
        <w:t xml:space="preserve">huyển đổi số, công nghệ không phải là câu trả lời mà </w:t>
      </w:r>
      <w:r w:rsidRPr="00577C52">
        <w:rPr>
          <w:rFonts w:ascii="Times New Roman" w:hAnsi="Times New Roman" w:cs="Times New Roman"/>
          <w:b/>
          <w:bCs/>
          <w:color w:val="000000" w:themeColor="text1"/>
          <w:spacing w:val="-6"/>
          <w:sz w:val="26"/>
          <w:szCs w:val="26"/>
        </w:rPr>
        <w:t>con người và sự chuyển đổi chính</w:t>
      </w:r>
      <w:r w:rsidRPr="001E1A36">
        <w:rPr>
          <w:rFonts w:ascii="Times New Roman" w:hAnsi="Times New Roman" w:cs="Times New Roman"/>
          <w:b/>
          <w:bCs/>
          <w:color w:val="000000" w:themeColor="text1"/>
          <w:spacing w:val="-6"/>
          <w:sz w:val="26"/>
          <w:szCs w:val="26"/>
        </w:rPr>
        <w:t xml:space="preserve"> là câu trả lời, là yếu tố tiên quyết dẫn đến sự thành công của chuyển đổi số.</w:t>
      </w:r>
    </w:p>
    <w:p w14:paraId="4086196A" w14:textId="594BD102" w:rsidR="006F2210" w:rsidRDefault="006F2210" w:rsidP="00FD5EC4">
      <w:pPr>
        <w:spacing w:before="120" w:after="0" w:line="400" w:lineRule="exact"/>
        <w:ind w:left="720"/>
        <w:jc w:val="both"/>
        <w:rPr>
          <w:rFonts w:ascii="Times New Roman" w:hAnsi="Times New Roman" w:cs="Times New Roman"/>
          <w:spacing w:val="-6"/>
          <w:sz w:val="26"/>
          <w:szCs w:val="26"/>
        </w:rPr>
      </w:pPr>
      <w:r>
        <w:rPr>
          <w:rFonts w:ascii="Times New Roman" w:hAnsi="Times New Roman" w:cs="Times New Roman"/>
          <w:spacing w:val="-6"/>
          <w:sz w:val="26"/>
          <w:szCs w:val="26"/>
        </w:rPr>
        <w:t>Được chuẩn bị từ Chiến lược Hiện đại hóa Công ty (2016 – 2019)</w:t>
      </w:r>
      <w:r w:rsidR="006B1998">
        <w:rPr>
          <w:rFonts w:ascii="Times New Roman" w:hAnsi="Times New Roman" w:cs="Times New Roman"/>
          <w:spacing w:val="-6"/>
          <w:sz w:val="26"/>
          <w:szCs w:val="26"/>
        </w:rPr>
        <w:t xml:space="preserve"> Chiến lược Chuyển đổi số Công ty giai đoạn 2020 – 2025, tầm nhìn 2030 mới được triển khai đồng bộ, quyết liệt từ đầu năm 2020, mới qua gần một năm rưỡi đã mang lại kết quả bước đầu đáng khích lệ.</w:t>
      </w:r>
    </w:p>
    <w:p w14:paraId="7389C08F" w14:textId="5B3ACB1A" w:rsidR="006B1998" w:rsidRDefault="006B1998" w:rsidP="00FD5EC4">
      <w:pPr>
        <w:spacing w:before="120" w:after="0" w:line="400" w:lineRule="exact"/>
        <w:ind w:left="720"/>
        <w:jc w:val="both"/>
        <w:rPr>
          <w:rFonts w:ascii="Times New Roman" w:hAnsi="Times New Roman" w:cs="Times New Roman"/>
          <w:spacing w:val="-6"/>
          <w:sz w:val="26"/>
          <w:szCs w:val="26"/>
        </w:rPr>
      </w:pPr>
      <w:r>
        <w:rPr>
          <w:rFonts w:ascii="Times New Roman" w:hAnsi="Times New Roman" w:cs="Times New Roman"/>
          <w:spacing w:val="-6"/>
          <w:sz w:val="26"/>
          <w:szCs w:val="26"/>
        </w:rPr>
        <w:t>Với sứ mệnh</w:t>
      </w:r>
      <w:r w:rsidR="001E1A36">
        <w:rPr>
          <w:rFonts w:ascii="Times New Roman" w:hAnsi="Times New Roman" w:cs="Times New Roman"/>
          <w:spacing w:val="-6"/>
          <w:sz w:val="26"/>
          <w:szCs w:val="26"/>
        </w:rPr>
        <w:t xml:space="preserve"> phụng sự xã hội, phát triển bằng Khoa học Công nghệ / Đổi mới Sáng tạo và sự tử tế</w:t>
      </w:r>
      <w:r>
        <w:rPr>
          <w:rFonts w:ascii="Times New Roman" w:hAnsi="Times New Roman" w:cs="Times New Roman"/>
          <w:spacing w:val="-6"/>
          <w:sz w:val="26"/>
          <w:szCs w:val="26"/>
        </w:rPr>
        <w:t>, tầm nhìn và mục tiêu chiến lược bứt phá trong 6 năm tới rất cao, tư duy</w:t>
      </w:r>
      <w:r w:rsidR="00541DE3">
        <w:rPr>
          <w:rFonts w:ascii="Times New Roman" w:hAnsi="Times New Roman" w:cs="Times New Roman"/>
          <w:spacing w:val="-6"/>
          <w:sz w:val="26"/>
          <w:szCs w:val="26"/>
        </w:rPr>
        <w:t xml:space="preserve"> </w:t>
      </w:r>
      <w:r>
        <w:rPr>
          <w:rFonts w:ascii="Times New Roman" w:hAnsi="Times New Roman" w:cs="Times New Roman"/>
          <w:spacing w:val="-6"/>
          <w:sz w:val="26"/>
          <w:szCs w:val="26"/>
        </w:rPr>
        <w:t>nhận thức, mô hình hoạt động và một phong cách làm việc mới đã hình thành.</w:t>
      </w:r>
    </w:p>
    <w:p w14:paraId="06AD31FA" w14:textId="10554393" w:rsidR="006B1998" w:rsidRDefault="006B1998" w:rsidP="00FD5EC4">
      <w:pPr>
        <w:spacing w:before="120" w:after="0" w:line="400" w:lineRule="exact"/>
        <w:ind w:left="720"/>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Chiến lược sản phẩm tích hợp </w:t>
      </w:r>
      <w:r w:rsidRPr="00432F91">
        <w:rPr>
          <w:rFonts w:ascii="Times New Roman" w:hAnsi="Times New Roman" w:cs="Times New Roman"/>
          <w:color w:val="000000" w:themeColor="text1"/>
          <w:spacing w:val="-6"/>
          <w:sz w:val="26"/>
          <w:szCs w:val="26"/>
        </w:rPr>
        <w:t>IoT</w:t>
      </w:r>
      <w:r w:rsidR="00577A66" w:rsidRPr="00432F91">
        <w:rPr>
          <w:rFonts w:ascii="Times New Roman" w:hAnsi="Times New Roman" w:cs="Times New Roman"/>
          <w:color w:val="000000" w:themeColor="text1"/>
          <w:spacing w:val="-6"/>
          <w:sz w:val="26"/>
          <w:szCs w:val="26"/>
        </w:rPr>
        <w:t xml:space="preserve"> (</w:t>
      </w:r>
      <w:r w:rsidR="00577A66" w:rsidRPr="005722D4">
        <w:rPr>
          <w:rFonts w:ascii="Times New Roman" w:hAnsi="Times New Roman" w:cs="Times New Roman"/>
          <w:color w:val="000000" w:themeColor="text1"/>
          <w:spacing w:val="-6"/>
          <w:sz w:val="26"/>
          <w:szCs w:val="26"/>
          <w:u w:val="single"/>
        </w:rPr>
        <w:t>hay còn gọi là chuyển đổi số đến cốt lõi</w:t>
      </w:r>
      <w:r w:rsidR="00577A66" w:rsidRPr="00432F91">
        <w:rPr>
          <w:rFonts w:ascii="Times New Roman" w:hAnsi="Times New Roman" w:cs="Times New Roman"/>
          <w:color w:val="000000" w:themeColor="text1"/>
          <w:spacing w:val="-6"/>
          <w:sz w:val="26"/>
          <w:szCs w:val="26"/>
        </w:rPr>
        <w:t>)</w:t>
      </w:r>
      <w:r w:rsidRPr="00432F91">
        <w:rPr>
          <w:rFonts w:ascii="Times New Roman" w:hAnsi="Times New Roman" w:cs="Times New Roman"/>
          <w:color w:val="000000" w:themeColor="text1"/>
          <w:spacing w:val="-6"/>
          <w:sz w:val="26"/>
          <w:szCs w:val="26"/>
        </w:rPr>
        <w:t xml:space="preserve">, </w:t>
      </w:r>
      <w:r>
        <w:rPr>
          <w:rFonts w:ascii="Times New Roman" w:hAnsi="Times New Roman" w:cs="Times New Roman"/>
          <w:spacing w:val="-6"/>
          <w:sz w:val="26"/>
          <w:szCs w:val="26"/>
        </w:rPr>
        <w:t>các thành tựu I - 4.0 phù hợp với xu thế thời đại và</w:t>
      </w:r>
      <w:r w:rsidR="00541DE3">
        <w:rPr>
          <w:rFonts w:ascii="Times New Roman" w:hAnsi="Times New Roman" w:cs="Times New Roman"/>
          <w:spacing w:val="-6"/>
          <w:sz w:val="26"/>
          <w:szCs w:val="26"/>
        </w:rPr>
        <w:t xml:space="preserve"> </w:t>
      </w:r>
      <w:r>
        <w:rPr>
          <w:rFonts w:ascii="Times New Roman" w:hAnsi="Times New Roman" w:cs="Times New Roman"/>
          <w:spacing w:val="-6"/>
          <w:sz w:val="26"/>
          <w:szCs w:val="26"/>
        </w:rPr>
        <w:t xml:space="preserve">kinh tế số góp phần quan trọng trong phát triển </w:t>
      </w:r>
      <w:r w:rsidR="00432F91">
        <w:rPr>
          <w:rFonts w:ascii="Times New Roman" w:hAnsi="Times New Roman" w:cs="Times New Roman"/>
          <w:spacing w:val="-6"/>
          <w:sz w:val="26"/>
          <w:szCs w:val="26"/>
        </w:rPr>
        <w:t xml:space="preserve">              </w:t>
      </w:r>
      <w:r>
        <w:rPr>
          <w:rFonts w:ascii="Times New Roman" w:hAnsi="Times New Roman" w:cs="Times New Roman"/>
          <w:spacing w:val="-6"/>
          <w:sz w:val="26"/>
          <w:szCs w:val="26"/>
        </w:rPr>
        <w:t>thị phần</w:t>
      </w:r>
      <w:r w:rsidR="00CA1492">
        <w:rPr>
          <w:rFonts w:ascii="Times New Roman" w:hAnsi="Times New Roman" w:cs="Times New Roman"/>
          <w:spacing w:val="-6"/>
          <w:sz w:val="26"/>
          <w:szCs w:val="26"/>
        </w:rPr>
        <w:t xml:space="preserve">. Tuy mới ra đời, Giải pháp Chiếu sáng G – S – HCL trong tòa nhà, căn hộ </w:t>
      </w:r>
      <w:r w:rsidR="003B1261">
        <w:rPr>
          <w:rFonts w:ascii="Times New Roman" w:hAnsi="Times New Roman" w:cs="Times New Roman"/>
          <w:spacing w:val="-6"/>
          <w:sz w:val="26"/>
          <w:szCs w:val="26"/>
        </w:rPr>
        <w:t xml:space="preserve">              </w:t>
      </w:r>
      <w:r w:rsidR="00CA1492">
        <w:rPr>
          <w:rFonts w:ascii="Times New Roman" w:hAnsi="Times New Roman" w:cs="Times New Roman"/>
          <w:spacing w:val="-6"/>
          <w:sz w:val="26"/>
          <w:szCs w:val="26"/>
        </w:rPr>
        <w:t>thông minh được Tổ chức Giải thưởng Thành phố Thông minh Việt Nam 2020 xếp hạng cao nhất (5 sao)</w:t>
      </w:r>
      <w:r w:rsidR="003C43C6">
        <w:rPr>
          <w:rFonts w:ascii="Times New Roman" w:hAnsi="Times New Roman" w:cs="Times New Roman"/>
          <w:spacing w:val="-6"/>
          <w:sz w:val="26"/>
          <w:szCs w:val="26"/>
        </w:rPr>
        <w:t>.</w:t>
      </w:r>
      <w:r w:rsidR="00CA1492">
        <w:rPr>
          <w:rFonts w:ascii="Times New Roman" w:hAnsi="Times New Roman" w:cs="Times New Roman"/>
          <w:spacing w:val="-6"/>
          <w:sz w:val="26"/>
          <w:szCs w:val="26"/>
        </w:rPr>
        <w:t xml:space="preserve"> Giải pháp Chiếu sáng Nông nghiệp thông minh và Nông nghiệp chính xác được Ban Tổ chức Giải thưởng Sao Khuê 2021 bình chọn là Sản phẩm/ Giải pháp xuất sắc.</w:t>
      </w:r>
      <w:r w:rsidR="00D5117D">
        <w:rPr>
          <w:rFonts w:ascii="Times New Roman" w:hAnsi="Times New Roman" w:cs="Times New Roman"/>
          <w:spacing w:val="-6"/>
          <w:sz w:val="26"/>
          <w:szCs w:val="26"/>
        </w:rPr>
        <w:t xml:space="preserve"> </w:t>
      </w:r>
      <w:r w:rsidR="00151A64">
        <w:rPr>
          <w:rFonts w:ascii="Times New Roman" w:hAnsi="Times New Roman" w:cs="Times New Roman"/>
          <w:spacing w:val="-6"/>
          <w:sz w:val="26"/>
          <w:szCs w:val="26"/>
        </w:rPr>
        <w:t xml:space="preserve">Rạng Đông đã được tỉnh Bến Tre giao thực hiện hệ thống Chiếu sáng đường phố Thông minh cho toàn Thành phố Bến Tre với phòng điều khiển Trung tâm tại UBND Thành phố. Trên 25 Thành phố khác sau khi tham quan đã có văn bản yêu cầu Rạng Đông khảo sát, tham gia </w:t>
      </w:r>
      <w:r w:rsidR="001F04B7">
        <w:rPr>
          <w:rFonts w:ascii="Times New Roman" w:hAnsi="Times New Roman" w:cs="Times New Roman"/>
          <w:spacing w:val="-6"/>
          <w:sz w:val="26"/>
          <w:szCs w:val="26"/>
        </w:rPr>
        <w:t>Đề</w:t>
      </w:r>
      <w:r w:rsidR="00151A64">
        <w:rPr>
          <w:rFonts w:ascii="Times New Roman" w:hAnsi="Times New Roman" w:cs="Times New Roman"/>
          <w:spacing w:val="-6"/>
          <w:sz w:val="26"/>
          <w:szCs w:val="26"/>
        </w:rPr>
        <w:t xml:space="preserve"> án Thành phố Thông minh của địa phương.</w:t>
      </w:r>
      <w:r w:rsidR="00CA1492">
        <w:rPr>
          <w:rFonts w:ascii="Times New Roman" w:hAnsi="Times New Roman" w:cs="Times New Roman"/>
          <w:spacing w:val="-6"/>
          <w:sz w:val="26"/>
          <w:szCs w:val="26"/>
        </w:rPr>
        <w:t xml:space="preserve"> </w:t>
      </w:r>
    </w:p>
    <w:p w14:paraId="3D62F965" w14:textId="77777777" w:rsidR="006B1998" w:rsidRDefault="006B1998" w:rsidP="00FD5EC4">
      <w:pPr>
        <w:spacing w:before="120" w:after="0" w:line="400" w:lineRule="exact"/>
        <w:ind w:left="720"/>
        <w:jc w:val="both"/>
        <w:rPr>
          <w:rFonts w:ascii="Times New Roman" w:hAnsi="Times New Roman" w:cs="Times New Roman"/>
          <w:spacing w:val="-6"/>
          <w:sz w:val="26"/>
          <w:szCs w:val="26"/>
        </w:rPr>
      </w:pPr>
      <w:r>
        <w:rPr>
          <w:rFonts w:ascii="Times New Roman" w:hAnsi="Times New Roman" w:cs="Times New Roman"/>
          <w:spacing w:val="-6"/>
          <w:sz w:val="26"/>
          <w:szCs w:val="26"/>
        </w:rPr>
        <w:t>Năng lực nghiên cứu, thiết kế, năng lực sản xuất được nâng cao trình độ tự động hóa,</w:t>
      </w:r>
      <w:r w:rsidR="00EE6295">
        <w:rPr>
          <w:rFonts w:ascii="Times New Roman" w:hAnsi="Times New Roman" w:cs="Times New Roman"/>
          <w:spacing w:val="-6"/>
          <w:sz w:val="26"/>
          <w:szCs w:val="26"/>
        </w:rPr>
        <w:t xml:space="preserve">           </w:t>
      </w:r>
      <w:r>
        <w:rPr>
          <w:rFonts w:ascii="Times New Roman" w:hAnsi="Times New Roman" w:cs="Times New Roman"/>
          <w:spacing w:val="-6"/>
          <w:sz w:val="26"/>
          <w:szCs w:val="26"/>
        </w:rPr>
        <w:t xml:space="preserve"> số hóa, kết nối mặc dù trong phạm vi còn hạn chế trong cả kết nối ngang và dọc bước đầu đã đáp ứng chiến lược sản phẩm và dịch vụ mới, đáp ứng yêu cầu xuất khẩu.</w:t>
      </w:r>
    </w:p>
    <w:p w14:paraId="25695328" w14:textId="798E8121" w:rsidR="00FC71EC" w:rsidRDefault="006B1998" w:rsidP="001E1A36">
      <w:pPr>
        <w:spacing w:before="120" w:after="0" w:line="400" w:lineRule="exact"/>
        <w:ind w:left="720"/>
        <w:jc w:val="both"/>
        <w:rPr>
          <w:rFonts w:ascii="Times New Roman" w:hAnsi="Times New Roman" w:cs="Times New Roman"/>
          <w:spacing w:val="-6"/>
          <w:sz w:val="26"/>
          <w:szCs w:val="26"/>
        </w:rPr>
      </w:pPr>
      <w:r>
        <w:rPr>
          <w:rFonts w:ascii="Times New Roman" w:hAnsi="Times New Roman" w:cs="Times New Roman"/>
          <w:spacing w:val="-6"/>
          <w:sz w:val="26"/>
          <w:szCs w:val="26"/>
        </w:rPr>
        <w:t>Các phần mềm ứng dụng trong quản trị điều hành tuy mới bước đầu thực hiện</w:t>
      </w:r>
      <w:r w:rsidR="003176E8">
        <w:rPr>
          <w:rFonts w:ascii="Times New Roman" w:hAnsi="Times New Roman" w:cs="Times New Roman"/>
          <w:spacing w:val="-6"/>
          <w:sz w:val="26"/>
          <w:szCs w:val="26"/>
        </w:rPr>
        <w:t xml:space="preserve"> </w:t>
      </w:r>
      <w:r>
        <w:rPr>
          <w:rFonts w:ascii="Times New Roman" w:hAnsi="Times New Roman" w:cs="Times New Roman"/>
          <w:spacing w:val="-6"/>
          <w:sz w:val="26"/>
          <w:szCs w:val="26"/>
        </w:rPr>
        <w:t>ở</w:t>
      </w:r>
      <w:r w:rsidR="0029315B">
        <w:rPr>
          <w:rFonts w:ascii="Times New Roman" w:hAnsi="Times New Roman" w:cs="Times New Roman"/>
          <w:spacing w:val="-6"/>
          <w:sz w:val="26"/>
          <w:szCs w:val="26"/>
        </w:rPr>
        <w:t xml:space="preserve"> </w:t>
      </w:r>
      <w:r w:rsidR="003D0C9E">
        <w:rPr>
          <w:rFonts w:ascii="Times New Roman" w:hAnsi="Times New Roman" w:cs="Times New Roman"/>
          <w:spacing w:val="-6"/>
          <w:sz w:val="26"/>
          <w:szCs w:val="26"/>
        </w:rPr>
        <w:t xml:space="preserve">                             </w:t>
      </w:r>
      <w:r>
        <w:rPr>
          <w:rFonts w:ascii="Times New Roman" w:hAnsi="Times New Roman" w:cs="Times New Roman"/>
          <w:spacing w:val="-6"/>
          <w:sz w:val="26"/>
          <w:szCs w:val="26"/>
        </w:rPr>
        <w:t xml:space="preserve">7 </w:t>
      </w:r>
      <w:r w:rsidR="00E509D1">
        <w:rPr>
          <w:rFonts w:ascii="Times New Roman" w:hAnsi="Times New Roman" w:cs="Times New Roman"/>
          <w:spacing w:val="-6"/>
          <w:sz w:val="26"/>
          <w:szCs w:val="26"/>
        </w:rPr>
        <w:t>T</w:t>
      </w:r>
      <w:r>
        <w:rPr>
          <w:rFonts w:ascii="Times New Roman" w:hAnsi="Times New Roman" w:cs="Times New Roman"/>
          <w:spacing w:val="-6"/>
          <w:sz w:val="26"/>
          <w:szCs w:val="26"/>
        </w:rPr>
        <w:t>rung tâm số còn tách biệt, chưa kết nối liên hoàn và tự động xử lý song đã nâng cao</w:t>
      </w:r>
      <w:r w:rsidR="0029315B">
        <w:rPr>
          <w:rFonts w:ascii="Times New Roman" w:hAnsi="Times New Roman" w:cs="Times New Roman"/>
          <w:spacing w:val="-6"/>
          <w:sz w:val="26"/>
          <w:szCs w:val="26"/>
        </w:rPr>
        <w:t xml:space="preserve"> </w:t>
      </w:r>
      <w:r>
        <w:rPr>
          <w:rFonts w:ascii="Times New Roman" w:hAnsi="Times New Roman" w:cs="Times New Roman"/>
          <w:spacing w:val="-6"/>
          <w:sz w:val="26"/>
          <w:szCs w:val="26"/>
        </w:rPr>
        <w:t>một bước hiệu quả quản lý.</w:t>
      </w:r>
    </w:p>
    <w:p w14:paraId="4FCC342F" w14:textId="07309196" w:rsidR="000224FA" w:rsidRPr="000224FA" w:rsidRDefault="006B1998" w:rsidP="00FC71EC">
      <w:pPr>
        <w:spacing w:before="120" w:after="0" w:line="400" w:lineRule="exact"/>
        <w:ind w:left="720"/>
        <w:jc w:val="both"/>
        <w:rPr>
          <w:rFonts w:ascii="Times New Roman" w:hAnsi="Times New Roman" w:cs="Times New Roman"/>
          <w:color w:val="000000" w:themeColor="text1"/>
          <w:spacing w:val="-6"/>
          <w:sz w:val="26"/>
          <w:szCs w:val="26"/>
        </w:rPr>
      </w:pPr>
      <w:r w:rsidRPr="000224FA">
        <w:rPr>
          <w:rFonts w:ascii="Times New Roman" w:hAnsi="Times New Roman" w:cs="Times New Roman"/>
          <w:color w:val="000000" w:themeColor="text1"/>
          <w:spacing w:val="-6"/>
          <w:sz w:val="26"/>
          <w:szCs w:val="26"/>
        </w:rPr>
        <w:lastRenderedPageBreak/>
        <w:t xml:space="preserve">Chấp nhận mô hình </w:t>
      </w:r>
      <w:r w:rsidR="00541DE3" w:rsidRPr="000224FA">
        <w:rPr>
          <w:rFonts w:ascii="Times New Roman" w:hAnsi="Times New Roman" w:cs="Times New Roman"/>
          <w:color w:val="000000" w:themeColor="text1"/>
          <w:spacing w:val="-6"/>
          <w:sz w:val="26"/>
          <w:szCs w:val="26"/>
        </w:rPr>
        <w:t>lai, duy trì mô hình kinh doanh truyền thống (Pipe</w:t>
      </w:r>
      <w:r w:rsidR="00621A8C" w:rsidRPr="000224FA">
        <w:rPr>
          <w:rFonts w:ascii="Times New Roman" w:hAnsi="Times New Roman" w:cs="Times New Roman"/>
          <w:color w:val="000000" w:themeColor="text1"/>
          <w:spacing w:val="-6"/>
          <w:sz w:val="26"/>
          <w:szCs w:val="26"/>
        </w:rPr>
        <w:t>line</w:t>
      </w:r>
      <w:r w:rsidR="00541DE3" w:rsidRPr="000224FA">
        <w:rPr>
          <w:rFonts w:ascii="Times New Roman" w:hAnsi="Times New Roman" w:cs="Times New Roman"/>
          <w:color w:val="000000" w:themeColor="text1"/>
          <w:spacing w:val="-6"/>
          <w:sz w:val="26"/>
          <w:szCs w:val="26"/>
        </w:rPr>
        <w:t xml:space="preserve">) </w:t>
      </w:r>
      <w:r w:rsidR="00621A8C" w:rsidRPr="000224FA">
        <w:rPr>
          <w:rFonts w:ascii="Times New Roman" w:hAnsi="Times New Roman" w:cs="Times New Roman"/>
          <w:color w:val="000000" w:themeColor="text1"/>
          <w:spacing w:val="-6"/>
          <w:sz w:val="26"/>
          <w:szCs w:val="26"/>
        </w:rPr>
        <w:t>theo kiểu</w:t>
      </w:r>
      <w:r w:rsidR="003176E8">
        <w:rPr>
          <w:rFonts w:ascii="Times New Roman" w:hAnsi="Times New Roman" w:cs="Times New Roman"/>
          <w:color w:val="000000" w:themeColor="text1"/>
          <w:spacing w:val="-6"/>
          <w:sz w:val="26"/>
          <w:szCs w:val="26"/>
        </w:rPr>
        <w:t xml:space="preserve"> </w:t>
      </w:r>
      <w:r w:rsidR="00621A8C" w:rsidRPr="000224FA">
        <w:rPr>
          <w:rFonts w:ascii="Times New Roman" w:hAnsi="Times New Roman" w:cs="Times New Roman"/>
          <w:color w:val="000000" w:themeColor="text1"/>
          <w:spacing w:val="-6"/>
          <w:sz w:val="26"/>
          <w:szCs w:val="26"/>
        </w:rPr>
        <w:t xml:space="preserve"> </w:t>
      </w:r>
      <w:r w:rsidR="00FD5E8E">
        <w:rPr>
          <w:rFonts w:ascii="Times New Roman" w:hAnsi="Times New Roman" w:cs="Times New Roman"/>
          <w:color w:val="000000" w:themeColor="text1"/>
          <w:spacing w:val="-6"/>
          <w:sz w:val="26"/>
          <w:szCs w:val="26"/>
        </w:rPr>
        <w:t xml:space="preserve">              </w:t>
      </w:r>
      <w:r w:rsidR="00621A8C" w:rsidRPr="000224FA">
        <w:rPr>
          <w:rFonts w:ascii="Times New Roman" w:hAnsi="Times New Roman" w:cs="Times New Roman"/>
          <w:color w:val="000000" w:themeColor="text1"/>
          <w:spacing w:val="-6"/>
          <w:sz w:val="26"/>
          <w:szCs w:val="26"/>
        </w:rPr>
        <w:t xml:space="preserve">tuyến tính </w:t>
      </w:r>
      <w:r w:rsidR="00541DE3" w:rsidRPr="000224FA">
        <w:rPr>
          <w:rFonts w:ascii="Times New Roman" w:hAnsi="Times New Roman" w:cs="Times New Roman"/>
          <w:color w:val="000000" w:themeColor="text1"/>
          <w:spacing w:val="-6"/>
          <w:sz w:val="26"/>
          <w:szCs w:val="26"/>
        </w:rPr>
        <w:t xml:space="preserve">nhưng được làm mới bằng công nghệ số, </w:t>
      </w:r>
      <w:r w:rsidR="00621A8C" w:rsidRPr="000224FA">
        <w:rPr>
          <w:rFonts w:ascii="Times New Roman" w:hAnsi="Times New Roman" w:cs="Times New Roman"/>
          <w:color w:val="000000" w:themeColor="text1"/>
          <w:spacing w:val="-6"/>
          <w:sz w:val="26"/>
          <w:szCs w:val="26"/>
        </w:rPr>
        <w:t xml:space="preserve">đồng thời </w:t>
      </w:r>
      <w:r w:rsidR="00541DE3" w:rsidRPr="000224FA">
        <w:rPr>
          <w:rFonts w:ascii="Times New Roman" w:hAnsi="Times New Roman" w:cs="Times New Roman"/>
          <w:color w:val="000000" w:themeColor="text1"/>
          <w:spacing w:val="-6"/>
          <w:sz w:val="26"/>
          <w:szCs w:val="26"/>
        </w:rPr>
        <w:t>từng bước phát triển mô hình kinh doanh mới trên các nền tảng số</w:t>
      </w:r>
      <w:r w:rsidR="00621A8C" w:rsidRPr="000224FA">
        <w:rPr>
          <w:rFonts w:ascii="Times New Roman" w:hAnsi="Times New Roman" w:cs="Times New Roman"/>
          <w:color w:val="000000" w:themeColor="text1"/>
          <w:spacing w:val="-6"/>
          <w:sz w:val="26"/>
          <w:szCs w:val="26"/>
        </w:rPr>
        <w:t>, tham gia vào các hệ sinh thái mở,</w:t>
      </w:r>
      <w:r w:rsidR="00541DE3" w:rsidRPr="000224FA">
        <w:rPr>
          <w:rFonts w:ascii="Times New Roman" w:hAnsi="Times New Roman" w:cs="Times New Roman"/>
          <w:color w:val="000000" w:themeColor="text1"/>
          <w:spacing w:val="-6"/>
          <w:sz w:val="26"/>
          <w:szCs w:val="26"/>
        </w:rPr>
        <w:t xml:space="preserve"> và </w:t>
      </w:r>
      <w:r w:rsidR="00621A8C" w:rsidRPr="000224FA">
        <w:rPr>
          <w:rFonts w:ascii="Times New Roman" w:hAnsi="Times New Roman" w:cs="Times New Roman"/>
          <w:color w:val="000000" w:themeColor="text1"/>
          <w:spacing w:val="-6"/>
          <w:sz w:val="26"/>
          <w:szCs w:val="26"/>
        </w:rPr>
        <w:t>thúc đẩy</w:t>
      </w:r>
      <w:r w:rsidR="003176E8">
        <w:rPr>
          <w:rFonts w:ascii="Times New Roman" w:hAnsi="Times New Roman" w:cs="Times New Roman"/>
          <w:color w:val="000000" w:themeColor="text1"/>
          <w:spacing w:val="-6"/>
          <w:sz w:val="26"/>
          <w:szCs w:val="26"/>
        </w:rPr>
        <w:t xml:space="preserve">         </w:t>
      </w:r>
      <w:r w:rsidR="00621A8C" w:rsidRPr="000224FA">
        <w:rPr>
          <w:rFonts w:ascii="Times New Roman" w:hAnsi="Times New Roman" w:cs="Times New Roman"/>
          <w:color w:val="000000" w:themeColor="text1"/>
          <w:spacing w:val="-6"/>
          <w:sz w:val="26"/>
          <w:szCs w:val="26"/>
        </w:rPr>
        <w:t xml:space="preserve"> </w:t>
      </w:r>
      <w:r w:rsidR="00541DE3" w:rsidRPr="000224FA">
        <w:rPr>
          <w:rFonts w:ascii="Times New Roman" w:hAnsi="Times New Roman" w:cs="Times New Roman"/>
          <w:color w:val="000000" w:themeColor="text1"/>
          <w:spacing w:val="-6"/>
          <w:sz w:val="26"/>
          <w:szCs w:val="26"/>
        </w:rPr>
        <w:t xml:space="preserve">thương mại điện tử </w:t>
      </w:r>
      <w:r w:rsidR="00621A8C" w:rsidRPr="000224FA">
        <w:rPr>
          <w:rFonts w:ascii="Times New Roman" w:hAnsi="Times New Roman" w:cs="Times New Roman"/>
          <w:color w:val="000000" w:themeColor="text1"/>
          <w:spacing w:val="-6"/>
          <w:sz w:val="26"/>
          <w:szCs w:val="26"/>
        </w:rPr>
        <w:t xml:space="preserve">cũng như truyền thông kỹ thuật </w:t>
      </w:r>
      <w:r w:rsidR="00541DE3" w:rsidRPr="000224FA">
        <w:rPr>
          <w:rFonts w:ascii="Times New Roman" w:hAnsi="Times New Roman" w:cs="Times New Roman"/>
          <w:color w:val="000000" w:themeColor="text1"/>
          <w:spacing w:val="-6"/>
          <w:sz w:val="26"/>
          <w:szCs w:val="26"/>
        </w:rPr>
        <w:t>số</w:t>
      </w:r>
      <w:r w:rsidR="00621A8C" w:rsidRPr="000224FA">
        <w:rPr>
          <w:rFonts w:ascii="Times New Roman" w:hAnsi="Times New Roman" w:cs="Times New Roman"/>
          <w:color w:val="000000" w:themeColor="text1"/>
          <w:spacing w:val="-6"/>
          <w:sz w:val="26"/>
          <w:szCs w:val="26"/>
        </w:rPr>
        <w:t>, nhờ đó</w:t>
      </w:r>
      <w:r w:rsidR="00541DE3" w:rsidRPr="000224FA">
        <w:rPr>
          <w:rFonts w:ascii="Times New Roman" w:hAnsi="Times New Roman" w:cs="Times New Roman"/>
          <w:color w:val="000000" w:themeColor="text1"/>
          <w:spacing w:val="-6"/>
          <w:sz w:val="26"/>
          <w:szCs w:val="26"/>
        </w:rPr>
        <w:t xml:space="preserve"> đã từng bước chuyển từ</w:t>
      </w:r>
      <w:r w:rsidR="003176E8">
        <w:rPr>
          <w:rFonts w:ascii="Times New Roman" w:hAnsi="Times New Roman" w:cs="Times New Roman"/>
          <w:color w:val="000000" w:themeColor="text1"/>
          <w:spacing w:val="-6"/>
          <w:sz w:val="26"/>
          <w:szCs w:val="26"/>
        </w:rPr>
        <w:t xml:space="preserve">        </w:t>
      </w:r>
      <w:r w:rsidR="00541DE3" w:rsidRPr="000224FA">
        <w:rPr>
          <w:rFonts w:ascii="Times New Roman" w:hAnsi="Times New Roman" w:cs="Times New Roman"/>
          <w:color w:val="000000" w:themeColor="text1"/>
          <w:spacing w:val="-6"/>
          <w:sz w:val="26"/>
          <w:szCs w:val="26"/>
        </w:rPr>
        <w:t xml:space="preserve"> mô hình B2B sang</w:t>
      </w:r>
      <w:r w:rsidR="00621A8C" w:rsidRPr="000224FA">
        <w:rPr>
          <w:rFonts w:ascii="Times New Roman" w:hAnsi="Times New Roman" w:cs="Times New Roman"/>
          <w:color w:val="000000" w:themeColor="text1"/>
          <w:spacing w:val="-6"/>
          <w:sz w:val="26"/>
          <w:szCs w:val="26"/>
        </w:rPr>
        <w:t xml:space="preserve"> B2C,</w:t>
      </w:r>
      <w:r w:rsidR="00541DE3" w:rsidRPr="000224FA">
        <w:rPr>
          <w:rFonts w:ascii="Times New Roman" w:hAnsi="Times New Roman" w:cs="Times New Roman"/>
          <w:color w:val="000000" w:themeColor="text1"/>
          <w:spacing w:val="-6"/>
          <w:sz w:val="26"/>
          <w:szCs w:val="26"/>
        </w:rPr>
        <w:t xml:space="preserve"> O2O, D2C và </w:t>
      </w:r>
      <w:r w:rsidR="00621A8C" w:rsidRPr="000224FA">
        <w:rPr>
          <w:rFonts w:ascii="Times New Roman" w:hAnsi="Times New Roman" w:cs="Times New Roman"/>
          <w:color w:val="000000" w:themeColor="text1"/>
          <w:spacing w:val="-6"/>
          <w:sz w:val="26"/>
          <w:szCs w:val="26"/>
        </w:rPr>
        <w:t xml:space="preserve">ngày càng thấu hiểu khách hàng hơn, đồng kiến tạo </w:t>
      </w:r>
      <w:r w:rsidR="003176E8">
        <w:rPr>
          <w:rFonts w:ascii="Times New Roman" w:hAnsi="Times New Roman" w:cs="Times New Roman"/>
          <w:color w:val="000000" w:themeColor="text1"/>
          <w:spacing w:val="-6"/>
          <w:sz w:val="26"/>
          <w:szCs w:val="26"/>
        </w:rPr>
        <w:t xml:space="preserve">         </w:t>
      </w:r>
      <w:r w:rsidR="00621A8C" w:rsidRPr="000224FA">
        <w:rPr>
          <w:rFonts w:ascii="Times New Roman" w:hAnsi="Times New Roman" w:cs="Times New Roman"/>
          <w:color w:val="000000" w:themeColor="text1"/>
          <w:spacing w:val="-6"/>
          <w:sz w:val="26"/>
          <w:szCs w:val="26"/>
        </w:rPr>
        <w:t>giá trị cùng khách hàn</w:t>
      </w:r>
      <w:r w:rsidR="00816F6E">
        <w:rPr>
          <w:rFonts w:ascii="Times New Roman" w:hAnsi="Times New Roman" w:cs="Times New Roman"/>
          <w:color w:val="000000" w:themeColor="text1"/>
          <w:spacing w:val="-6"/>
          <w:sz w:val="26"/>
          <w:szCs w:val="26"/>
        </w:rPr>
        <w:t>g</w:t>
      </w:r>
      <w:r w:rsidR="00FC71EC">
        <w:rPr>
          <w:rFonts w:ascii="Times New Roman" w:hAnsi="Times New Roman" w:cs="Times New Roman"/>
          <w:color w:val="000000" w:themeColor="text1"/>
          <w:spacing w:val="-6"/>
          <w:sz w:val="26"/>
          <w:szCs w:val="26"/>
        </w:rPr>
        <w:t xml:space="preserve">. Trong tương lai, khi phát triển </w:t>
      </w:r>
      <w:r w:rsidR="003337F3">
        <w:rPr>
          <w:rFonts w:ascii="Times New Roman" w:hAnsi="Times New Roman" w:cs="Times New Roman"/>
          <w:color w:val="000000" w:themeColor="text1"/>
          <w:spacing w:val="-6"/>
          <w:sz w:val="26"/>
          <w:szCs w:val="26"/>
        </w:rPr>
        <w:t>t</w:t>
      </w:r>
      <w:r w:rsidR="00FC71EC">
        <w:rPr>
          <w:rFonts w:ascii="Times New Roman" w:hAnsi="Times New Roman" w:cs="Times New Roman"/>
          <w:color w:val="000000" w:themeColor="text1"/>
          <w:spacing w:val="-6"/>
          <w:sz w:val="26"/>
          <w:szCs w:val="26"/>
        </w:rPr>
        <w:t xml:space="preserve">hành Hệ sinh thái trên nhiều </w:t>
      </w:r>
      <w:r w:rsidR="001E1A36">
        <w:rPr>
          <w:rFonts w:ascii="Times New Roman" w:hAnsi="Times New Roman" w:cs="Times New Roman"/>
          <w:color w:val="000000" w:themeColor="text1"/>
          <w:spacing w:val="-6"/>
          <w:sz w:val="26"/>
          <w:szCs w:val="26"/>
        </w:rPr>
        <w:t xml:space="preserve">          </w:t>
      </w:r>
      <w:r w:rsidR="00FC71EC">
        <w:rPr>
          <w:rFonts w:ascii="Times New Roman" w:hAnsi="Times New Roman" w:cs="Times New Roman"/>
          <w:color w:val="000000" w:themeColor="text1"/>
          <w:spacing w:val="-6"/>
          <w:sz w:val="26"/>
          <w:szCs w:val="26"/>
        </w:rPr>
        <w:t>nền tảng số, người tiêu dùng trung thành sẽ lan tỏa C2C.</w:t>
      </w:r>
    </w:p>
    <w:p w14:paraId="1A4C35C4" w14:textId="561703AD" w:rsidR="00892493" w:rsidRDefault="00083E80" w:rsidP="00FD5EC4">
      <w:pPr>
        <w:spacing w:before="120" w:after="0" w:line="400" w:lineRule="exact"/>
        <w:ind w:left="720"/>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Năm 2020, năm đầu tiên tiến hành chuyển đổi số, Rạng Đông tăng trưởng doanh thu 15,6% so cùng kỳ. Quý 4/2020 tăng trưởng doanh thu đạt 20,0% so cùng kỳ. Quý </w:t>
      </w:r>
      <w:r w:rsidR="00E142C8">
        <w:rPr>
          <w:rFonts w:ascii="Times New Roman" w:hAnsi="Times New Roman" w:cs="Times New Roman"/>
          <w:spacing w:val="-6"/>
          <w:sz w:val="26"/>
          <w:szCs w:val="26"/>
        </w:rPr>
        <w:t xml:space="preserve">1/2021 </w:t>
      </w:r>
      <w:r w:rsidR="00B65364">
        <w:rPr>
          <w:rFonts w:ascii="Times New Roman" w:hAnsi="Times New Roman" w:cs="Times New Roman"/>
          <w:spacing w:val="-6"/>
          <w:sz w:val="26"/>
          <w:szCs w:val="26"/>
        </w:rPr>
        <w:t xml:space="preserve">         </w:t>
      </w:r>
      <w:r w:rsidR="00E142C8" w:rsidRPr="00FE3ADB">
        <w:rPr>
          <w:rFonts w:ascii="Times New Roman" w:hAnsi="Times New Roman" w:cs="Times New Roman"/>
          <w:color w:val="000000" w:themeColor="text1"/>
          <w:spacing w:val="-6"/>
          <w:sz w:val="26"/>
          <w:szCs w:val="26"/>
        </w:rPr>
        <w:t>doanh thu tăng 38,</w:t>
      </w:r>
      <w:r w:rsidR="003F741C">
        <w:rPr>
          <w:rFonts w:ascii="Times New Roman" w:hAnsi="Times New Roman" w:cs="Times New Roman"/>
          <w:color w:val="000000" w:themeColor="text1"/>
          <w:spacing w:val="-6"/>
          <w:sz w:val="26"/>
          <w:szCs w:val="26"/>
        </w:rPr>
        <w:t>4</w:t>
      </w:r>
      <w:r w:rsidR="00E142C8" w:rsidRPr="00FE3ADB">
        <w:rPr>
          <w:rFonts w:ascii="Times New Roman" w:hAnsi="Times New Roman" w:cs="Times New Roman"/>
          <w:color w:val="000000" w:themeColor="text1"/>
          <w:spacing w:val="-6"/>
          <w:sz w:val="26"/>
          <w:szCs w:val="26"/>
        </w:rPr>
        <w:t>%</w:t>
      </w:r>
      <w:r w:rsidR="00FD5EC4" w:rsidRPr="00FE3ADB">
        <w:rPr>
          <w:rFonts w:ascii="Times New Roman" w:hAnsi="Times New Roman" w:cs="Times New Roman"/>
          <w:color w:val="000000" w:themeColor="text1"/>
          <w:spacing w:val="-6"/>
          <w:sz w:val="26"/>
          <w:szCs w:val="26"/>
        </w:rPr>
        <w:t xml:space="preserve"> </w:t>
      </w:r>
      <w:r w:rsidR="005D42C9" w:rsidRPr="00FE3ADB">
        <w:rPr>
          <w:rFonts w:ascii="Times New Roman" w:hAnsi="Times New Roman" w:cs="Times New Roman"/>
          <w:color w:val="000000" w:themeColor="text1"/>
          <w:spacing w:val="-6"/>
          <w:sz w:val="26"/>
          <w:szCs w:val="26"/>
        </w:rPr>
        <w:t xml:space="preserve">(Trong đó xuất khẩu tăng </w:t>
      </w:r>
      <w:r w:rsidR="003F741C">
        <w:rPr>
          <w:rFonts w:ascii="Times New Roman" w:hAnsi="Times New Roman" w:cs="Times New Roman"/>
          <w:color w:val="000000" w:themeColor="text1"/>
          <w:spacing w:val="-6"/>
          <w:sz w:val="26"/>
          <w:szCs w:val="26"/>
        </w:rPr>
        <w:t>70</w:t>
      </w:r>
      <w:r w:rsidR="005D42C9" w:rsidRPr="00FE3ADB">
        <w:rPr>
          <w:rFonts w:ascii="Times New Roman" w:hAnsi="Times New Roman" w:cs="Times New Roman"/>
          <w:color w:val="000000" w:themeColor="text1"/>
          <w:spacing w:val="-6"/>
          <w:sz w:val="26"/>
          <w:szCs w:val="26"/>
        </w:rPr>
        <w:t>%, sản phẩm CSL &amp; G - S – HCL tăng 17</w:t>
      </w:r>
      <w:r w:rsidR="003F741C">
        <w:rPr>
          <w:rFonts w:ascii="Times New Roman" w:hAnsi="Times New Roman" w:cs="Times New Roman"/>
          <w:color w:val="000000" w:themeColor="text1"/>
          <w:spacing w:val="-6"/>
          <w:sz w:val="26"/>
          <w:szCs w:val="26"/>
        </w:rPr>
        <w:t>6</w:t>
      </w:r>
      <w:r w:rsidR="005D42C9" w:rsidRPr="00FE3ADB">
        <w:rPr>
          <w:rFonts w:ascii="Times New Roman" w:hAnsi="Times New Roman" w:cs="Times New Roman"/>
          <w:color w:val="000000" w:themeColor="text1"/>
          <w:spacing w:val="-6"/>
          <w:sz w:val="26"/>
          <w:szCs w:val="26"/>
        </w:rPr>
        <w:t>%</w:t>
      </w:r>
      <w:r w:rsidR="000224FA">
        <w:rPr>
          <w:rFonts w:ascii="Times New Roman" w:hAnsi="Times New Roman" w:cs="Times New Roman"/>
          <w:color w:val="000000" w:themeColor="text1"/>
          <w:spacing w:val="-6"/>
          <w:sz w:val="26"/>
          <w:szCs w:val="26"/>
        </w:rPr>
        <w:t>, HTAL và Năng lượng tái tạo tăng 32,9%</w:t>
      </w:r>
      <w:r w:rsidR="005D42C9" w:rsidRPr="00FE3ADB">
        <w:rPr>
          <w:rFonts w:ascii="Times New Roman" w:hAnsi="Times New Roman" w:cs="Times New Roman"/>
          <w:color w:val="000000" w:themeColor="text1"/>
          <w:spacing w:val="-6"/>
          <w:sz w:val="26"/>
          <w:szCs w:val="26"/>
        </w:rPr>
        <w:t>).</w:t>
      </w:r>
      <w:r w:rsidR="00E142C8" w:rsidRPr="00FE3ADB">
        <w:rPr>
          <w:rFonts w:ascii="Times New Roman" w:hAnsi="Times New Roman" w:cs="Times New Roman"/>
          <w:color w:val="000000" w:themeColor="text1"/>
          <w:spacing w:val="-6"/>
          <w:sz w:val="26"/>
          <w:szCs w:val="26"/>
        </w:rPr>
        <w:t xml:space="preserve"> </w:t>
      </w:r>
      <w:r w:rsidR="005D42C9" w:rsidRPr="00FE3ADB">
        <w:rPr>
          <w:rFonts w:ascii="Times New Roman" w:hAnsi="Times New Roman" w:cs="Times New Roman"/>
          <w:color w:val="000000" w:themeColor="text1"/>
          <w:spacing w:val="-6"/>
          <w:sz w:val="26"/>
          <w:szCs w:val="26"/>
        </w:rPr>
        <w:t>Đ</w:t>
      </w:r>
      <w:r w:rsidR="00E142C8" w:rsidRPr="00FE3ADB">
        <w:rPr>
          <w:rFonts w:ascii="Times New Roman" w:hAnsi="Times New Roman" w:cs="Times New Roman"/>
          <w:color w:val="000000" w:themeColor="text1"/>
          <w:spacing w:val="-6"/>
          <w:sz w:val="26"/>
          <w:szCs w:val="26"/>
        </w:rPr>
        <w:t xml:space="preserve">ặc biệt nộp Ngân sách tăng </w:t>
      </w:r>
      <w:r w:rsidR="00621591" w:rsidRPr="00FE3ADB">
        <w:rPr>
          <w:rFonts w:ascii="Times New Roman" w:hAnsi="Times New Roman" w:cs="Times New Roman"/>
          <w:color w:val="000000" w:themeColor="text1"/>
          <w:spacing w:val="-6"/>
          <w:sz w:val="26"/>
          <w:szCs w:val="26"/>
        </w:rPr>
        <w:t>78,1</w:t>
      </w:r>
      <w:r w:rsidR="00E142C8" w:rsidRPr="00FE3ADB">
        <w:rPr>
          <w:rFonts w:ascii="Times New Roman" w:hAnsi="Times New Roman" w:cs="Times New Roman"/>
          <w:color w:val="000000" w:themeColor="text1"/>
          <w:spacing w:val="-6"/>
          <w:sz w:val="26"/>
          <w:szCs w:val="26"/>
        </w:rPr>
        <w:t xml:space="preserve">%, lợi nhuận thực hiện tăng 45,7% so </w:t>
      </w:r>
      <w:r w:rsidR="00E142C8">
        <w:rPr>
          <w:rFonts w:ascii="Times New Roman" w:hAnsi="Times New Roman" w:cs="Times New Roman"/>
          <w:spacing w:val="-6"/>
          <w:sz w:val="26"/>
          <w:szCs w:val="26"/>
        </w:rPr>
        <w:t>cùng kỳ. Nếu cứ giữ mô hình cũ, tăng trưởng t</w:t>
      </w:r>
      <w:r w:rsidR="0079143E">
        <w:rPr>
          <w:rFonts w:ascii="Times New Roman" w:hAnsi="Times New Roman" w:cs="Times New Roman"/>
          <w:spacing w:val="-6"/>
          <w:sz w:val="26"/>
          <w:szCs w:val="26"/>
        </w:rPr>
        <w:t>iệm</w:t>
      </w:r>
      <w:r w:rsidR="00E142C8">
        <w:rPr>
          <w:rFonts w:ascii="Times New Roman" w:hAnsi="Times New Roman" w:cs="Times New Roman"/>
          <w:spacing w:val="-6"/>
          <w:sz w:val="26"/>
          <w:szCs w:val="26"/>
        </w:rPr>
        <w:t xml:space="preserve"> tiến khoảng </w:t>
      </w:r>
      <w:r w:rsidR="00D677B4">
        <w:rPr>
          <w:rFonts w:ascii="Times New Roman" w:hAnsi="Times New Roman" w:cs="Times New Roman"/>
          <w:spacing w:val="-6"/>
          <w:sz w:val="26"/>
          <w:szCs w:val="26"/>
        </w:rPr>
        <w:t xml:space="preserve">5 - </w:t>
      </w:r>
      <w:r w:rsidR="00E142C8">
        <w:rPr>
          <w:rFonts w:ascii="Times New Roman" w:hAnsi="Times New Roman" w:cs="Times New Roman"/>
          <w:spacing w:val="-6"/>
          <w:sz w:val="26"/>
          <w:szCs w:val="26"/>
        </w:rPr>
        <w:t>10% mỗi năm, trong khi khoảng cá</w:t>
      </w:r>
      <w:r w:rsidR="00B01B97">
        <w:rPr>
          <w:rFonts w:ascii="Times New Roman" w:hAnsi="Times New Roman" w:cs="Times New Roman"/>
          <w:spacing w:val="-6"/>
          <w:sz w:val="26"/>
          <w:szCs w:val="26"/>
        </w:rPr>
        <w:t>ch tụt hậu của chúng ta so với</w:t>
      </w:r>
      <w:r w:rsidR="003F741C">
        <w:rPr>
          <w:rFonts w:ascii="Times New Roman" w:hAnsi="Times New Roman" w:cs="Times New Roman"/>
          <w:spacing w:val="-6"/>
          <w:sz w:val="26"/>
          <w:szCs w:val="26"/>
        </w:rPr>
        <w:t xml:space="preserve"> </w:t>
      </w:r>
      <w:r w:rsidR="00B01B97">
        <w:rPr>
          <w:rFonts w:ascii="Times New Roman" w:hAnsi="Times New Roman" w:cs="Times New Roman"/>
          <w:spacing w:val="-6"/>
          <w:sz w:val="26"/>
          <w:szCs w:val="26"/>
        </w:rPr>
        <w:t>3 nước ASEAN (Singapore, Malaysia, Thái Lan) còn rất xa, chưa nói so với các nước phát triển. Chỉ với Chuyển đổi số - Mô hình tăng trưởng cấp số nhân, mới hy vọng</w:t>
      </w:r>
      <w:r w:rsidR="0029629F">
        <w:rPr>
          <w:rFonts w:ascii="Times New Roman" w:hAnsi="Times New Roman" w:cs="Times New Roman"/>
          <w:spacing w:val="-6"/>
          <w:sz w:val="26"/>
          <w:szCs w:val="26"/>
        </w:rPr>
        <w:t xml:space="preserve"> </w:t>
      </w:r>
      <w:r w:rsidR="00B01B97">
        <w:rPr>
          <w:rFonts w:ascii="Times New Roman" w:hAnsi="Times New Roman" w:cs="Times New Roman"/>
          <w:spacing w:val="-6"/>
          <w:sz w:val="26"/>
          <w:szCs w:val="26"/>
        </w:rPr>
        <w:t>chúng ta đuổi kịp.</w:t>
      </w:r>
    </w:p>
    <w:p w14:paraId="78B75613" w14:textId="77777777" w:rsidR="00621591" w:rsidRDefault="00621591" w:rsidP="006B1998">
      <w:pPr>
        <w:spacing w:before="120" w:after="0" w:line="360" w:lineRule="exact"/>
        <w:ind w:left="720"/>
        <w:jc w:val="both"/>
        <w:rPr>
          <w:rFonts w:ascii="Times New Roman" w:hAnsi="Times New Roman" w:cs="Times New Roman"/>
          <w:b/>
          <w:bCs/>
          <w:i/>
          <w:iCs/>
          <w:spacing w:val="-6"/>
          <w:sz w:val="26"/>
          <w:szCs w:val="26"/>
        </w:rPr>
      </w:pPr>
      <w:r w:rsidRPr="00621591">
        <w:rPr>
          <w:rFonts w:ascii="Times New Roman" w:hAnsi="Times New Roman" w:cs="Times New Roman"/>
          <w:b/>
          <w:bCs/>
          <w:i/>
          <w:iCs/>
          <w:spacing w:val="-6"/>
          <w:sz w:val="26"/>
          <w:szCs w:val="26"/>
        </w:rPr>
        <w:t>Kính thưa quý vị!</w:t>
      </w:r>
    </w:p>
    <w:p w14:paraId="2C6E07BF" w14:textId="1C18E7DD" w:rsidR="00621591" w:rsidRPr="00FE3ADB" w:rsidRDefault="00621591" w:rsidP="006B1998">
      <w:pPr>
        <w:spacing w:before="120" w:after="0" w:line="360" w:lineRule="exact"/>
        <w:ind w:left="720"/>
        <w:jc w:val="both"/>
        <w:rPr>
          <w:rFonts w:ascii="Times New Roman" w:hAnsi="Times New Roman" w:cs="Times New Roman"/>
          <w:color w:val="000000" w:themeColor="text1"/>
          <w:spacing w:val="-6"/>
          <w:sz w:val="26"/>
          <w:szCs w:val="26"/>
        </w:rPr>
      </w:pPr>
      <w:r>
        <w:rPr>
          <w:rFonts w:ascii="Times New Roman" w:hAnsi="Times New Roman" w:cs="Times New Roman"/>
          <w:spacing w:val="-6"/>
          <w:sz w:val="26"/>
          <w:szCs w:val="26"/>
        </w:rPr>
        <w:t>Tri thức, Khoa học – Công nghệ, Công nghệ Kỹ thuật số là động lực chủ yếu của phát triển bứt phá</w:t>
      </w:r>
      <w:r w:rsidR="005C013D">
        <w:rPr>
          <w:rFonts w:ascii="Times New Roman" w:hAnsi="Times New Roman" w:cs="Times New Roman"/>
          <w:spacing w:val="-6"/>
          <w:sz w:val="26"/>
          <w:szCs w:val="26"/>
        </w:rPr>
        <w:t>, s</w:t>
      </w:r>
      <w:r>
        <w:rPr>
          <w:rFonts w:ascii="Times New Roman" w:hAnsi="Times New Roman" w:cs="Times New Roman"/>
          <w:spacing w:val="-6"/>
          <w:sz w:val="26"/>
          <w:szCs w:val="26"/>
        </w:rPr>
        <w:t>ong để thực hiện Chuyển đổi số thành công ở một doanh nghiệp sản xuất</w:t>
      </w:r>
      <w:r w:rsidR="003E35A4">
        <w:rPr>
          <w:rFonts w:ascii="Times New Roman" w:hAnsi="Times New Roman" w:cs="Times New Roman"/>
          <w:spacing w:val="-6"/>
          <w:sz w:val="26"/>
          <w:szCs w:val="26"/>
        </w:rPr>
        <w:t xml:space="preserve"> </w:t>
      </w:r>
      <w:r w:rsidR="00044D43">
        <w:rPr>
          <w:rFonts w:ascii="Times New Roman" w:hAnsi="Times New Roman" w:cs="Times New Roman"/>
          <w:spacing w:val="-6"/>
          <w:sz w:val="26"/>
          <w:szCs w:val="26"/>
        </w:rPr>
        <w:t xml:space="preserve">                  </w:t>
      </w:r>
      <w:r w:rsidRPr="00FE3ADB">
        <w:rPr>
          <w:rFonts w:ascii="Times New Roman" w:hAnsi="Times New Roman" w:cs="Times New Roman"/>
          <w:color w:val="000000" w:themeColor="text1"/>
          <w:spacing w:val="-6"/>
          <w:sz w:val="26"/>
          <w:szCs w:val="26"/>
        </w:rPr>
        <w:t xml:space="preserve">tiền Internet có truyền thống 60 năm như Rạng Đông </w:t>
      </w:r>
      <w:r w:rsidR="00044D43" w:rsidRPr="00FE3ADB">
        <w:rPr>
          <w:rFonts w:ascii="Times New Roman" w:hAnsi="Times New Roman" w:cs="Times New Roman"/>
          <w:color w:val="000000" w:themeColor="text1"/>
          <w:spacing w:val="-6"/>
          <w:sz w:val="26"/>
          <w:szCs w:val="26"/>
        </w:rPr>
        <w:t>là vô cùng khó khăn trên rất nhiều          phương diện</w:t>
      </w:r>
      <w:r w:rsidR="004B4F87" w:rsidRPr="00FE3ADB">
        <w:rPr>
          <w:rFonts w:ascii="Times New Roman" w:hAnsi="Times New Roman" w:cs="Times New Roman"/>
          <w:color w:val="000000" w:themeColor="text1"/>
          <w:spacing w:val="-6"/>
          <w:sz w:val="26"/>
          <w:szCs w:val="26"/>
        </w:rPr>
        <w:t>,</w:t>
      </w:r>
      <w:r w:rsidR="00044D43" w:rsidRPr="00FE3ADB">
        <w:rPr>
          <w:rFonts w:ascii="Times New Roman" w:hAnsi="Times New Roman" w:cs="Times New Roman"/>
          <w:color w:val="000000" w:themeColor="text1"/>
          <w:spacing w:val="-6"/>
          <w:sz w:val="26"/>
          <w:szCs w:val="26"/>
        </w:rPr>
        <w:t xml:space="preserve"> </w:t>
      </w:r>
      <w:r w:rsidRPr="00FE3ADB">
        <w:rPr>
          <w:rFonts w:ascii="Times New Roman" w:hAnsi="Times New Roman" w:cs="Times New Roman"/>
          <w:color w:val="000000" w:themeColor="text1"/>
          <w:spacing w:val="-6"/>
          <w:sz w:val="26"/>
          <w:szCs w:val="26"/>
        </w:rPr>
        <w:t>cần có cách làm, bước đi, tổ chức</w:t>
      </w:r>
      <w:r w:rsidR="003E35A4" w:rsidRPr="00FE3ADB">
        <w:rPr>
          <w:rFonts w:ascii="Times New Roman" w:hAnsi="Times New Roman" w:cs="Times New Roman"/>
          <w:color w:val="000000" w:themeColor="text1"/>
          <w:spacing w:val="-6"/>
          <w:sz w:val="26"/>
          <w:szCs w:val="26"/>
        </w:rPr>
        <w:t xml:space="preserve"> </w:t>
      </w:r>
      <w:r w:rsidRPr="00FE3ADB">
        <w:rPr>
          <w:rFonts w:ascii="Times New Roman" w:hAnsi="Times New Roman" w:cs="Times New Roman"/>
          <w:color w:val="000000" w:themeColor="text1"/>
          <w:spacing w:val="-6"/>
          <w:sz w:val="26"/>
          <w:szCs w:val="26"/>
        </w:rPr>
        <w:t xml:space="preserve">thực hiện phù hợp với điều kiện thực tế </w:t>
      </w:r>
      <w:r w:rsidR="007E48B9" w:rsidRPr="00FE3ADB">
        <w:rPr>
          <w:rFonts w:ascii="Times New Roman" w:hAnsi="Times New Roman" w:cs="Times New Roman"/>
          <w:color w:val="000000" w:themeColor="text1"/>
          <w:spacing w:val="-6"/>
          <w:sz w:val="26"/>
          <w:szCs w:val="26"/>
        </w:rPr>
        <w:t xml:space="preserve">          </w:t>
      </w:r>
      <w:r w:rsidRPr="00FE3ADB">
        <w:rPr>
          <w:rFonts w:ascii="Times New Roman" w:hAnsi="Times New Roman" w:cs="Times New Roman"/>
          <w:color w:val="000000" w:themeColor="text1"/>
          <w:spacing w:val="-6"/>
          <w:sz w:val="26"/>
          <w:szCs w:val="26"/>
        </w:rPr>
        <w:t>cụ thể</w:t>
      </w:r>
      <w:r w:rsidR="00917290" w:rsidRPr="00FE3ADB">
        <w:rPr>
          <w:rFonts w:ascii="Times New Roman" w:hAnsi="Times New Roman" w:cs="Times New Roman"/>
          <w:color w:val="000000" w:themeColor="text1"/>
          <w:spacing w:val="-6"/>
          <w:sz w:val="26"/>
          <w:szCs w:val="26"/>
        </w:rPr>
        <w:t>, nếu không xác suất thất bại rất cao.</w:t>
      </w:r>
    </w:p>
    <w:p w14:paraId="142BF325" w14:textId="3CF2AD9F" w:rsidR="00621591" w:rsidRPr="006D117A" w:rsidRDefault="00621591" w:rsidP="006B1998">
      <w:pPr>
        <w:spacing w:before="120" w:after="0" w:line="360" w:lineRule="exact"/>
        <w:ind w:left="720"/>
        <w:jc w:val="both"/>
        <w:rPr>
          <w:rFonts w:ascii="Times New Roman" w:hAnsi="Times New Roman" w:cs="Times New Roman"/>
          <w:b/>
          <w:bCs/>
          <w:color w:val="000000" w:themeColor="text1"/>
          <w:spacing w:val="-6"/>
          <w:sz w:val="26"/>
          <w:szCs w:val="26"/>
        </w:rPr>
      </w:pPr>
      <w:r w:rsidRPr="006D117A">
        <w:rPr>
          <w:rFonts w:ascii="Times New Roman" w:hAnsi="Times New Roman" w:cs="Times New Roman"/>
          <w:b/>
          <w:bCs/>
          <w:color w:val="000000" w:themeColor="text1"/>
          <w:spacing w:val="-6"/>
          <w:sz w:val="26"/>
          <w:szCs w:val="26"/>
        </w:rPr>
        <w:t xml:space="preserve">Cần </w:t>
      </w:r>
      <w:r w:rsidR="007C2778" w:rsidRPr="006D117A">
        <w:rPr>
          <w:rFonts w:ascii="Times New Roman" w:hAnsi="Times New Roman" w:cs="Times New Roman"/>
          <w:b/>
          <w:bCs/>
          <w:color w:val="000000" w:themeColor="text1"/>
          <w:spacing w:val="-6"/>
          <w:sz w:val="26"/>
          <w:szCs w:val="26"/>
        </w:rPr>
        <w:t xml:space="preserve">phải </w:t>
      </w:r>
      <w:r w:rsidRPr="006D117A">
        <w:rPr>
          <w:rFonts w:ascii="Times New Roman" w:hAnsi="Times New Roman" w:cs="Times New Roman"/>
          <w:b/>
          <w:bCs/>
          <w:color w:val="000000" w:themeColor="text1"/>
          <w:spacing w:val="-6"/>
          <w:sz w:val="26"/>
          <w:szCs w:val="26"/>
        </w:rPr>
        <w:t>có Đổi mới/ Sáng tạo</w:t>
      </w:r>
      <w:r w:rsidR="00E92727" w:rsidRPr="006D117A">
        <w:rPr>
          <w:rFonts w:ascii="Times New Roman" w:hAnsi="Times New Roman" w:cs="Times New Roman"/>
          <w:b/>
          <w:bCs/>
          <w:color w:val="000000" w:themeColor="text1"/>
          <w:spacing w:val="-6"/>
          <w:sz w:val="26"/>
          <w:szCs w:val="26"/>
        </w:rPr>
        <w:t xml:space="preserve"> trong đó</w:t>
      </w:r>
      <w:r w:rsidRPr="006D117A">
        <w:rPr>
          <w:rFonts w:ascii="Times New Roman" w:hAnsi="Times New Roman" w:cs="Times New Roman"/>
          <w:b/>
          <w:bCs/>
          <w:color w:val="000000" w:themeColor="text1"/>
          <w:spacing w:val="-6"/>
          <w:sz w:val="26"/>
          <w:szCs w:val="26"/>
        </w:rPr>
        <w:t xml:space="preserve"> công nghệ chỉ là một yếu tố</w:t>
      </w:r>
      <w:r w:rsidR="00E92727" w:rsidRPr="006D117A">
        <w:rPr>
          <w:rFonts w:ascii="Times New Roman" w:hAnsi="Times New Roman" w:cs="Times New Roman"/>
          <w:b/>
          <w:bCs/>
          <w:color w:val="000000" w:themeColor="text1"/>
          <w:spacing w:val="-6"/>
          <w:sz w:val="26"/>
          <w:szCs w:val="26"/>
        </w:rPr>
        <w:t xml:space="preserve">, phát huy được lòng tự hào dân tộc, truyền thống yêu nước, văn hiến của </w:t>
      </w:r>
      <w:r w:rsidR="00FD5EC4" w:rsidRPr="006D117A">
        <w:rPr>
          <w:rFonts w:ascii="Times New Roman" w:hAnsi="Times New Roman" w:cs="Times New Roman"/>
          <w:b/>
          <w:bCs/>
          <w:color w:val="000000" w:themeColor="text1"/>
          <w:spacing w:val="-6"/>
          <w:sz w:val="26"/>
          <w:szCs w:val="26"/>
        </w:rPr>
        <w:t>c</w:t>
      </w:r>
      <w:r w:rsidR="00E92727" w:rsidRPr="006D117A">
        <w:rPr>
          <w:rFonts w:ascii="Times New Roman" w:hAnsi="Times New Roman" w:cs="Times New Roman"/>
          <w:b/>
          <w:bCs/>
          <w:color w:val="000000" w:themeColor="text1"/>
          <w:spacing w:val="-6"/>
          <w:sz w:val="26"/>
          <w:szCs w:val="26"/>
        </w:rPr>
        <w:t>on người Việt Nam là những yếu tố quan trọng</w:t>
      </w:r>
      <w:r w:rsidR="00163033" w:rsidRPr="006D117A">
        <w:rPr>
          <w:rFonts w:ascii="Times New Roman" w:hAnsi="Times New Roman" w:cs="Times New Roman"/>
          <w:b/>
          <w:bCs/>
          <w:color w:val="000000" w:themeColor="text1"/>
          <w:spacing w:val="-6"/>
          <w:sz w:val="26"/>
          <w:szCs w:val="26"/>
        </w:rPr>
        <w:t xml:space="preserve"> và quan trọng hơn nữa là phải lựa chọn được mô hình</w:t>
      </w:r>
      <w:r w:rsidR="006D117A">
        <w:rPr>
          <w:rFonts w:ascii="Times New Roman" w:hAnsi="Times New Roman" w:cs="Times New Roman"/>
          <w:b/>
          <w:bCs/>
          <w:color w:val="000000" w:themeColor="text1"/>
          <w:spacing w:val="-6"/>
          <w:sz w:val="26"/>
          <w:szCs w:val="26"/>
        </w:rPr>
        <w:t xml:space="preserve">               </w:t>
      </w:r>
      <w:r w:rsidR="00163033" w:rsidRPr="006D117A">
        <w:rPr>
          <w:rFonts w:ascii="Times New Roman" w:hAnsi="Times New Roman" w:cs="Times New Roman"/>
          <w:b/>
          <w:bCs/>
          <w:color w:val="000000" w:themeColor="text1"/>
          <w:spacing w:val="-6"/>
          <w:sz w:val="26"/>
          <w:szCs w:val="26"/>
        </w:rPr>
        <w:t xml:space="preserve"> tổ chức điều hành phù hợp với văn hóa và bối cảnh thực tiễn.</w:t>
      </w:r>
      <w:r w:rsidRPr="006D117A">
        <w:rPr>
          <w:rFonts w:ascii="Times New Roman" w:hAnsi="Times New Roman" w:cs="Times New Roman"/>
          <w:b/>
          <w:bCs/>
          <w:color w:val="000000" w:themeColor="text1"/>
          <w:spacing w:val="-6"/>
          <w:sz w:val="26"/>
          <w:szCs w:val="26"/>
        </w:rPr>
        <w:t xml:space="preserve"> Chúng tôi cho rằng</w:t>
      </w:r>
      <w:r w:rsidR="001267A5">
        <w:rPr>
          <w:rFonts w:ascii="Times New Roman" w:hAnsi="Times New Roman" w:cs="Times New Roman"/>
          <w:b/>
          <w:bCs/>
          <w:color w:val="000000" w:themeColor="text1"/>
          <w:spacing w:val="-6"/>
          <w:sz w:val="26"/>
          <w:szCs w:val="26"/>
        </w:rPr>
        <w:t xml:space="preserve">       </w:t>
      </w:r>
      <w:r w:rsidRPr="006D117A">
        <w:rPr>
          <w:rFonts w:ascii="Times New Roman" w:hAnsi="Times New Roman" w:cs="Times New Roman"/>
          <w:b/>
          <w:bCs/>
          <w:color w:val="000000" w:themeColor="text1"/>
          <w:spacing w:val="-6"/>
          <w:sz w:val="26"/>
          <w:szCs w:val="26"/>
        </w:rPr>
        <w:t xml:space="preserve"> ý chí, khát vọng, ý thức tự lực tự cường của tập thể CBCNV Rạng Đông – </w:t>
      </w:r>
      <w:r w:rsidR="007C2778" w:rsidRPr="006D117A">
        <w:rPr>
          <w:rFonts w:ascii="Times New Roman" w:hAnsi="Times New Roman" w:cs="Times New Roman"/>
          <w:b/>
          <w:bCs/>
          <w:color w:val="000000" w:themeColor="text1"/>
          <w:spacing w:val="-6"/>
          <w:sz w:val="26"/>
          <w:szCs w:val="26"/>
        </w:rPr>
        <w:t>n</w:t>
      </w:r>
      <w:r w:rsidRPr="006D117A">
        <w:rPr>
          <w:rFonts w:ascii="Times New Roman" w:hAnsi="Times New Roman" w:cs="Times New Roman"/>
          <w:b/>
          <w:bCs/>
          <w:color w:val="000000" w:themeColor="text1"/>
          <w:spacing w:val="-6"/>
          <w:sz w:val="26"/>
          <w:szCs w:val="26"/>
        </w:rPr>
        <w:t>hững người làm chủ sở hữu đa số cổ phần của Công ty</w:t>
      </w:r>
      <w:r w:rsidR="00D93380" w:rsidRPr="006D117A">
        <w:rPr>
          <w:rFonts w:ascii="Times New Roman" w:hAnsi="Times New Roman" w:cs="Times New Roman"/>
          <w:b/>
          <w:bCs/>
          <w:color w:val="000000" w:themeColor="text1"/>
          <w:spacing w:val="-6"/>
          <w:sz w:val="26"/>
          <w:szCs w:val="26"/>
        </w:rPr>
        <w:t xml:space="preserve"> và</w:t>
      </w:r>
      <w:r w:rsidRPr="006D117A">
        <w:rPr>
          <w:rFonts w:ascii="Times New Roman" w:hAnsi="Times New Roman" w:cs="Times New Roman"/>
          <w:b/>
          <w:bCs/>
          <w:color w:val="000000" w:themeColor="text1"/>
          <w:spacing w:val="-6"/>
          <w:sz w:val="26"/>
          <w:szCs w:val="26"/>
        </w:rPr>
        <w:t xml:space="preserve"> t</w:t>
      </w:r>
      <w:r w:rsidR="00D93380" w:rsidRPr="006D117A">
        <w:rPr>
          <w:rFonts w:ascii="Times New Roman" w:hAnsi="Times New Roman" w:cs="Times New Roman"/>
          <w:b/>
          <w:bCs/>
          <w:color w:val="000000" w:themeColor="text1"/>
          <w:spacing w:val="-6"/>
          <w:sz w:val="26"/>
          <w:szCs w:val="26"/>
        </w:rPr>
        <w:t>inh thần</w:t>
      </w:r>
      <w:r w:rsidRPr="006D117A">
        <w:rPr>
          <w:rFonts w:ascii="Times New Roman" w:hAnsi="Times New Roman" w:cs="Times New Roman"/>
          <w:b/>
          <w:bCs/>
          <w:color w:val="000000" w:themeColor="text1"/>
          <w:spacing w:val="-6"/>
          <w:sz w:val="26"/>
          <w:szCs w:val="26"/>
        </w:rPr>
        <w:t xml:space="preserve"> nhân văn – Vì con người mà</w:t>
      </w:r>
      <w:r w:rsidR="001267A5">
        <w:rPr>
          <w:rFonts w:ascii="Times New Roman" w:hAnsi="Times New Roman" w:cs="Times New Roman"/>
          <w:b/>
          <w:bCs/>
          <w:color w:val="000000" w:themeColor="text1"/>
          <w:spacing w:val="-6"/>
          <w:sz w:val="26"/>
          <w:szCs w:val="26"/>
        </w:rPr>
        <w:t xml:space="preserve"> </w:t>
      </w:r>
      <w:r w:rsidRPr="006D117A">
        <w:rPr>
          <w:rFonts w:ascii="Times New Roman" w:hAnsi="Times New Roman" w:cs="Times New Roman"/>
          <w:b/>
          <w:bCs/>
          <w:color w:val="000000" w:themeColor="text1"/>
          <w:spacing w:val="-6"/>
          <w:sz w:val="26"/>
          <w:szCs w:val="26"/>
        </w:rPr>
        <w:t xml:space="preserve">bản sắc văn hóa “ Rạng Đông Anh hùng &amp; Có Bác Hồ ” </w:t>
      </w:r>
      <w:r w:rsidR="00163033" w:rsidRPr="006D117A">
        <w:rPr>
          <w:rFonts w:ascii="Times New Roman" w:hAnsi="Times New Roman" w:cs="Times New Roman"/>
          <w:b/>
          <w:bCs/>
          <w:color w:val="000000" w:themeColor="text1"/>
          <w:spacing w:val="-6"/>
          <w:sz w:val="26"/>
          <w:szCs w:val="26"/>
        </w:rPr>
        <w:t xml:space="preserve"> t</w:t>
      </w:r>
      <w:r w:rsidR="00507113" w:rsidRPr="006D117A">
        <w:rPr>
          <w:rFonts w:ascii="Times New Roman" w:hAnsi="Times New Roman" w:cs="Times New Roman"/>
          <w:b/>
          <w:bCs/>
          <w:color w:val="000000" w:themeColor="text1"/>
          <w:spacing w:val="-6"/>
          <w:sz w:val="26"/>
          <w:szCs w:val="26"/>
        </w:rPr>
        <w:t>hấm đậm qua nhiều năm tháng</w:t>
      </w:r>
      <w:r w:rsidR="008D5279" w:rsidRPr="006D117A">
        <w:rPr>
          <w:rFonts w:ascii="Times New Roman" w:hAnsi="Times New Roman" w:cs="Times New Roman"/>
          <w:b/>
          <w:bCs/>
          <w:color w:val="000000" w:themeColor="text1"/>
          <w:spacing w:val="-6"/>
          <w:sz w:val="26"/>
          <w:szCs w:val="26"/>
        </w:rPr>
        <w:t xml:space="preserve"> nhận thức được sứ mệnh </w:t>
      </w:r>
      <w:r w:rsidR="00D34B66" w:rsidRPr="006D117A">
        <w:rPr>
          <w:rFonts w:ascii="Times New Roman" w:hAnsi="Times New Roman" w:cs="Times New Roman"/>
          <w:b/>
          <w:bCs/>
          <w:color w:val="000000" w:themeColor="text1"/>
          <w:spacing w:val="-6"/>
          <w:sz w:val="26"/>
          <w:szCs w:val="26"/>
        </w:rPr>
        <w:t xml:space="preserve">cao cả </w:t>
      </w:r>
      <w:r w:rsidR="008D5279" w:rsidRPr="006D117A">
        <w:rPr>
          <w:rFonts w:ascii="Times New Roman" w:hAnsi="Times New Roman" w:cs="Times New Roman"/>
          <w:b/>
          <w:bCs/>
          <w:color w:val="000000" w:themeColor="text1"/>
          <w:spacing w:val="-6"/>
          <w:sz w:val="26"/>
          <w:szCs w:val="26"/>
        </w:rPr>
        <w:t xml:space="preserve">và </w:t>
      </w:r>
      <w:r w:rsidR="00D34B66" w:rsidRPr="006D117A">
        <w:rPr>
          <w:rFonts w:ascii="Times New Roman" w:hAnsi="Times New Roman" w:cs="Times New Roman"/>
          <w:b/>
          <w:bCs/>
          <w:color w:val="000000" w:themeColor="text1"/>
          <w:spacing w:val="-6"/>
          <w:sz w:val="26"/>
          <w:szCs w:val="26"/>
        </w:rPr>
        <w:t xml:space="preserve"> </w:t>
      </w:r>
      <w:r w:rsidR="008D5279" w:rsidRPr="006D117A">
        <w:rPr>
          <w:rFonts w:ascii="Times New Roman" w:hAnsi="Times New Roman" w:cs="Times New Roman"/>
          <w:b/>
          <w:bCs/>
          <w:color w:val="000000" w:themeColor="text1"/>
          <w:spacing w:val="-6"/>
          <w:sz w:val="26"/>
          <w:szCs w:val="26"/>
        </w:rPr>
        <w:t>tầm nhìn đúng đắn sẽ</w:t>
      </w:r>
      <w:r w:rsidR="00507113" w:rsidRPr="006D117A">
        <w:rPr>
          <w:rFonts w:ascii="Times New Roman" w:hAnsi="Times New Roman" w:cs="Times New Roman"/>
          <w:b/>
          <w:bCs/>
          <w:color w:val="000000" w:themeColor="text1"/>
          <w:spacing w:val="-6"/>
          <w:sz w:val="26"/>
          <w:szCs w:val="26"/>
        </w:rPr>
        <w:t xml:space="preserve"> góp phần tạo nên </w:t>
      </w:r>
      <w:r w:rsidRPr="006D117A">
        <w:rPr>
          <w:rFonts w:ascii="Times New Roman" w:hAnsi="Times New Roman" w:cs="Times New Roman"/>
          <w:b/>
          <w:bCs/>
          <w:color w:val="000000" w:themeColor="text1"/>
          <w:spacing w:val="-6"/>
          <w:sz w:val="26"/>
          <w:szCs w:val="26"/>
        </w:rPr>
        <w:t>mảnh đất cho Đổi mới/ Sáng tạo</w:t>
      </w:r>
      <w:r w:rsidR="00715679" w:rsidRPr="006D117A">
        <w:rPr>
          <w:rFonts w:ascii="Times New Roman" w:hAnsi="Times New Roman" w:cs="Times New Roman"/>
          <w:b/>
          <w:bCs/>
          <w:color w:val="000000" w:themeColor="text1"/>
          <w:spacing w:val="-6"/>
          <w:sz w:val="26"/>
          <w:szCs w:val="26"/>
        </w:rPr>
        <w:t xml:space="preserve"> nảy nở.</w:t>
      </w:r>
    </w:p>
    <w:p w14:paraId="751B943A" w14:textId="4052DB12" w:rsidR="00621591" w:rsidRPr="00FE3ADB" w:rsidRDefault="00621591" w:rsidP="006B1998">
      <w:pPr>
        <w:spacing w:before="120" w:after="0" w:line="360" w:lineRule="exact"/>
        <w:ind w:left="720"/>
        <w:jc w:val="both"/>
        <w:rPr>
          <w:rFonts w:ascii="Times New Roman" w:hAnsi="Times New Roman" w:cs="Times New Roman"/>
          <w:color w:val="000000" w:themeColor="text1"/>
          <w:spacing w:val="-6"/>
          <w:sz w:val="26"/>
          <w:szCs w:val="26"/>
        </w:rPr>
      </w:pPr>
      <w:r w:rsidRPr="00FE3ADB">
        <w:rPr>
          <w:rFonts w:ascii="Times New Roman" w:hAnsi="Times New Roman" w:cs="Times New Roman"/>
          <w:color w:val="000000" w:themeColor="text1"/>
          <w:spacing w:val="-6"/>
          <w:sz w:val="26"/>
          <w:szCs w:val="26"/>
        </w:rPr>
        <w:t>Từ năm 2020, phong trào</w:t>
      </w:r>
      <w:r w:rsidR="00E27D92" w:rsidRPr="00FE3ADB">
        <w:rPr>
          <w:rFonts w:ascii="Times New Roman" w:hAnsi="Times New Roman" w:cs="Times New Roman"/>
          <w:color w:val="000000" w:themeColor="text1"/>
          <w:spacing w:val="-6"/>
          <w:sz w:val="26"/>
          <w:szCs w:val="26"/>
        </w:rPr>
        <w:t xml:space="preserve"> </w:t>
      </w:r>
      <w:r w:rsidRPr="00FE3ADB">
        <w:rPr>
          <w:rFonts w:ascii="Times New Roman" w:hAnsi="Times New Roman" w:cs="Times New Roman"/>
          <w:color w:val="000000" w:themeColor="text1"/>
          <w:spacing w:val="-6"/>
          <w:sz w:val="26"/>
          <w:szCs w:val="26"/>
        </w:rPr>
        <w:t xml:space="preserve">“Thi đua làm theo lời Bác trong mọi công việc thường xuyên hàng ngày của tất cả mọi người” đã được đổi thành “Phong trào Thi đua </w:t>
      </w:r>
      <w:r w:rsidR="00E27D92" w:rsidRPr="00FE3ADB">
        <w:rPr>
          <w:rFonts w:ascii="Times New Roman" w:hAnsi="Times New Roman" w:cs="Times New Roman"/>
          <w:color w:val="000000" w:themeColor="text1"/>
          <w:spacing w:val="-6"/>
          <w:sz w:val="26"/>
          <w:szCs w:val="26"/>
        </w:rPr>
        <w:t>L</w:t>
      </w:r>
      <w:r w:rsidRPr="00FE3ADB">
        <w:rPr>
          <w:rFonts w:ascii="Times New Roman" w:hAnsi="Times New Roman" w:cs="Times New Roman"/>
          <w:color w:val="000000" w:themeColor="text1"/>
          <w:spacing w:val="-6"/>
          <w:sz w:val="26"/>
          <w:szCs w:val="26"/>
        </w:rPr>
        <w:t xml:space="preserve">ao động </w:t>
      </w:r>
      <w:r w:rsidR="00E27D92" w:rsidRPr="00FE3ADB">
        <w:rPr>
          <w:rFonts w:ascii="Times New Roman" w:hAnsi="Times New Roman" w:cs="Times New Roman"/>
          <w:color w:val="000000" w:themeColor="text1"/>
          <w:spacing w:val="-6"/>
          <w:sz w:val="26"/>
          <w:szCs w:val="26"/>
        </w:rPr>
        <w:t xml:space="preserve">                 S</w:t>
      </w:r>
      <w:r w:rsidRPr="00FE3ADB">
        <w:rPr>
          <w:rFonts w:ascii="Times New Roman" w:hAnsi="Times New Roman" w:cs="Times New Roman"/>
          <w:color w:val="000000" w:themeColor="text1"/>
          <w:spacing w:val="-6"/>
          <w:sz w:val="26"/>
          <w:szCs w:val="26"/>
        </w:rPr>
        <w:t xml:space="preserve">áng tạo”. </w:t>
      </w:r>
      <w:r w:rsidR="00E82B2C">
        <w:rPr>
          <w:rFonts w:ascii="Times New Roman" w:hAnsi="Times New Roman" w:cs="Times New Roman"/>
          <w:color w:val="000000" w:themeColor="text1"/>
          <w:spacing w:val="-6"/>
          <w:sz w:val="26"/>
          <w:szCs w:val="26"/>
        </w:rPr>
        <w:t>T</w:t>
      </w:r>
      <w:r w:rsidRPr="00FE3ADB">
        <w:rPr>
          <w:rFonts w:ascii="Times New Roman" w:hAnsi="Times New Roman" w:cs="Times New Roman"/>
          <w:color w:val="000000" w:themeColor="text1"/>
          <w:spacing w:val="-6"/>
          <w:sz w:val="26"/>
          <w:szCs w:val="26"/>
        </w:rPr>
        <w:t xml:space="preserve">ổ chức Trung tâm sáng tạo ý tưởng mới tập hợp các cá nhân xuất sắc, </w:t>
      </w:r>
      <w:r w:rsidR="00072303">
        <w:rPr>
          <w:rFonts w:ascii="Times New Roman" w:hAnsi="Times New Roman" w:cs="Times New Roman"/>
          <w:color w:val="000000" w:themeColor="text1"/>
          <w:spacing w:val="-6"/>
          <w:sz w:val="26"/>
          <w:szCs w:val="26"/>
        </w:rPr>
        <w:t>ra mắt</w:t>
      </w:r>
      <w:r w:rsidRPr="00FE3ADB">
        <w:rPr>
          <w:rFonts w:ascii="Times New Roman" w:hAnsi="Times New Roman" w:cs="Times New Roman"/>
          <w:color w:val="000000" w:themeColor="text1"/>
          <w:spacing w:val="-6"/>
          <w:sz w:val="26"/>
          <w:szCs w:val="26"/>
        </w:rPr>
        <w:t xml:space="preserve"> Quỹ Đầu tư mạo hiểm là</w:t>
      </w:r>
      <w:r w:rsidR="008B1AA7">
        <w:rPr>
          <w:rFonts w:ascii="Times New Roman" w:hAnsi="Times New Roman" w:cs="Times New Roman"/>
          <w:color w:val="000000" w:themeColor="text1"/>
          <w:spacing w:val="-6"/>
          <w:sz w:val="26"/>
          <w:szCs w:val="26"/>
        </w:rPr>
        <w:t>m</w:t>
      </w:r>
      <w:r w:rsidRPr="00FE3ADB">
        <w:rPr>
          <w:rFonts w:ascii="Times New Roman" w:hAnsi="Times New Roman" w:cs="Times New Roman"/>
          <w:color w:val="000000" w:themeColor="text1"/>
          <w:spacing w:val="-6"/>
          <w:sz w:val="26"/>
          <w:szCs w:val="26"/>
        </w:rPr>
        <w:t xml:space="preserve"> bệ phóng cho những Ngày Hội sáng tạo một năm tổ chức</w:t>
      </w:r>
      <w:r w:rsidR="006C405E">
        <w:rPr>
          <w:rFonts w:ascii="Times New Roman" w:hAnsi="Times New Roman" w:cs="Times New Roman"/>
          <w:color w:val="000000" w:themeColor="text1"/>
          <w:spacing w:val="-6"/>
          <w:sz w:val="26"/>
          <w:szCs w:val="26"/>
        </w:rPr>
        <w:t xml:space="preserve">                </w:t>
      </w:r>
      <w:r w:rsidRPr="00FE3ADB">
        <w:rPr>
          <w:rFonts w:ascii="Times New Roman" w:hAnsi="Times New Roman" w:cs="Times New Roman"/>
          <w:color w:val="000000" w:themeColor="text1"/>
          <w:spacing w:val="-6"/>
          <w:sz w:val="26"/>
          <w:szCs w:val="26"/>
        </w:rPr>
        <w:t xml:space="preserve"> hai lần vào dịp Lễ 28/4 và 10/10 </w:t>
      </w:r>
      <w:r w:rsidR="00524F4D" w:rsidRPr="00FE3ADB">
        <w:rPr>
          <w:rFonts w:ascii="Times New Roman" w:hAnsi="Times New Roman" w:cs="Times New Roman"/>
          <w:color w:val="000000" w:themeColor="text1"/>
          <w:spacing w:val="-6"/>
          <w:sz w:val="26"/>
          <w:szCs w:val="26"/>
        </w:rPr>
        <w:t xml:space="preserve">thực sự trở thành những ngày hội </w:t>
      </w:r>
      <w:r w:rsidR="00EB0305" w:rsidRPr="00FE3ADB">
        <w:rPr>
          <w:rFonts w:ascii="Times New Roman" w:hAnsi="Times New Roman" w:cs="Times New Roman"/>
          <w:color w:val="000000" w:themeColor="text1"/>
          <w:spacing w:val="-6"/>
          <w:sz w:val="26"/>
          <w:szCs w:val="26"/>
        </w:rPr>
        <w:t xml:space="preserve">được mong chờ </w:t>
      </w:r>
      <w:r w:rsidR="00524F4D" w:rsidRPr="00FE3ADB">
        <w:rPr>
          <w:rFonts w:ascii="Times New Roman" w:hAnsi="Times New Roman" w:cs="Times New Roman"/>
          <w:color w:val="000000" w:themeColor="text1"/>
          <w:spacing w:val="-6"/>
          <w:sz w:val="26"/>
          <w:szCs w:val="26"/>
        </w:rPr>
        <w:t xml:space="preserve">của </w:t>
      </w:r>
      <w:r w:rsidR="008B1AA7">
        <w:rPr>
          <w:rFonts w:ascii="Times New Roman" w:hAnsi="Times New Roman" w:cs="Times New Roman"/>
          <w:color w:val="000000" w:themeColor="text1"/>
          <w:spacing w:val="-6"/>
          <w:sz w:val="26"/>
          <w:szCs w:val="26"/>
        </w:rPr>
        <w:t xml:space="preserve">        </w:t>
      </w:r>
      <w:r w:rsidR="00524F4D" w:rsidRPr="00FE3ADB">
        <w:rPr>
          <w:rFonts w:ascii="Times New Roman" w:hAnsi="Times New Roman" w:cs="Times New Roman"/>
          <w:color w:val="000000" w:themeColor="text1"/>
          <w:spacing w:val="-6"/>
          <w:sz w:val="26"/>
          <w:szCs w:val="26"/>
        </w:rPr>
        <w:t>Người lao động đã tạo nên sự thay đổi to lớn trong Công ty.</w:t>
      </w:r>
    </w:p>
    <w:p w14:paraId="3E126158" w14:textId="77777777" w:rsidR="00621591" w:rsidRDefault="00621591" w:rsidP="006B1998">
      <w:pPr>
        <w:spacing w:before="120" w:after="0" w:line="360" w:lineRule="exact"/>
        <w:ind w:left="720"/>
        <w:jc w:val="both"/>
        <w:rPr>
          <w:rFonts w:ascii="Times New Roman" w:hAnsi="Times New Roman" w:cs="Times New Roman"/>
          <w:spacing w:val="-6"/>
          <w:sz w:val="26"/>
          <w:szCs w:val="26"/>
        </w:rPr>
      </w:pPr>
      <w:r>
        <w:rPr>
          <w:rFonts w:ascii="Times New Roman" w:hAnsi="Times New Roman" w:cs="Times New Roman"/>
          <w:spacing w:val="-6"/>
          <w:sz w:val="26"/>
          <w:szCs w:val="26"/>
        </w:rPr>
        <w:lastRenderedPageBreak/>
        <w:t>Kết quả Chuyển đổi số ở Rạng Đông mới chỉ</w:t>
      </w:r>
      <w:r w:rsidR="001C654D">
        <w:rPr>
          <w:rFonts w:ascii="Times New Roman" w:hAnsi="Times New Roman" w:cs="Times New Roman"/>
          <w:spacing w:val="-6"/>
          <w:sz w:val="26"/>
          <w:szCs w:val="26"/>
        </w:rPr>
        <w:t xml:space="preserve"> là bước đầu trong qu</w:t>
      </w:r>
      <w:r w:rsidR="007631E3">
        <w:rPr>
          <w:rFonts w:ascii="Times New Roman" w:hAnsi="Times New Roman" w:cs="Times New Roman"/>
          <w:spacing w:val="-6"/>
          <w:sz w:val="26"/>
          <w:szCs w:val="26"/>
        </w:rPr>
        <w:t>á</w:t>
      </w:r>
      <w:r w:rsidR="001C654D">
        <w:rPr>
          <w:rFonts w:ascii="Times New Roman" w:hAnsi="Times New Roman" w:cs="Times New Roman"/>
          <w:spacing w:val="-6"/>
          <w:sz w:val="26"/>
          <w:szCs w:val="26"/>
        </w:rPr>
        <w:t xml:space="preserve"> trình Đổi mới, Cải tiến liên tục không có điểm dừng.</w:t>
      </w:r>
    </w:p>
    <w:p w14:paraId="622D3293" w14:textId="77777777" w:rsidR="001C654D" w:rsidRDefault="0080182F" w:rsidP="006B1998">
      <w:pPr>
        <w:spacing w:before="120" w:after="0" w:line="360" w:lineRule="exact"/>
        <w:ind w:left="720"/>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Năm đầu đạt tốc độ tăng trưởng cao ở xuất phát điểm thấp thì dễ, </w:t>
      </w:r>
      <w:r w:rsidR="0043453E">
        <w:rPr>
          <w:rFonts w:ascii="Times New Roman" w:hAnsi="Times New Roman" w:cs="Times New Roman"/>
          <w:spacing w:val="-6"/>
          <w:sz w:val="26"/>
          <w:szCs w:val="26"/>
        </w:rPr>
        <w:t xml:space="preserve">nhưng </w:t>
      </w:r>
      <w:r>
        <w:rPr>
          <w:rFonts w:ascii="Times New Roman" w:hAnsi="Times New Roman" w:cs="Times New Roman"/>
          <w:spacing w:val="-6"/>
          <w:sz w:val="26"/>
          <w:szCs w:val="26"/>
        </w:rPr>
        <w:t xml:space="preserve">tăng trưởng </w:t>
      </w:r>
      <w:r w:rsidR="0043453E">
        <w:rPr>
          <w:rFonts w:ascii="Times New Roman" w:hAnsi="Times New Roman" w:cs="Times New Roman"/>
          <w:spacing w:val="-6"/>
          <w:sz w:val="26"/>
          <w:szCs w:val="26"/>
        </w:rPr>
        <w:t xml:space="preserve">          </w:t>
      </w:r>
      <w:r>
        <w:rPr>
          <w:rFonts w:ascii="Times New Roman" w:hAnsi="Times New Roman" w:cs="Times New Roman"/>
          <w:spacing w:val="-6"/>
          <w:sz w:val="26"/>
          <w:szCs w:val="26"/>
        </w:rPr>
        <w:t>liên tục với tốc độ cao nhiều năm liền không phải chuyện dễ dàng.</w:t>
      </w:r>
    </w:p>
    <w:p w14:paraId="7AFA27C9" w14:textId="16F322C2" w:rsidR="00A15A7B" w:rsidRDefault="00A15A7B" w:rsidP="006B1998">
      <w:pPr>
        <w:spacing w:before="120" w:after="0" w:line="360" w:lineRule="exact"/>
        <w:ind w:left="720"/>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Thông qua diễn đàn này, chúng tôi mong mỏi nhận được sự chỉ đạo, gợi ý, tham gia ý kiến của quý vị. Ngoài ra, báo cáo những việc đang làm, những khó khăn của chúng tôi </w:t>
      </w:r>
      <w:r w:rsidR="00DD047B">
        <w:rPr>
          <w:rFonts w:ascii="Times New Roman" w:hAnsi="Times New Roman" w:cs="Times New Roman"/>
          <w:spacing w:val="-6"/>
          <w:sz w:val="26"/>
          <w:szCs w:val="26"/>
        </w:rPr>
        <w:t>đang gặp phải, rất</w:t>
      </w:r>
      <w:r>
        <w:rPr>
          <w:rFonts w:ascii="Times New Roman" w:hAnsi="Times New Roman" w:cs="Times New Roman"/>
          <w:spacing w:val="-6"/>
          <w:sz w:val="26"/>
          <w:szCs w:val="26"/>
        </w:rPr>
        <w:t xml:space="preserve"> mong các chuyên gia, các Nhà Khoa học hợp tác, </w:t>
      </w:r>
      <w:r w:rsidR="00A85D7B">
        <w:rPr>
          <w:rFonts w:ascii="Times New Roman" w:hAnsi="Times New Roman" w:cs="Times New Roman"/>
          <w:spacing w:val="-6"/>
          <w:sz w:val="26"/>
          <w:szCs w:val="26"/>
        </w:rPr>
        <w:t>chung</w:t>
      </w:r>
      <w:r>
        <w:rPr>
          <w:rFonts w:ascii="Times New Roman" w:hAnsi="Times New Roman" w:cs="Times New Roman"/>
          <w:spacing w:val="-6"/>
          <w:sz w:val="26"/>
          <w:szCs w:val="26"/>
        </w:rPr>
        <w:t xml:space="preserve"> tay giúp đỡ.</w:t>
      </w:r>
    </w:p>
    <w:p w14:paraId="69D549EB" w14:textId="77777777" w:rsidR="00A15A7B" w:rsidRDefault="00A15A7B" w:rsidP="006B1998">
      <w:pPr>
        <w:spacing w:before="120" w:after="0" w:line="360" w:lineRule="exact"/>
        <w:ind w:left="720"/>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Với ý nghĩa đó, xin cho phép tôi thay mặt Lãnh đạo Hội tự động hóa Việt Nam, Đảng ủy Khối Doanh nghiệp Hà Nội, Đại học Bách khoa Hà Nội, Đại học Ngoại thương, Viện </w:t>
      </w:r>
      <w:r w:rsidR="0080568A">
        <w:rPr>
          <w:rFonts w:ascii="Times New Roman" w:hAnsi="Times New Roman" w:cs="Times New Roman"/>
          <w:spacing w:val="-6"/>
          <w:sz w:val="26"/>
          <w:szCs w:val="26"/>
        </w:rPr>
        <w:t xml:space="preserve">        </w:t>
      </w:r>
      <w:r>
        <w:rPr>
          <w:rFonts w:ascii="Times New Roman" w:hAnsi="Times New Roman" w:cs="Times New Roman"/>
          <w:spacing w:val="-6"/>
          <w:sz w:val="26"/>
          <w:szCs w:val="26"/>
        </w:rPr>
        <w:t>Sáng tạo &amp; Chuyển đổi số tuyên bố khai mạc diễn đàn:</w:t>
      </w:r>
    </w:p>
    <w:p w14:paraId="3681BEF9" w14:textId="77777777" w:rsidR="00A15A7B" w:rsidRPr="006B7A61" w:rsidRDefault="00A15A7B" w:rsidP="00A15A7B">
      <w:pPr>
        <w:spacing w:before="120" w:after="0" w:line="360" w:lineRule="exact"/>
        <w:ind w:left="720"/>
        <w:jc w:val="center"/>
        <w:rPr>
          <w:rFonts w:ascii="Times New Roman" w:hAnsi="Times New Roman" w:cs="Times New Roman"/>
          <w:sz w:val="26"/>
          <w:szCs w:val="26"/>
        </w:rPr>
      </w:pPr>
      <w:r w:rsidRPr="006B7A61">
        <w:rPr>
          <w:rFonts w:ascii="Times New Roman" w:hAnsi="Times New Roman" w:cs="Times New Roman"/>
          <w:sz w:val="26"/>
          <w:szCs w:val="26"/>
        </w:rPr>
        <w:t>Chuyển đổi số doanh nghiệp truyền thống</w:t>
      </w:r>
    </w:p>
    <w:p w14:paraId="2A8820F0" w14:textId="77777777" w:rsidR="00A15A7B" w:rsidRDefault="00A15A7B" w:rsidP="00A15A7B">
      <w:pPr>
        <w:spacing w:before="120" w:after="0" w:line="360" w:lineRule="exact"/>
        <w:ind w:left="720"/>
        <w:jc w:val="center"/>
        <w:rPr>
          <w:rFonts w:ascii="Times New Roman" w:hAnsi="Times New Roman" w:cs="Times New Roman"/>
          <w:sz w:val="26"/>
          <w:szCs w:val="26"/>
        </w:rPr>
      </w:pPr>
      <w:r w:rsidRPr="006B7A61">
        <w:rPr>
          <w:rFonts w:ascii="Times New Roman" w:hAnsi="Times New Roman" w:cs="Times New Roman"/>
          <w:sz w:val="26"/>
          <w:szCs w:val="26"/>
        </w:rPr>
        <w:t>Con đường phát triển của Rạng Đông</w:t>
      </w:r>
    </w:p>
    <w:p w14:paraId="43645FCB" w14:textId="77777777" w:rsidR="00A15A7B" w:rsidRDefault="00A15A7B" w:rsidP="00A15A7B">
      <w:pPr>
        <w:spacing w:before="120" w:after="0" w:line="360" w:lineRule="exact"/>
        <w:ind w:left="720"/>
        <w:rPr>
          <w:rFonts w:ascii="Times New Roman" w:hAnsi="Times New Roman" w:cs="Times New Roman"/>
          <w:sz w:val="26"/>
          <w:szCs w:val="26"/>
        </w:rPr>
      </w:pPr>
      <w:r>
        <w:rPr>
          <w:rFonts w:ascii="Times New Roman" w:hAnsi="Times New Roman" w:cs="Times New Roman"/>
          <w:sz w:val="26"/>
          <w:szCs w:val="26"/>
        </w:rPr>
        <w:t xml:space="preserve">Xin Kính chúc Diễn đàn </w:t>
      </w:r>
      <w:r w:rsidR="00A7722E">
        <w:rPr>
          <w:rFonts w:ascii="Times New Roman" w:hAnsi="Times New Roman" w:cs="Times New Roman"/>
          <w:sz w:val="26"/>
          <w:szCs w:val="26"/>
        </w:rPr>
        <w:t xml:space="preserve">của chúng ta </w:t>
      </w:r>
      <w:r>
        <w:rPr>
          <w:rFonts w:ascii="Times New Roman" w:hAnsi="Times New Roman" w:cs="Times New Roman"/>
          <w:sz w:val="26"/>
          <w:szCs w:val="26"/>
        </w:rPr>
        <w:t>thành công!</w:t>
      </w:r>
    </w:p>
    <w:p w14:paraId="7CBBC8F5" w14:textId="45AB1203" w:rsidR="00A15A7B" w:rsidRDefault="00A15A7B" w:rsidP="00A15A7B">
      <w:pPr>
        <w:spacing w:before="120" w:after="0" w:line="360" w:lineRule="exact"/>
        <w:ind w:left="720"/>
        <w:rPr>
          <w:rFonts w:ascii="Times New Roman" w:hAnsi="Times New Roman" w:cs="Times New Roman"/>
          <w:sz w:val="26"/>
          <w:szCs w:val="26"/>
        </w:rPr>
      </w:pPr>
      <w:r>
        <w:rPr>
          <w:rFonts w:ascii="Times New Roman" w:hAnsi="Times New Roman" w:cs="Times New Roman"/>
          <w:sz w:val="26"/>
          <w:szCs w:val="26"/>
        </w:rPr>
        <w:t>Kính chúc sức khỏe quý vị!</w:t>
      </w:r>
    </w:p>
    <w:p w14:paraId="4EDEDA13" w14:textId="5660F4B3" w:rsidR="00497086" w:rsidRDefault="00497086" w:rsidP="00A15A7B">
      <w:pPr>
        <w:spacing w:before="120" w:after="0" w:line="360" w:lineRule="exact"/>
        <w:ind w:left="720"/>
        <w:rPr>
          <w:rFonts w:ascii="Times New Roman" w:hAnsi="Times New Roman" w:cs="Times New Roman"/>
          <w:sz w:val="26"/>
          <w:szCs w:val="26"/>
        </w:rPr>
      </w:pPr>
    </w:p>
    <w:p w14:paraId="60986326" w14:textId="5F1FB8C1" w:rsidR="00497086" w:rsidRPr="00497086" w:rsidRDefault="00497086" w:rsidP="00A15A7B">
      <w:pPr>
        <w:spacing w:before="120" w:after="0" w:line="360" w:lineRule="exact"/>
        <w:ind w:left="720"/>
        <w:rPr>
          <w:rFonts w:ascii="Times New Roman" w:hAnsi="Times New Roman" w:cs="Times New Roman"/>
          <w:i/>
          <w:iCs/>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497086">
        <w:rPr>
          <w:rFonts w:ascii="Times New Roman" w:hAnsi="Times New Roman" w:cs="Times New Roman"/>
          <w:i/>
          <w:iCs/>
          <w:sz w:val="26"/>
          <w:szCs w:val="26"/>
        </w:rPr>
        <w:t>Hà nội, ngày 28 tháng 4 năm 2021</w:t>
      </w:r>
    </w:p>
    <w:p w14:paraId="4B195384" w14:textId="77777777" w:rsidR="00A15A7B" w:rsidRDefault="00A15A7B" w:rsidP="006B1998">
      <w:pPr>
        <w:spacing w:before="120" w:after="0" w:line="360" w:lineRule="exact"/>
        <w:ind w:left="720"/>
        <w:jc w:val="both"/>
        <w:rPr>
          <w:rFonts w:ascii="Times New Roman" w:hAnsi="Times New Roman" w:cs="Times New Roman"/>
          <w:spacing w:val="-6"/>
          <w:sz w:val="26"/>
          <w:szCs w:val="26"/>
        </w:rPr>
      </w:pPr>
    </w:p>
    <w:p w14:paraId="25A5DA2D" w14:textId="77777777" w:rsidR="00A15A7B" w:rsidRPr="00621591" w:rsidRDefault="00A15A7B" w:rsidP="006B1998">
      <w:pPr>
        <w:spacing w:before="120" w:after="0" w:line="360" w:lineRule="exact"/>
        <w:ind w:left="720"/>
        <w:jc w:val="both"/>
        <w:rPr>
          <w:rFonts w:ascii="Times New Roman" w:hAnsi="Times New Roman" w:cs="Times New Roman"/>
          <w:spacing w:val="-6"/>
          <w:sz w:val="26"/>
          <w:szCs w:val="26"/>
        </w:rPr>
      </w:pPr>
    </w:p>
    <w:p w14:paraId="66AFC76A" w14:textId="77777777" w:rsidR="00621591" w:rsidRPr="00092912" w:rsidRDefault="00621591" w:rsidP="006B1998">
      <w:pPr>
        <w:spacing w:before="120" w:after="0" w:line="360" w:lineRule="exact"/>
        <w:ind w:left="720"/>
        <w:jc w:val="both"/>
        <w:rPr>
          <w:rFonts w:ascii="Times New Roman" w:hAnsi="Times New Roman" w:cs="Times New Roman"/>
          <w:spacing w:val="-6"/>
          <w:sz w:val="26"/>
          <w:szCs w:val="26"/>
        </w:rPr>
      </w:pPr>
    </w:p>
    <w:p w14:paraId="008209E6" w14:textId="77777777" w:rsidR="00DA1429" w:rsidRPr="00240C3C" w:rsidRDefault="00DA1429" w:rsidP="00240C3C">
      <w:pPr>
        <w:spacing w:before="120" w:after="0" w:line="360" w:lineRule="exact"/>
        <w:jc w:val="both"/>
        <w:rPr>
          <w:rFonts w:ascii="Times New Roman" w:hAnsi="Times New Roman" w:cs="Times New Roman"/>
          <w:sz w:val="26"/>
          <w:szCs w:val="26"/>
        </w:rPr>
      </w:pPr>
      <w:bookmarkStart w:id="0" w:name="_GoBack"/>
      <w:bookmarkEnd w:id="0"/>
    </w:p>
    <w:p w14:paraId="17C26E9C" w14:textId="77777777" w:rsidR="00240C3C" w:rsidRPr="00240C3C" w:rsidRDefault="00240C3C" w:rsidP="001E5DE6">
      <w:pPr>
        <w:spacing w:before="120" w:after="0" w:line="360" w:lineRule="exact"/>
        <w:ind w:left="720"/>
        <w:jc w:val="both"/>
        <w:rPr>
          <w:rFonts w:ascii="Times New Roman" w:hAnsi="Times New Roman" w:cs="Times New Roman"/>
          <w:sz w:val="26"/>
          <w:szCs w:val="26"/>
        </w:rPr>
      </w:pPr>
    </w:p>
    <w:p w14:paraId="191A170A" w14:textId="77777777" w:rsidR="001E5DE6" w:rsidRPr="001E5DE6" w:rsidRDefault="001E5DE6" w:rsidP="001E5DE6">
      <w:pPr>
        <w:spacing w:before="120" w:after="0" w:line="360" w:lineRule="exact"/>
        <w:ind w:left="720"/>
        <w:jc w:val="both"/>
        <w:rPr>
          <w:rFonts w:ascii="Times New Roman" w:hAnsi="Times New Roman" w:cs="Times New Roman"/>
          <w:sz w:val="26"/>
          <w:szCs w:val="26"/>
        </w:rPr>
      </w:pPr>
    </w:p>
    <w:p w14:paraId="18F29ABD" w14:textId="77777777" w:rsidR="001E5DE6" w:rsidRPr="001E5DE6" w:rsidRDefault="001E5DE6" w:rsidP="001E5DE6">
      <w:pPr>
        <w:spacing w:before="120" w:after="0" w:line="360" w:lineRule="exact"/>
        <w:jc w:val="both"/>
        <w:rPr>
          <w:rFonts w:ascii="Times New Roman" w:hAnsi="Times New Roman" w:cs="Times New Roman"/>
          <w:sz w:val="26"/>
          <w:szCs w:val="26"/>
        </w:rPr>
      </w:pPr>
    </w:p>
    <w:p w14:paraId="2E26F40E" w14:textId="77777777" w:rsidR="001E5DE6" w:rsidRPr="001E5DE6" w:rsidRDefault="001E5DE6" w:rsidP="001E5DE6">
      <w:pPr>
        <w:spacing w:before="120" w:after="0" w:line="360" w:lineRule="exact"/>
        <w:jc w:val="center"/>
        <w:rPr>
          <w:rFonts w:ascii="Times New Roman" w:hAnsi="Times New Roman" w:cs="Times New Roman"/>
          <w:sz w:val="24"/>
          <w:szCs w:val="24"/>
        </w:rPr>
      </w:pPr>
    </w:p>
    <w:sectPr w:rsidR="001E5DE6" w:rsidRPr="001E5DE6" w:rsidSect="00DE29F4">
      <w:footerReference w:type="default" r:id="rId8"/>
      <w:pgSz w:w="11906" w:h="16838" w:code="9"/>
      <w:pgMar w:top="1134" w:right="1077" w:bottom="1134"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60A1C" w14:textId="77777777" w:rsidR="00700F71" w:rsidRDefault="00700F71" w:rsidP="00083E80">
      <w:pPr>
        <w:spacing w:after="0" w:line="240" w:lineRule="auto"/>
      </w:pPr>
      <w:r>
        <w:separator/>
      </w:r>
    </w:p>
  </w:endnote>
  <w:endnote w:type="continuationSeparator" w:id="0">
    <w:p w14:paraId="787757CC" w14:textId="77777777" w:rsidR="00700F71" w:rsidRDefault="00700F71" w:rsidP="00083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8141533"/>
      <w:docPartObj>
        <w:docPartGallery w:val="Page Numbers (Bottom of Page)"/>
        <w:docPartUnique/>
      </w:docPartObj>
    </w:sdtPr>
    <w:sdtEndPr>
      <w:rPr>
        <w:noProof/>
      </w:rPr>
    </w:sdtEndPr>
    <w:sdtContent>
      <w:p w14:paraId="10DF09B1" w14:textId="77777777" w:rsidR="00083E80" w:rsidRDefault="00083E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837B54" w14:textId="77777777" w:rsidR="00083E80" w:rsidRDefault="00083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F006C" w14:textId="77777777" w:rsidR="00700F71" w:rsidRDefault="00700F71" w:rsidP="00083E80">
      <w:pPr>
        <w:spacing w:after="0" w:line="240" w:lineRule="auto"/>
      </w:pPr>
      <w:r>
        <w:separator/>
      </w:r>
    </w:p>
  </w:footnote>
  <w:footnote w:type="continuationSeparator" w:id="0">
    <w:p w14:paraId="56C2934C" w14:textId="77777777" w:rsidR="00700F71" w:rsidRDefault="00700F71" w:rsidP="00083E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E0675"/>
    <w:multiLevelType w:val="hybridMultilevel"/>
    <w:tmpl w:val="5A725F20"/>
    <w:lvl w:ilvl="0" w:tplc="3AC4C50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A2B"/>
    <w:rsid w:val="000224FA"/>
    <w:rsid w:val="000441E4"/>
    <w:rsid w:val="00044D43"/>
    <w:rsid w:val="00053BBC"/>
    <w:rsid w:val="00056BFA"/>
    <w:rsid w:val="00065EE6"/>
    <w:rsid w:val="00067BB2"/>
    <w:rsid w:val="00072303"/>
    <w:rsid w:val="00083E80"/>
    <w:rsid w:val="00092912"/>
    <w:rsid w:val="000A7D95"/>
    <w:rsid w:val="000B57FE"/>
    <w:rsid w:val="000C66EA"/>
    <w:rsid w:val="000F529B"/>
    <w:rsid w:val="00106357"/>
    <w:rsid w:val="00112741"/>
    <w:rsid w:val="001267A5"/>
    <w:rsid w:val="00151A64"/>
    <w:rsid w:val="001625FB"/>
    <w:rsid w:val="00162C26"/>
    <w:rsid w:val="00163033"/>
    <w:rsid w:val="001A32D3"/>
    <w:rsid w:val="001C654D"/>
    <w:rsid w:val="001D46C1"/>
    <w:rsid w:val="001E1A36"/>
    <w:rsid w:val="001E1D0D"/>
    <w:rsid w:val="001E5DE6"/>
    <w:rsid w:val="001F04B7"/>
    <w:rsid w:val="002357A1"/>
    <w:rsid w:val="00240C3C"/>
    <w:rsid w:val="002537ED"/>
    <w:rsid w:val="002622D7"/>
    <w:rsid w:val="00272D15"/>
    <w:rsid w:val="0029315B"/>
    <w:rsid w:val="0029629F"/>
    <w:rsid w:val="002C0821"/>
    <w:rsid w:val="002D2655"/>
    <w:rsid w:val="002E6D71"/>
    <w:rsid w:val="002F7473"/>
    <w:rsid w:val="0030164F"/>
    <w:rsid w:val="00310F12"/>
    <w:rsid w:val="003176E8"/>
    <w:rsid w:val="00321A60"/>
    <w:rsid w:val="003337F3"/>
    <w:rsid w:val="00361E34"/>
    <w:rsid w:val="0039281F"/>
    <w:rsid w:val="0039644D"/>
    <w:rsid w:val="003B1261"/>
    <w:rsid w:val="003B72A2"/>
    <w:rsid w:val="003C43C6"/>
    <w:rsid w:val="003D0C9E"/>
    <w:rsid w:val="003E32ED"/>
    <w:rsid w:val="003E35A4"/>
    <w:rsid w:val="003F741C"/>
    <w:rsid w:val="0040701A"/>
    <w:rsid w:val="00432F91"/>
    <w:rsid w:val="0043453E"/>
    <w:rsid w:val="004518B2"/>
    <w:rsid w:val="00460B83"/>
    <w:rsid w:val="00497086"/>
    <w:rsid w:val="004A6671"/>
    <w:rsid w:val="004B4F87"/>
    <w:rsid w:val="004E688B"/>
    <w:rsid w:val="005026DF"/>
    <w:rsid w:val="00507113"/>
    <w:rsid w:val="005236FA"/>
    <w:rsid w:val="00524F4D"/>
    <w:rsid w:val="00541DE3"/>
    <w:rsid w:val="0054713A"/>
    <w:rsid w:val="00550045"/>
    <w:rsid w:val="005722D4"/>
    <w:rsid w:val="00577A66"/>
    <w:rsid w:val="00577C52"/>
    <w:rsid w:val="00584D63"/>
    <w:rsid w:val="005B1861"/>
    <w:rsid w:val="005C013D"/>
    <w:rsid w:val="005D1B25"/>
    <w:rsid w:val="005D42C9"/>
    <w:rsid w:val="005D627A"/>
    <w:rsid w:val="005F1F11"/>
    <w:rsid w:val="00621591"/>
    <w:rsid w:val="00621A8C"/>
    <w:rsid w:val="00666C10"/>
    <w:rsid w:val="006819D2"/>
    <w:rsid w:val="006B1998"/>
    <w:rsid w:val="006B3FBB"/>
    <w:rsid w:val="006B7A61"/>
    <w:rsid w:val="006C405E"/>
    <w:rsid w:val="006C5250"/>
    <w:rsid w:val="006D008F"/>
    <w:rsid w:val="006D117A"/>
    <w:rsid w:val="006D5E65"/>
    <w:rsid w:val="006E513E"/>
    <w:rsid w:val="006F2210"/>
    <w:rsid w:val="006F6BFE"/>
    <w:rsid w:val="00700F71"/>
    <w:rsid w:val="00715679"/>
    <w:rsid w:val="00733C84"/>
    <w:rsid w:val="007631E3"/>
    <w:rsid w:val="00765975"/>
    <w:rsid w:val="0079143E"/>
    <w:rsid w:val="007B5ADC"/>
    <w:rsid w:val="007C2778"/>
    <w:rsid w:val="007D2F0C"/>
    <w:rsid w:val="007E48B9"/>
    <w:rsid w:val="007F4B45"/>
    <w:rsid w:val="007F501C"/>
    <w:rsid w:val="0080182F"/>
    <w:rsid w:val="00803A7C"/>
    <w:rsid w:val="0080568A"/>
    <w:rsid w:val="00816F6E"/>
    <w:rsid w:val="00890838"/>
    <w:rsid w:val="00892493"/>
    <w:rsid w:val="00893631"/>
    <w:rsid w:val="008B1AA7"/>
    <w:rsid w:val="008D36CA"/>
    <w:rsid w:val="008D5279"/>
    <w:rsid w:val="008D60AA"/>
    <w:rsid w:val="008D7F7D"/>
    <w:rsid w:val="008E68F5"/>
    <w:rsid w:val="00904F1D"/>
    <w:rsid w:val="00911E97"/>
    <w:rsid w:val="00917290"/>
    <w:rsid w:val="00993962"/>
    <w:rsid w:val="00994001"/>
    <w:rsid w:val="00994087"/>
    <w:rsid w:val="009A3B42"/>
    <w:rsid w:val="009A42FB"/>
    <w:rsid w:val="009B1A83"/>
    <w:rsid w:val="009C679F"/>
    <w:rsid w:val="009E404C"/>
    <w:rsid w:val="009E7D87"/>
    <w:rsid w:val="009F00C7"/>
    <w:rsid w:val="00A13C5E"/>
    <w:rsid w:val="00A15A7B"/>
    <w:rsid w:val="00A23E00"/>
    <w:rsid w:val="00A36359"/>
    <w:rsid w:val="00A363C5"/>
    <w:rsid w:val="00A400D3"/>
    <w:rsid w:val="00A43F5A"/>
    <w:rsid w:val="00A574AE"/>
    <w:rsid w:val="00A7722E"/>
    <w:rsid w:val="00A8417E"/>
    <w:rsid w:val="00A85D7B"/>
    <w:rsid w:val="00A86DB4"/>
    <w:rsid w:val="00AA534C"/>
    <w:rsid w:val="00AA6B7E"/>
    <w:rsid w:val="00AC0440"/>
    <w:rsid w:val="00AC1652"/>
    <w:rsid w:val="00AF4CB7"/>
    <w:rsid w:val="00AF7124"/>
    <w:rsid w:val="00B01B97"/>
    <w:rsid w:val="00B04A92"/>
    <w:rsid w:val="00B14903"/>
    <w:rsid w:val="00B161AC"/>
    <w:rsid w:val="00B65364"/>
    <w:rsid w:val="00B92380"/>
    <w:rsid w:val="00BA20FC"/>
    <w:rsid w:val="00BD4A2B"/>
    <w:rsid w:val="00C26971"/>
    <w:rsid w:val="00C31D5E"/>
    <w:rsid w:val="00C320EB"/>
    <w:rsid w:val="00CA1492"/>
    <w:rsid w:val="00CB1F16"/>
    <w:rsid w:val="00CB3907"/>
    <w:rsid w:val="00CD7B73"/>
    <w:rsid w:val="00D036A4"/>
    <w:rsid w:val="00D1031C"/>
    <w:rsid w:val="00D34B66"/>
    <w:rsid w:val="00D46DED"/>
    <w:rsid w:val="00D47D8E"/>
    <w:rsid w:val="00D50D98"/>
    <w:rsid w:val="00D5117D"/>
    <w:rsid w:val="00D55B6A"/>
    <w:rsid w:val="00D56EB0"/>
    <w:rsid w:val="00D677B4"/>
    <w:rsid w:val="00D71654"/>
    <w:rsid w:val="00D73213"/>
    <w:rsid w:val="00D910DC"/>
    <w:rsid w:val="00D93380"/>
    <w:rsid w:val="00D94327"/>
    <w:rsid w:val="00DA0333"/>
    <w:rsid w:val="00DA1429"/>
    <w:rsid w:val="00DA372A"/>
    <w:rsid w:val="00DC7E19"/>
    <w:rsid w:val="00DD047B"/>
    <w:rsid w:val="00DD33CE"/>
    <w:rsid w:val="00DD6525"/>
    <w:rsid w:val="00DE29F4"/>
    <w:rsid w:val="00DE450C"/>
    <w:rsid w:val="00E050EC"/>
    <w:rsid w:val="00E0512E"/>
    <w:rsid w:val="00E142C8"/>
    <w:rsid w:val="00E17F7C"/>
    <w:rsid w:val="00E27D92"/>
    <w:rsid w:val="00E3467C"/>
    <w:rsid w:val="00E34DB9"/>
    <w:rsid w:val="00E509D1"/>
    <w:rsid w:val="00E515EF"/>
    <w:rsid w:val="00E5396D"/>
    <w:rsid w:val="00E76B79"/>
    <w:rsid w:val="00E82B2C"/>
    <w:rsid w:val="00E92727"/>
    <w:rsid w:val="00E97E49"/>
    <w:rsid w:val="00EA26B8"/>
    <w:rsid w:val="00EA69A8"/>
    <w:rsid w:val="00EB0305"/>
    <w:rsid w:val="00EB0F31"/>
    <w:rsid w:val="00EC6771"/>
    <w:rsid w:val="00EE6295"/>
    <w:rsid w:val="00EF04E9"/>
    <w:rsid w:val="00F0155D"/>
    <w:rsid w:val="00F119C2"/>
    <w:rsid w:val="00F11E81"/>
    <w:rsid w:val="00F43149"/>
    <w:rsid w:val="00F44C83"/>
    <w:rsid w:val="00F94FDB"/>
    <w:rsid w:val="00FA31E1"/>
    <w:rsid w:val="00FA505B"/>
    <w:rsid w:val="00FC71EC"/>
    <w:rsid w:val="00FD5E8E"/>
    <w:rsid w:val="00FD5EC4"/>
    <w:rsid w:val="00FD74D8"/>
    <w:rsid w:val="00FE0BF0"/>
    <w:rsid w:val="00FE180F"/>
    <w:rsid w:val="00FE3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A2D31"/>
  <w15:chartTrackingRefBased/>
  <w15:docId w15:val="{68DF709A-B0A3-4CC1-A702-E0D51876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29B"/>
    <w:pPr>
      <w:ind w:left="720"/>
      <w:contextualSpacing/>
    </w:pPr>
  </w:style>
  <w:style w:type="paragraph" w:styleId="BalloonText">
    <w:name w:val="Balloon Text"/>
    <w:basedOn w:val="Normal"/>
    <w:link w:val="BalloonTextChar"/>
    <w:uiPriority w:val="99"/>
    <w:semiHidden/>
    <w:unhideWhenUsed/>
    <w:rsid w:val="005D1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B25"/>
    <w:rPr>
      <w:rFonts w:ascii="Segoe UI" w:hAnsi="Segoe UI" w:cs="Segoe UI"/>
      <w:sz w:val="18"/>
      <w:szCs w:val="18"/>
    </w:rPr>
  </w:style>
  <w:style w:type="paragraph" w:styleId="Header">
    <w:name w:val="header"/>
    <w:basedOn w:val="Normal"/>
    <w:link w:val="HeaderChar"/>
    <w:uiPriority w:val="99"/>
    <w:unhideWhenUsed/>
    <w:rsid w:val="00083E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E80"/>
  </w:style>
  <w:style w:type="paragraph" w:styleId="Footer">
    <w:name w:val="footer"/>
    <w:basedOn w:val="Normal"/>
    <w:link w:val="FooterChar"/>
    <w:uiPriority w:val="99"/>
    <w:unhideWhenUsed/>
    <w:rsid w:val="00083E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E80"/>
  </w:style>
  <w:style w:type="character" w:styleId="Hyperlink">
    <w:name w:val="Hyperlink"/>
    <w:basedOn w:val="DefaultParagraphFont"/>
    <w:uiPriority w:val="99"/>
    <w:unhideWhenUsed/>
    <w:rsid w:val="00DD33CE"/>
    <w:rPr>
      <w:color w:val="0563C1" w:themeColor="hyperlink"/>
      <w:u w:val="single"/>
    </w:rPr>
  </w:style>
  <w:style w:type="character" w:styleId="UnresolvedMention">
    <w:name w:val="Unresolved Mention"/>
    <w:basedOn w:val="DefaultParagraphFont"/>
    <w:uiPriority w:val="99"/>
    <w:semiHidden/>
    <w:unhideWhenUsed/>
    <w:rsid w:val="00DD3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16120">
      <w:bodyDiv w:val="1"/>
      <w:marLeft w:val="0"/>
      <w:marRight w:val="0"/>
      <w:marTop w:val="0"/>
      <w:marBottom w:val="0"/>
      <w:divBdr>
        <w:top w:val="none" w:sz="0" w:space="0" w:color="auto"/>
        <w:left w:val="none" w:sz="0" w:space="0" w:color="auto"/>
        <w:bottom w:val="none" w:sz="0" w:space="0" w:color="auto"/>
        <w:right w:val="none" w:sz="0" w:space="0" w:color="auto"/>
      </w:divBdr>
    </w:div>
    <w:div w:id="675155124">
      <w:bodyDiv w:val="1"/>
      <w:marLeft w:val="0"/>
      <w:marRight w:val="0"/>
      <w:marTop w:val="0"/>
      <w:marBottom w:val="0"/>
      <w:divBdr>
        <w:top w:val="none" w:sz="0" w:space="0" w:color="auto"/>
        <w:left w:val="none" w:sz="0" w:space="0" w:color="auto"/>
        <w:bottom w:val="none" w:sz="0" w:space="0" w:color="auto"/>
        <w:right w:val="none" w:sz="0" w:space="0" w:color="auto"/>
      </w:divBdr>
    </w:div>
    <w:div w:id="989559689">
      <w:bodyDiv w:val="1"/>
      <w:marLeft w:val="0"/>
      <w:marRight w:val="0"/>
      <w:marTop w:val="0"/>
      <w:marBottom w:val="0"/>
      <w:divBdr>
        <w:top w:val="none" w:sz="0" w:space="0" w:color="auto"/>
        <w:left w:val="none" w:sz="0" w:space="0" w:color="auto"/>
        <w:bottom w:val="none" w:sz="0" w:space="0" w:color="auto"/>
        <w:right w:val="none" w:sz="0" w:space="0" w:color="auto"/>
      </w:divBdr>
    </w:div>
    <w:div w:id="178044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4F977-2522-4007-B697-CD18366F1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2149</Words>
  <Characters>12252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 Nguyen Thanh</dc:creator>
  <cp:keywords/>
  <dc:description/>
  <cp:lastModifiedBy>Nga Nguyen Thanh</cp:lastModifiedBy>
  <cp:revision>28</cp:revision>
  <cp:lastPrinted>2021-04-03T02:58:00Z</cp:lastPrinted>
  <dcterms:created xsi:type="dcterms:W3CDTF">2021-04-03T02:48:00Z</dcterms:created>
  <dcterms:modified xsi:type="dcterms:W3CDTF">2021-04-03T06:20:00Z</dcterms:modified>
</cp:coreProperties>
</file>