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E3E" w14:textId="6D62526C" w:rsidR="005F71C8" w:rsidRPr="004B59E6" w:rsidRDefault="00987DE3" w:rsidP="004B59E6">
      <w:pPr>
        <w:spacing w:before="40" w:after="40" w:line="240" w:lineRule="auto"/>
        <w:rPr>
          <w:rFonts w:ascii="Times New Roman" w:hAnsi="Times New Roman" w:cs="Times New Roman"/>
          <w:b/>
          <w:bCs/>
        </w:rPr>
      </w:pPr>
      <w:r w:rsidRPr="004B59E6">
        <w:rPr>
          <w:rFonts w:ascii="Times New Roman" w:hAnsi="Times New Roman" w:cs="Times New Roman"/>
          <w:b/>
          <w:bCs/>
        </w:rPr>
        <w:t>ĐÈN LED LINEAR</w:t>
      </w:r>
    </w:p>
    <w:p w14:paraId="00DC3BB9" w14:textId="7C5343BF" w:rsidR="00D01059" w:rsidRPr="004B59E6" w:rsidRDefault="003F1798" w:rsidP="004B59E6">
      <w:pPr>
        <w:spacing w:before="40" w:after="40" w:line="240" w:lineRule="auto"/>
        <w:rPr>
          <w:rFonts w:ascii="Times New Roman" w:hAnsi="Times New Roman" w:cs="Times New Roman"/>
          <w:i/>
          <w:iCs/>
        </w:rPr>
      </w:pPr>
      <w:r w:rsidRPr="004B59E6">
        <w:rPr>
          <w:rFonts w:ascii="Times New Roman" w:hAnsi="Times New Roman" w:cs="Times New Roman"/>
          <w:i/>
          <w:iCs/>
        </w:rPr>
        <w:t>Phá vỡ mọi giới hạn</w:t>
      </w:r>
    </w:p>
    <w:p w14:paraId="6B2150E4" w14:textId="46406370" w:rsidR="00D01059" w:rsidRPr="004B59E6" w:rsidRDefault="005A431F" w:rsidP="004B59E6">
      <w:pPr>
        <w:spacing w:before="40" w:after="40" w:line="240" w:lineRule="auto"/>
        <w:jc w:val="center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  <w:noProof/>
        </w:rPr>
        <w:drawing>
          <wp:inline distT="0" distB="0" distL="0" distR="0" wp14:anchorId="283152A1" wp14:editId="26D433C9">
            <wp:extent cx="5760085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C143" w14:textId="77777777" w:rsidR="00521BCB" w:rsidRPr="004B59E6" w:rsidRDefault="00521BCB" w:rsidP="004B59E6">
      <w:pPr>
        <w:spacing w:before="40" w:after="40" w:line="240" w:lineRule="auto"/>
        <w:rPr>
          <w:rFonts w:ascii="Times New Roman" w:hAnsi="Times New Roman" w:cs="Times New Roman"/>
          <w:b/>
          <w:bCs/>
        </w:rPr>
      </w:pPr>
      <w:r w:rsidRPr="004B59E6">
        <w:rPr>
          <w:rFonts w:ascii="Times New Roman" w:hAnsi="Times New Roman" w:cs="Times New Roman"/>
          <w:b/>
          <w:bCs/>
        </w:rPr>
        <w:t>THÔNG SỐ KỸ THUẬT SẢN PHẨM</w:t>
      </w:r>
    </w:p>
    <w:p w14:paraId="2335A79E" w14:textId="34DF64FA" w:rsidR="00521BCB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 xml:space="preserve">Công suất: </w:t>
      </w:r>
      <w:r w:rsidR="0073692F" w:rsidRPr="004B59E6">
        <w:rPr>
          <w:rFonts w:ascii="Times New Roman" w:hAnsi="Times New Roman" w:cs="Times New Roman"/>
        </w:rPr>
        <w:t>20</w:t>
      </w:r>
      <w:r w:rsidRPr="004B59E6">
        <w:rPr>
          <w:rFonts w:ascii="Times New Roman" w:hAnsi="Times New Roman" w:cs="Times New Roman"/>
        </w:rPr>
        <w:t xml:space="preserve"> w</w:t>
      </w:r>
    </w:p>
    <w:p w14:paraId="34AF82D6" w14:textId="51B53150" w:rsidR="00CC0BE5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 xml:space="preserve">Quang thông: </w:t>
      </w:r>
      <w:r w:rsidR="0073692F" w:rsidRPr="004B59E6">
        <w:rPr>
          <w:rFonts w:ascii="Times New Roman" w:hAnsi="Times New Roman" w:cs="Times New Roman"/>
        </w:rPr>
        <w:t>1300</w:t>
      </w:r>
      <w:r w:rsidRPr="004B59E6">
        <w:rPr>
          <w:rFonts w:ascii="Times New Roman" w:hAnsi="Times New Roman" w:cs="Times New Roman"/>
        </w:rPr>
        <w:t xml:space="preserve"> lm</w:t>
      </w:r>
    </w:p>
    <w:p w14:paraId="070CFF8E" w14:textId="5BE280D0" w:rsidR="00CC0BE5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Màu ánh sáng: Trắng/Vàng</w:t>
      </w:r>
    </w:p>
    <w:p w14:paraId="3E2DAAB4" w14:textId="08C5B6A5" w:rsidR="00CC0BE5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Tuổi thọ: 25.000 giờ</w:t>
      </w:r>
    </w:p>
    <w:p w14:paraId="23FC94B6" w14:textId="27D150B6" w:rsidR="00CC0BE5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Chỉ số hoàn màu: 80</w:t>
      </w:r>
    </w:p>
    <w:p w14:paraId="24123042" w14:textId="50A28E2F" w:rsidR="00CC0BE5" w:rsidRPr="004B59E6" w:rsidRDefault="00CC0BE5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Nhiệt độ hoạt động: -10÷4</w:t>
      </w:r>
      <w:r w:rsidR="0073692F" w:rsidRPr="004B59E6">
        <w:rPr>
          <w:rFonts w:ascii="Times New Roman" w:hAnsi="Times New Roman" w:cs="Times New Roman"/>
        </w:rPr>
        <w:t>0</w:t>
      </w:r>
      <w:r w:rsidRPr="004B59E6">
        <w:rPr>
          <w:rFonts w:ascii="Times New Roman" w:hAnsi="Times New Roman" w:cs="Times New Roman"/>
          <w:vertAlign w:val="superscript"/>
        </w:rPr>
        <w:t>o</w:t>
      </w:r>
      <w:r w:rsidRPr="004B59E6">
        <w:rPr>
          <w:rFonts w:ascii="Times New Roman" w:hAnsi="Times New Roman" w:cs="Times New Roman"/>
        </w:rPr>
        <w:t>C</w:t>
      </w:r>
    </w:p>
    <w:p w14:paraId="0E14F4B2" w14:textId="1BCBE1FE" w:rsidR="0073692F" w:rsidRPr="004B59E6" w:rsidRDefault="0073692F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Chiều dài nhỏ nhất có thể cắt: 0.1 m</w:t>
      </w:r>
    </w:p>
    <w:p w14:paraId="276D8F2A" w14:textId="098AB442" w:rsidR="0073692F" w:rsidRPr="004B59E6" w:rsidRDefault="0073692F" w:rsidP="004B59E6">
      <w:pPr>
        <w:pStyle w:val="ListParagraph"/>
        <w:numPr>
          <w:ilvl w:val="0"/>
          <w:numId w:val="10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Chiều dài mỗi đoạn: 1 m</w:t>
      </w:r>
    </w:p>
    <w:p w14:paraId="0CE90F39" w14:textId="076E0800" w:rsidR="00116133" w:rsidRPr="004B59E6" w:rsidRDefault="00633A51" w:rsidP="004B59E6">
      <w:pPr>
        <w:spacing w:before="40" w:after="40" w:line="240" w:lineRule="auto"/>
        <w:rPr>
          <w:rFonts w:ascii="Times New Roman" w:hAnsi="Times New Roman" w:cs="Times New Roman"/>
          <w:b/>
          <w:bCs/>
        </w:rPr>
      </w:pPr>
      <w:r w:rsidRPr="004B59E6">
        <w:rPr>
          <w:rFonts w:ascii="Times New Roman" w:hAnsi="Times New Roman" w:cs="Times New Roman"/>
          <w:b/>
          <w:bCs/>
        </w:rPr>
        <w:t>ƯU ĐIỂM</w:t>
      </w:r>
    </w:p>
    <w:p w14:paraId="6B2AEB62" w14:textId="45A721EA" w:rsidR="008C14EE" w:rsidRPr="004B59E6" w:rsidRDefault="007732E8" w:rsidP="004B59E6">
      <w:pPr>
        <w:pStyle w:val="ListParagraph"/>
        <w:numPr>
          <w:ilvl w:val="0"/>
          <w:numId w:val="8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Thiết kế linh hoạt</w:t>
      </w:r>
      <w:r w:rsidR="007E1398" w:rsidRPr="004B59E6">
        <w:rPr>
          <w:rFonts w:ascii="Times New Roman" w:hAnsi="Times New Roman" w:cs="Times New Roman"/>
        </w:rPr>
        <w:t>, MAY ĐO</w:t>
      </w:r>
      <w:r w:rsidRPr="004B59E6">
        <w:rPr>
          <w:rFonts w:ascii="Times New Roman" w:hAnsi="Times New Roman" w:cs="Times New Roman"/>
        </w:rPr>
        <w:t xml:space="preserve"> theo yêu cầu</w:t>
      </w:r>
      <w:r w:rsidR="007E1398" w:rsidRPr="004B59E6">
        <w:rPr>
          <w:rFonts w:ascii="Times New Roman" w:hAnsi="Times New Roman" w:cs="Times New Roman"/>
        </w:rPr>
        <w:t xml:space="preserve"> khách hàng</w:t>
      </w:r>
    </w:p>
    <w:p w14:paraId="20880D79" w14:textId="0AB8D9D4" w:rsidR="007732E8" w:rsidRPr="004B59E6" w:rsidRDefault="007732E8" w:rsidP="004B59E6">
      <w:pPr>
        <w:pStyle w:val="ListParagraph"/>
        <w:numPr>
          <w:ilvl w:val="0"/>
          <w:numId w:val="8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 xml:space="preserve">Đa dạng cách lắp nổi trần, thả trần, âm trần và </w:t>
      </w:r>
      <w:r w:rsidR="007E1398" w:rsidRPr="004B59E6">
        <w:rPr>
          <w:rFonts w:ascii="Times New Roman" w:hAnsi="Times New Roman" w:cs="Times New Roman"/>
        </w:rPr>
        <w:t>nổi tường</w:t>
      </w:r>
    </w:p>
    <w:p w14:paraId="708962EB" w14:textId="1D9F875F" w:rsidR="007E1398" w:rsidRPr="004B59E6" w:rsidRDefault="007E1398" w:rsidP="004B59E6">
      <w:pPr>
        <w:pStyle w:val="ListParagraph"/>
        <w:numPr>
          <w:ilvl w:val="0"/>
          <w:numId w:val="8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Cấu tạo đơn giản, dễ dàng lắp đặt</w:t>
      </w:r>
    </w:p>
    <w:p w14:paraId="0C18FC1D" w14:textId="4FD132AB" w:rsidR="007E1398" w:rsidRPr="004B59E6" w:rsidRDefault="007E1398" w:rsidP="004B59E6">
      <w:pPr>
        <w:pStyle w:val="ListParagraph"/>
        <w:numPr>
          <w:ilvl w:val="0"/>
          <w:numId w:val="8"/>
        </w:numPr>
        <w:spacing w:before="40" w:after="40" w:line="240" w:lineRule="auto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</w:rPr>
        <w:t>Ứng dụng đa dạng</w:t>
      </w:r>
    </w:p>
    <w:p w14:paraId="0E68A3E5" w14:textId="29638BA5" w:rsidR="00AB6632" w:rsidRPr="004B59E6" w:rsidRDefault="007E1398" w:rsidP="004B59E6">
      <w:pPr>
        <w:spacing w:before="40" w:after="40" w:line="240" w:lineRule="auto"/>
        <w:jc w:val="center"/>
        <w:rPr>
          <w:rFonts w:ascii="Times New Roman" w:hAnsi="Times New Roman" w:cs="Times New Roman"/>
        </w:rPr>
      </w:pPr>
      <w:r w:rsidRPr="004B59E6">
        <w:rPr>
          <w:rFonts w:ascii="Times New Roman" w:hAnsi="Times New Roman" w:cs="Times New Roman"/>
          <w:noProof/>
        </w:rPr>
        <w:drawing>
          <wp:inline distT="0" distB="0" distL="0" distR="0" wp14:anchorId="632EAB91" wp14:editId="276B4447">
            <wp:extent cx="5760085" cy="4100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2707" w14:textId="18C91F89" w:rsidR="00735FDE" w:rsidRDefault="00735FDE" w:rsidP="004B59E6">
      <w:pPr>
        <w:spacing w:before="40" w:after="40" w:line="240" w:lineRule="auto"/>
        <w:rPr>
          <w:rFonts w:ascii="Times New Roman" w:hAnsi="Times New Roman" w:cs="Times New Roman"/>
          <w:b/>
          <w:bCs/>
        </w:rPr>
      </w:pPr>
      <w:r w:rsidRPr="004B59E6">
        <w:rPr>
          <w:rFonts w:ascii="Times New Roman" w:hAnsi="Times New Roman" w:cs="Times New Roman"/>
          <w:b/>
          <w:bCs/>
        </w:rPr>
        <w:lastRenderedPageBreak/>
        <w:t>ỨNG DỤNG</w:t>
      </w:r>
    </w:p>
    <w:p w14:paraId="76CB8FC7" w14:textId="6B4480BE" w:rsidR="004B59E6" w:rsidRPr="004B59E6" w:rsidRDefault="004B59E6" w:rsidP="004B59E6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 w:rsidRPr="004B59E6">
        <w:rPr>
          <w:rFonts w:ascii="Times New Roman" w:hAnsi="Times New Roman" w:cs="Times New Roman"/>
          <w:color w:val="333333"/>
          <w:shd w:val="clear" w:color="auto" w:fill="FFFFFF"/>
        </w:rPr>
        <w:t>Nhờ khả năng ‘</w:t>
      </w:r>
      <w:r w:rsidRPr="004B59E6">
        <w:rPr>
          <w:rStyle w:val="Strong"/>
          <w:rFonts w:ascii="Times New Roman" w:hAnsi="Times New Roman" w:cs="Times New Roman"/>
          <w:color w:val="333333"/>
          <w:shd w:val="clear" w:color="auto" w:fill="FFFFFF"/>
        </w:rPr>
        <w:t>MAY ĐO</w:t>
      </w:r>
      <w:r w:rsidRPr="004B59E6">
        <w:rPr>
          <w:rFonts w:ascii="Times New Roman" w:hAnsi="Times New Roman" w:cs="Times New Roman"/>
          <w:color w:val="333333"/>
          <w:shd w:val="clear" w:color="auto" w:fill="FFFFFF"/>
        </w:rPr>
        <w:t>’ và đa dạng kiểu lắp (</w:t>
      </w:r>
      <w:r w:rsidRPr="004B59E6">
        <w:rPr>
          <w:rStyle w:val="Emphasis"/>
          <w:rFonts w:ascii="Times New Roman" w:hAnsi="Times New Roman" w:cs="Times New Roman"/>
          <w:b/>
          <w:bCs/>
          <w:color w:val="333333"/>
          <w:shd w:val="clear" w:color="auto" w:fill="FFFFFF"/>
        </w:rPr>
        <w:t>Âm trần, Nổi trần, Thả trần hay thậm chí là Treo tường</w:t>
      </w:r>
      <w:r w:rsidRPr="004B59E6">
        <w:rPr>
          <w:rFonts w:ascii="Times New Roman" w:hAnsi="Times New Roman" w:cs="Times New Roman"/>
          <w:color w:val="333333"/>
          <w:shd w:val="clear" w:color="auto" w:fill="FFFFFF"/>
        </w:rPr>
        <w:t>), đèn LED linear được sử dụng trong nhiều lĩnh vực khác nhau:</w:t>
      </w:r>
    </w:p>
    <w:p w14:paraId="6F179CC0" w14:textId="77777777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i/>
          <w:iCs/>
          <w:color w:val="333333"/>
          <w:sz w:val="22"/>
          <w:szCs w:val="22"/>
        </w:rPr>
      </w:pPr>
      <w:r w:rsidRPr="004B59E6">
        <w:rPr>
          <w:rStyle w:val="Strong"/>
          <w:i/>
          <w:iCs/>
          <w:color w:val="333333"/>
          <w:sz w:val="22"/>
          <w:szCs w:val="22"/>
        </w:rPr>
        <w:t>1. Chiếu sáng nhà ở</w:t>
      </w:r>
    </w:p>
    <w:p w14:paraId="77E57672" w14:textId="77777777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color w:val="333333"/>
          <w:sz w:val="22"/>
          <w:szCs w:val="22"/>
        </w:rPr>
        <w:t>Còn gì tuyệt vời hơn khi ngôi nhà chính là điểm nghỉ dưỡng lý tưởng!</w:t>
      </w:r>
    </w:p>
    <w:p w14:paraId="38FDE7A1" w14:textId="3D7CCE7A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noProof/>
          <w:color w:val="333333"/>
          <w:sz w:val="22"/>
          <w:szCs w:val="22"/>
        </w:rPr>
        <w:drawing>
          <wp:inline distT="0" distB="0" distL="0" distR="0" wp14:anchorId="02574E96" wp14:editId="0F8D5EDC">
            <wp:extent cx="5760085" cy="4188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DAD5" w14:textId="77777777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i/>
          <w:iCs/>
          <w:color w:val="333333"/>
          <w:sz w:val="22"/>
          <w:szCs w:val="22"/>
        </w:rPr>
      </w:pPr>
      <w:r w:rsidRPr="004B59E6">
        <w:rPr>
          <w:rStyle w:val="Strong"/>
          <w:i/>
          <w:iCs/>
          <w:color w:val="333333"/>
          <w:sz w:val="22"/>
          <w:szCs w:val="22"/>
        </w:rPr>
        <w:t>2. Chiếu sáng văn phòng công sở</w:t>
      </w:r>
    </w:p>
    <w:p w14:paraId="7EF72B4A" w14:textId="77777777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color w:val="333333"/>
          <w:sz w:val="22"/>
          <w:szCs w:val="22"/>
        </w:rPr>
        <w:t>Văn phòng đẹp thế này, khéo chủ nhật nào cũng muốn đến công ty!</w:t>
      </w:r>
    </w:p>
    <w:p w14:paraId="6B44B748" w14:textId="6EA0C0DF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noProof/>
          <w:color w:val="333333"/>
          <w:sz w:val="22"/>
          <w:szCs w:val="22"/>
        </w:rPr>
        <w:drawing>
          <wp:inline distT="0" distB="0" distL="0" distR="0" wp14:anchorId="6A6E7415" wp14:editId="3B6A0DD0">
            <wp:extent cx="5760085" cy="41903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163E" w14:textId="77777777" w:rsid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rStyle w:val="Strong"/>
          <w:color w:val="333333"/>
          <w:sz w:val="22"/>
          <w:szCs w:val="22"/>
        </w:rPr>
      </w:pPr>
    </w:p>
    <w:p w14:paraId="3B99C139" w14:textId="77777777" w:rsid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rStyle w:val="Strong"/>
          <w:color w:val="333333"/>
          <w:sz w:val="22"/>
          <w:szCs w:val="22"/>
        </w:rPr>
      </w:pPr>
    </w:p>
    <w:p w14:paraId="463839AB" w14:textId="12860C7D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i/>
          <w:iCs/>
          <w:color w:val="333333"/>
          <w:sz w:val="22"/>
          <w:szCs w:val="22"/>
        </w:rPr>
      </w:pPr>
      <w:r w:rsidRPr="004B59E6">
        <w:rPr>
          <w:rStyle w:val="Strong"/>
          <w:i/>
          <w:iCs/>
          <w:color w:val="333333"/>
          <w:sz w:val="22"/>
          <w:szCs w:val="22"/>
        </w:rPr>
        <w:t>3. Chiếu sáng thương mại</w:t>
      </w:r>
    </w:p>
    <w:p w14:paraId="76094057" w14:textId="2F4FF2CB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color w:val="333333"/>
          <w:sz w:val="22"/>
          <w:szCs w:val="22"/>
        </w:rPr>
        <w:t xml:space="preserve">Chiếu sáng DÉCOR đẹp sẽ thu hút nhiều khách hàng ghé thăm </w:t>
      </w:r>
      <w:r>
        <w:rPr>
          <w:color w:val="333333"/>
          <w:sz w:val="22"/>
          <w:szCs w:val="22"/>
        </w:rPr>
        <w:t xml:space="preserve">                                                                           </w:t>
      </w:r>
      <w:r w:rsidRPr="004B59E6">
        <w:rPr>
          <w:color w:val="333333"/>
          <w:sz w:val="22"/>
          <w:szCs w:val="22"/>
        </w:rPr>
        <w:t>và gia tăng doanh số của chủ shop, siêu thị.</w:t>
      </w:r>
    </w:p>
    <w:p w14:paraId="5BF64709" w14:textId="50672B1E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noProof/>
          <w:color w:val="333333"/>
          <w:sz w:val="22"/>
          <w:szCs w:val="22"/>
        </w:rPr>
        <w:drawing>
          <wp:inline distT="0" distB="0" distL="0" distR="0" wp14:anchorId="2A682E30" wp14:editId="326B1090">
            <wp:extent cx="5760085" cy="45497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4F97" w14:textId="77777777" w:rsidR="004B59E6" w:rsidRDefault="004B59E6">
      <w:pPr>
        <w:rPr>
          <w:rStyle w:val="Strong"/>
          <w:rFonts w:ascii="Times New Roman" w:eastAsia="Times New Roman" w:hAnsi="Times New Roman" w:cs="Times New Roman"/>
          <w:color w:val="333333"/>
        </w:rPr>
      </w:pPr>
      <w:r>
        <w:rPr>
          <w:rStyle w:val="Strong"/>
          <w:color w:val="333333"/>
        </w:rPr>
        <w:br w:type="page"/>
      </w:r>
    </w:p>
    <w:p w14:paraId="121000CF" w14:textId="29222612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rPr>
          <w:i/>
          <w:iCs/>
          <w:color w:val="333333"/>
          <w:sz w:val="22"/>
          <w:szCs w:val="22"/>
        </w:rPr>
      </w:pPr>
      <w:r w:rsidRPr="004B59E6">
        <w:rPr>
          <w:rStyle w:val="Strong"/>
          <w:i/>
          <w:iCs/>
          <w:color w:val="333333"/>
          <w:sz w:val="22"/>
          <w:szCs w:val="22"/>
        </w:rPr>
        <w:lastRenderedPageBreak/>
        <w:t>4. Chiếu sáng nghệ thuật</w:t>
      </w:r>
    </w:p>
    <w:p w14:paraId="0AFBC531" w14:textId="77777777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color w:val="333333"/>
          <w:sz w:val="22"/>
          <w:szCs w:val="22"/>
        </w:rPr>
        <w:t>Nghệ thuật chiếu sáng trong nội thất quyết định thần thái, hơi thở cho không gian.</w:t>
      </w:r>
    </w:p>
    <w:p w14:paraId="77C8A0EB" w14:textId="5CDEFAEF" w:rsidR="004B59E6" w:rsidRPr="004B59E6" w:rsidRDefault="004B59E6" w:rsidP="004B59E6">
      <w:pPr>
        <w:pStyle w:val="NormalWeb"/>
        <w:shd w:val="clear" w:color="auto" w:fill="FFFFFF"/>
        <w:spacing w:before="40" w:beforeAutospacing="0" w:after="40" w:afterAutospacing="0"/>
        <w:jc w:val="center"/>
        <w:rPr>
          <w:color w:val="333333"/>
          <w:sz w:val="22"/>
          <w:szCs w:val="22"/>
        </w:rPr>
      </w:pPr>
      <w:r w:rsidRPr="004B59E6">
        <w:rPr>
          <w:noProof/>
          <w:color w:val="333333"/>
          <w:sz w:val="22"/>
          <w:szCs w:val="22"/>
        </w:rPr>
        <w:drawing>
          <wp:inline distT="0" distB="0" distL="0" distR="0" wp14:anchorId="79C0A8C6" wp14:editId="11509E8B">
            <wp:extent cx="5760085" cy="9239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3328" w14:textId="77777777" w:rsidR="00F96393" w:rsidRPr="004B59E6" w:rsidRDefault="00F96393" w:rsidP="004B59E6">
      <w:pPr>
        <w:spacing w:before="40" w:after="40" w:line="240" w:lineRule="auto"/>
        <w:jc w:val="center"/>
        <w:rPr>
          <w:rFonts w:ascii="Times New Roman" w:hAnsi="Times New Roman" w:cs="Times New Roman"/>
          <w:b/>
        </w:rPr>
      </w:pPr>
    </w:p>
    <w:sectPr w:rsidR="00F96393" w:rsidRPr="004B59E6" w:rsidSect="007E1398">
      <w:pgSz w:w="11906" w:h="16838" w:code="9"/>
      <w:pgMar w:top="630" w:right="1134" w:bottom="63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0.95pt;height:10.95pt" o:bullet="t">
        <v:imagedata r:id="rId1" o:title="mso1FCF"/>
      </v:shape>
    </w:pict>
  </w:numPicBullet>
  <w:abstractNum w:abstractNumId="0" w15:restartNumberingAfterBreak="0">
    <w:nsid w:val="044E5D38"/>
    <w:multiLevelType w:val="hybridMultilevel"/>
    <w:tmpl w:val="200CCAC6"/>
    <w:lvl w:ilvl="0" w:tplc="7A9C42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33216"/>
    <w:multiLevelType w:val="hybridMultilevel"/>
    <w:tmpl w:val="14682EA4"/>
    <w:lvl w:ilvl="0" w:tplc="C9A678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DB5"/>
    <w:multiLevelType w:val="hybridMultilevel"/>
    <w:tmpl w:val="49246550"/>
    <w:lvl w:ilvl="0" w:tplc="B2C858F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 w15:restartNumberingAfterBreak="0">
    <w:nsid w:val="086A76F1"/>
    <w:multiLevelType w:val="hybridMultilevel"/>
    <w:tmpl w:val="F3FCA72E"/>
    <w:lvl w:ilvl="0" w:tplc="069283A6">
      <w:numFmt w:val="bullet"/>
      <w:lvlText w:val="-"/>
      <w:lvlJc w:val="left"/>
      <w:pPr>
        <w:ind w:left="-1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205E7AF3"/>
    <w:multiLevelType w:val="hybridMultilevel"/>
    <w:tmpl w:val="8D76810C"/>
    <w:lvl w:ilvl="0" w:tplc="82F43D8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54346"/>
    <w:multiLevelType w:val="hybridMultilevel"/>
    <w:tmpl w:val="06A422D8"/>
    <w:lvl w:ilvl="0" w:tplc="2EB8CCBC">
      <w:numFmt w:val="bullet"/>
      <w:lvlText w:val="-"/>
      <w:lvlJc w:val="left"/>
      <w:pPr>
        <w:ind w:left="-1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6" w15:restartNumberingAfterBreak="0">
    <w:nsid w:val="4BC461EE"/>
    <w:multiLevelType w:val="hybridMultilevel"/>
    <w:tmpl w:val="5150BB9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A6CEF"/>
    <w:multiLevelType w:val="hybridMultilevel"/>
    <w:tmpl w:val="B9C43D64"/>
    <w:lvl w:ilvl="0" w:tplc="FFC834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D3AF5"/>
    <w:multiLevelType w:val="hybridMultilevel"/>
    <w:tmpl w:val="E354978E"/>
    <w:lvl w:ilvl="0" w:tplc="FFC834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854C7"/>
    <w:multiLevelType w:val="hybridMultilevel"/>
    <w:tmpl w:val="2C787C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F6"/>
    <w:rsid w:val="000616D2"/>
    <w:rsid w:val="00072AF6"/>
    <w:rsid w:val="0008372B"/>
    <w:rsid w:val="000876F9"/>
    <w:rsid w:val="000E3843"/>
    <w:rsid w:val="00116133"/>
    <w:rsid w:val="001305F7"/>
    <w:rsid w:val="00137E95"/>
    <w:rsid w:val="001C673F"/>
    <w:rsid w:val="001E4FC7"/>
    <w:rsid w:val="00202EFA"/>
    <w:rsid w:val="002418A4"/>
    <w:rsid w:val="00256702"/>
    <w:rsid w:val="0028165C"/>
    <w:rsid w:val="003464F4"/>
    <w:rsid w:val="003840D7"/>
    <w:rsid w:val="00396BFF"/>
    <w:rsid w:val="003F1798"/>
    <w:rsid w:val="00404BE0"/>
    <w:rsid w:val="004556A4"/>
    <w:rsid w:val="0047462E"/>
    <w:rsid w:val="004B59E6"/>
    <w:rsid w:val="0050196D"/>
    <w:rsid w:val="00521BCB"/>
    <w:rsid w:val="005A2F8F"/>
    <w:rsid w:val="005A3AEF"/>
    <w:rsid w:val="005A431F"/>
    <w:rsid w:val="005C22C9"/>
    <w:rsid w:val="005F71C8"/>
    <w:rsid w:val="006258D2"/>
    <w:rsid w:val="00633A51"/>
    <w:rsid w:val="006B347C"/>
    <w:rsid w:val="006F63E7"/>
    <w:rsid w:val="00723B75"/>
    <w:rsid w:val="00735FDE"/>
    <w:rsid w:val="0073692F"/>
    <w:rsid w:val="00761380"/>
    <w:rsid w:val="00771036"/>
    <w:rsid w:val="007732E8"/>
    <w:rsid w:val="007853B9"/>
    <w:rsid w:val="00791274"/>
    <w:rsid w:val="007E1398"/>
    <w:rsid w:val="0087582C"/>
    <w:rsid w:val="008957FC"/>
    <w:rsid w:val="008B26C8"/>
    <w:rsid w:val="008C14EE"/>
    <w:rsid w:val="00913DDD"/>
    <w:rsid w:val="00987DE3"/>
    <w:rsid w:val="009A4102"/>
    <w:rsid w:val="00A23EF2"/>
    <w:rsid w:val="00A62150"/>
    <w:rsid w:val="00A83E00"/>
    <w:rsid w:val="00A8491A"/>
    <w:rsid w:val="00AA3AC7"/>
    <w:rsid w:val="00AB6632"/>
    <w:rsid w:val="00B05CCE"/>
    <w:rsid w:val="00B11776"/>
    <w:rsid w:val="00B35561"/>
    <w:rsid w:val="00B4057B"/>
    <w:rsid w:val="00BC348B"/>
    <w:rsid w:val="00BE5416"/>
    <w:rsid w:val="00C113CB"/>
    <w:rsid w:val="00C36D09"/>
    <w:rsid w:val="00C627BC"/>
    <w:rsid w:val="00CC0BE5"/>
    <w:rsid w:val="00CC1555"/>
    <w:rsid w:val="00CE7496"/>
    <w:rsid w:val="00D01059"/>
    <w:rsid w:val="00D07201"/>
    <w:rsid w:val="00DC5EEE"/>
    <w:rsid w:val="00DC6788"/>
    <w:rsid w:val="00DE7D11"/>
    <w:rsid w:val="00E35F8D"/>
    <w:rsid w:val="00E46DBB"/>
    <w:rsid w:val="00E60AA3"/>
    <w:rsid w:val="00E8332A"/>
    <w:rsid w:val="00EA7F15"/>
    <w:rsid w:val="00ED080B"/>
    <w:rsid w:val="00F32363"/>
    <w:rsid w:val="00F36D4E"/>
    <w:rsid w:val="00F45893"/>
    <w:rsid w:val="00F65248"/>
    <w:rsid w:val="00F71FF2"/>
    <w:rsid w:val="00F96393"/>
    <w:rsid w:val="00FA265C"/>
    <w:rsid w:val="00FD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CABAD"/>
  <w15:chartTrackingRefBased/>
  <w15:docId w15:val="{4CD37723-2BB2-4F69-A95A-6A5C6BC5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6A4"/>
    <w:pPr>
      <w:ind w:left="720"/>
      <w:contextualSpacing/>
    </w:pPr>
  </w:style>
  <w:style w:type="table" w:styleId="TableGrid">
    <w:name w:val="Table Grid"/>
    <w:basedOn w:val="TableNormal"/>
    <w:uiPriority w:val="39"/>
    <w:rsid w:val="009A4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B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59E6"/>
    <w:rPr>
      <w:b/>
      <w:bCs/>
    </w:rPr>
  </w:style>
  <w:style w:type="character" w:styleId="Emphasis">
    <w:name w:val="Emphasis"/>
    <w:basedOn w:val="DefaultParagraphFont"/>
    <w:uiPriority w:val="20"/>
    <w:qFormat/>
    <w:rsid w:val="004B59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Another</dc:creator>
  <cp:keywords/>
  <dc:description/>
  <cp:lastModifiedBy>Another</cp:lastModifiedBy>
  <cp:revision>154</cp:revision>
  <dcterms:created xsi:type="dcterms:W3CDTF">2020-10-28T06:54:00Z</dcterms:created>
  <dcterms:modified xsi:type="dcterms:W3CDTF">2020-12-17T03:15:00Z</dcterms:modified>
</cp:coreProperties>
</file>