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F65" w:rsidRDefault="001F2F65" w:rsidP="001F2F65">
      <w:pPr>
        <w:spacing w:before="120" w:after="0" w:line="360" w:lineRule="exact"/>
        <w:jc w:val="center"/>
        <w:rPr>
          <w:rFonts w:ascii="Times New Roman" w:hAnsi="Times New Roman" w:cs="Times New Roman"/>
          <w:b/>
          <w:bCs/>
          <w:sz w:val="30"/>
          <w:szCs w:val="30"/>
        </w:rPr>
      </w:pPr>
      <w:bookmarkStart w:id="0" w:name="_GoBack"/>
      <w:bookmarkEnd w:id="0"/>
      <w:r w:rsidRPr="001F2F65">
        <w:rPr>
          <w:rFonts w:ascii="Times New Roman" w:hAnsi="Times New Roman" w:cs="Times New Roman"/>
          <w:b/>
          <w:bCs/>
          <w:sz w:val="30"/>
          <w:szCs w:val="30"/>
        </w:rPr>
        <w:t>PHÁT BIỂU TẠI</w:t>
      </w:r>
    </w:p>
    <w:p w:rsidR="00400708" w:rsidRDefault="001F2F65" w:rsidP="001F2F65">
      <w:pPr>
        <w:spacing w:before="120" w:after="0" w:line="360" w:lineRule="exact"/>
        <w:jc w:val="center"/>
        <w:rPr>
          <w:rFonts w:ascii="Times New Roman" w:hAnsi="Times New Roman" w:cs="Times New Roman"/>
          <w:b/>
          <w:bCs/>
          <w:sz w:val="30"/>
          <w:szCs w:val="30"/>
        </w:rPr>
      </w:pPr>
      <w:r w:rsidRPr="001F2F65">
        <w:rPr>
          <w:rFonts w:ascii="Times New Roman" w:hAnsi="Times New Roman" w:cs="Times New Roman"/>
          <w:b/>
          <w:bCs/>
          <w:sz w:val="30"/>
          <w:szCs w:val="30"/>
        </w:rPr>
        <w:t xml:space="preserve"> LỄ KÝ KẾT THỎA THUẬN HỢP TÁC GIỮA</w:t>
      </w:r>
      <w:r>
        <w:rPr>
          <w:rFonts w:ascii="Times New Roman" w:hAnsi="Times New Roman" w:cs="Times New Roman"/>
          <w:b/>
          <w:bCs/>
          <w:sz w:val="30"/>
          <w:szCs w:val="30"/>
        </w:rPr>
        <w:t xml:space="preserve"> </w:t>
      </w:r>
      <w:r w:rsidRPr="001F2F65">
        <w:rPr>
          <w:rFonts w:ascii="Times New Roman" w:hAnsi="Times New Roman" w:cs="Times New Roman"/>
          <w:b/>
          <w:bCs/>
          <w:sz w:val="30"/>
          <w:szCs w:val="30"/>
        </w:rPr>
        <w:t>RALACO &amp; HUST</w:t>
      </w:r>
    </w:p>
    <w:p w:rsidR="001F2F65" w:rsidRPr="001F2F65" w:rsidRDefault="001F2F65" w:rsidP="001F2F65">
      <w:pPr>
        <w:spacing w:before="120" w:after="0" w:line="360" w:lineRule="exact"/>
        <w:jc w:val="both"/>
        <w:rPr>
          <w:rFonts w:ascii="Times New Roman" w:hAnsi="Times New Roman" w:cs="Times New Roman"/>
          <w:sz w:val="26"/>
          <w:szCs w:val="26"/>
        </w:rPr>
      </w:pPr>
    </w:p>
    <w:p w:rsidR="001F2F65" w:rsidRPr="00772FFA" w:rsidRDefault="002F7418" w:rsidP="002F7418">
      <w:pPr>
        <w:tabs>
          <w:tab w:val="left" w:pos="2552"/>
          <w:tab w:val="left" w:pos="2694"/>
        </w:tabs>
        <w:spacing w:before="120" w:after="0" w:line="360" w:lineRule="exact"/>
        <w:ind w:left="2160" w:hanging="1440"/>
        <w:jc w:val="both"/>
        <w:rPr>
          <w:rFonts w:ascii="Times New Roman" w:hAnsi="Times New Roman" w:cs="Times New Roman"/>
          <w:i/>
          <w:iCs/>
          <w:sz w:val="26"/>
          <w:szCs w:val="26"/>
        </w:rPr>
      </w:pPr>
      <w:r>
        <w:rPr>
          <w:rFonts w:ascii="Times New Roman" w:hAnsi="Times New Roman" w:cs="Times New Roman"/>
          <w:b/>
          <w:bCs/>
          <w:sz w:val="26"/>
          <w:szCs w:val="26"/>
          <w:u w:val="single"/>
        </w:rPr>
        <w:t>Kính thưa</w:t>
      </w:r>
      <w:r>
        <w:rPr>
          <w:rFonts w:ascii="Times New Roman" w:hAnsi="Times New Roman" w:cs="Times New Roman"/>
          <w:sz w:val="26"/>
          <w:szCs w:val="26"/>
        </w:rPr>
        <w:t>:</w:t>
      </w:r>
      <w:r>
        <w:rPr>
          <w:rFonts w:ascii="Times New Roman" w:hAnsi="Times New Roman" w:cs="Times New Roman"/>
          <w:sz w:val="26"/>
          <w:szCs w:val="26"/>
        </w:rPr>
        <w:tab/>
      </w:r>
      <w:r w:rsidR="001F2F65">
        <w:rPr>
          <w:rFonts w:ascii="Times New Roman" w:hAnsi="Times New Roman" w:cs="Times New Roman"/>
          <w:sz w:val="26"/>
          <w:szCs w:val="26"/>
        </w:rPr>
        <w:t xml:space="preserve"> </w:t>
      </w:r>
      <w:proofErr w:type="gramStart"/>
      <w:r w:rsidR="001F2F65">
        <w:rPr>
          <w:rFonts w:ascii="Times New Roman" w:hAnsi="Times New Roman" w:cs="Times New Roman"/>
          <w:sz w:val="26"/>
          <w:szCs w:val="26"/>
        </w:rPr>
        <w:t xml:space="preserve">-  </w:t>
      </w:r>
      <w:r w:rsidR="001F2F65" w:rsidRPr="00772FFA">
        <w:rPr>
          <w:rFonts w:ascii="Times New Roman" w:hAnsi="Times New Roman" w:cs="Times New Roman"/>
          <w:i/>
          <w:iCs/>
          <w:sz w:val="26"/>
          <w:szCs w:val="26"/>
        </w:rPr>
        <w:t>PGS</w:t>
      </w:r>
      <w:proofErr w:type="gramEnd"/>
      <w:r w:rsidR="001F2F65" w:rsidRPr="00772FFA">
        <w:rPr>
          <w:rFonts w:ascii="Times New Roman" w:hAnsi="Times New Roman" w:cs="Times New Roman"/>
          <w:i/>
          <w:iCs/>
          <w:sz w:val="26"/>
          <w:szCs w:val="26"/>
        </w:rPr>
        <w:t xml:space="preserve">/TS Huỳnh Quyết Thắng, Hiệu trưởng Trường Đại học                     Bách Khoa Hà Nội. </w:t>
      </w:r>
    </w:p>
    <w:p w:rsidR="001F2F65" w:rsidRPr="00772FFA" w:rsidRDefault="001F2F65" w:rsidP="001F2F65">
      <w:pPr>
        <w:pStyle w:val="ListParagraph"/>
        <w:numPr>
          <w:ilvl w:val="0"/>
          <w:numId w:val="1"/>
        </w:numPr>
        <w:spacing w:before="120" w:after="0" w:line="360" w:lineRule="exact"/>
        <w:jc w:val="both"/>
        <w:rPr>
          <w:rFonts w:ascii="Times New Roman" w:hAnsi="Times New Roman" w:cs="Times New Roman"/>
          <w:i/>
          <w:iCs/>
          <w:sz w:val="26"/>
          <w:szCs w:val="26"/>
        </w:rPr>
      </w:pPr>
      <w:r w:rsidRPr="00772FFA">
        <w:rPr>
          <w:rFonts w:ascii="Times New Roman" w:hAnsi="Times New Roman" w:cs="Times New Roman"/>
          <w:i/>
          <w:iCs/>
          <w:sz w:val="26"/>
          <w:szCs w:val="26"/>
        </w:rPr>
        <w:t>PGS/TS Huỳnh Đăng Chính, Phó Hiệu trưởng Trưởng Đại học</w:t>
      </w:r>
      <w:r w:rsidR="00BF1234">
        <w:rPr>
          <w:rFonts w:ascii="Times New Roman" w:hAnsi="Times New Roman" w:cs="Times New Roman"/>
          <w:i/>
          <w:iCs/>
          <w:sz w:val="26"/>
          <w:szCs w:val="26"/>
        </w:rPr>
        <w:t xml:space="preserve">      </w:t>
      </w:r>
      <w:r w:rsidRPr="00772FFA">
        <w:rPr>
          <w:rFonts w:ascii="Times New Roman" w:hAnsi="Times New Roman" w:cs="Times New Roman"/>
          <w:i/>
          <w:iCs/>
          <w:sz w:val="26"/>
          <w:szCs w:val="26"/>
        </w:rPr>
        <w:t xml:space="preserve"> Bách khoa Hà Nội.</w:t>
      </w:r>
    </w:p>
    <w:p w:rsidR="001F2F65" w:rsidRPr="00772FFA" w:rsidRDefault="001F2F65" w:rsidP="001F2F65">
      <w:pPr>
        <w:pStyle w:val="ListParagraph"/>
        <w:numPr>
          <w:ilvl w:val="0"/>
          <w:numId w:val="1"/>
        </w:numPr>
        <w:spacing w:before="120" w:after="0" w:line="360" w:lineRule="exact"/>
        <w:jc w:val="both"/>
        <w:rPr>
          <w:rFonts w:ascii="Times New Roman" w:hAnsi="Times New Roman" w:cs="Times New Roman"/>
          <w:i/>
          <w:iCs/>
          <w:sz w:val="26"/>
          <w:szCs w:val="26"/>
        </w:rPr>
      </w:pPr>
      <w:r w:rsidRPr="00772FFA">
        <w:rPr>
          <w:rFonts w:ascii="Times New Roman" w:hAnsi="Times New Roman" w:cs="Times New Roman"/>
          <w:i/>
          <w:iCs/>
          <w:sz w:val="26"/>
          <w:szCs w:val="26"/>
        </w:rPr>
        <w:t xml:space="preserve">Thưa các GS, PGS, TS Lãnh đạo các Viện, các phòng Ban Trường Đại học Bách Khoa Hà Nội. </w:t>
      </w:r>
    </w:p>
    <w:p w:rsidR="002F7418" w:rsidRPr="00772FFA" w:rsidRDefault="002F7418" w:rsidP="001F2F65">
      <w:pPr>
        <w:pStyle w:val="ListParagraph"/>
        <w:numPr>
          <w:ilvl w:val="0"/>
          <w:numId w:val="1"/>
        </w:numPr>
        <w:spacing w:before="120" w:after="0" w:line="360" w:lineRule="exact"/>
        <w:jc w:val="both"/>
        <w:rPr>
          <w:rFonts w:ascii="Times New Roman" w:hAnsi="Times New Roman" w:cs="Times New Roman"/>
          <w:i/>
          <w:iCs/>
          <w:sz w:val="26"/>
          <w:szCs w:val="26"/>
        </w:rPr>
      </w:pPr>
      <w:r w:rsidRPr="00772FFA">
        <w:rPr>
          <w:rFonts w:ascii="Times New Roman" w:hAnsi="Times New Roman" w:cs="Times New Roman"/>
          <w:i/>
          <w:iCs/>
          <w:sz w:val="26"/>
          <w:szCs w:val="26"/>
        </w:rPr>
        <w:t xml:space="preserve">Thưa PGS/TS Nguyễn Văn </w:t>
      </w:r>
      <w:proofErr w:type="gramStart"/>
      <w:r w:rsidRPr="00772FFA">
        <w:rPr>
          <w:rFonts w:ascii="Times New Roman" w:hAnsi="Times New Roman" w:cs="Times New Roman"/>
          <w:i/>
          <w:iCs/>
          <w:sz w:val="26"/>
          <w:szCs w:val="26"/>
        </w:rPr>
        <w:t>Minh ,</w:t>
      </w:r>
      <w:proofErr w:type="gramEnd"/>
      <w:r w:rsidRPr="00772FFA">
        <w:rPr>
          <w:rFonts w:ascii="Times New Roman" w:hAnsi="Times New Roman" w:cs="Times New Roman"/>
          <w:i/>
          <w:iCs/>
          <w:sz w:val="26"/>
          <w:szCs w:val="26"/>
        </w:rPr>
        <w:t xml:space="preserve"> Chuyên gia Tư vấn Trưởng và các Chuyên gia Tổ tư vấn Chuyển đổi số Công ty.</w:t>
      </w:r>
    </w:p>
    <w:p w:rsidR="002F7418" w:rsidRPr="00772FFA" w:rsidRDefault="002F7418" w:rsidP="001F2F65">
      <w:pPr>
        <w:pStyle w:val="ListParagraph"/>
        <w:numPr>
          <w:ilvl w:val="0"/>
          <w:numId w:val="1"/>
        </w:numPr>
        <w:spacing w:before="120" w:after="0" w:line="360" w:lineRule="exact"/>
        <w:jc w:val="both"/>
        <w:rPr>
          <w:rFonts w:ascii="Times New Roman" w:hAnsi="Times New Roman" w:cs="Times New Roman"/>
          <w:i/>
          <w:iCs/>
          <w:sz w:val="26"/>
          <w:szCs w:val="26"/>
        </w:rPr>
      </w:pPr>
      <w:r w:rsidRPr="00772FFA">
        <w:rPr>
          <w:rFonts w:ascii="Times New Roman" w:hAnsi="Times New Roman" w:cs="Times New Roman"/>
          <w:i/>
          <w:iCs/>
          <w:sz w:val="26"/>
          <w:szCs w:val="26"/>
        </w:rPr>
        <w:t>Thưa PGS/TS Lê Văn Doanh, Phó Giám đốc Khoa học Trung tâm R&amp;D Chiếu sáng LED.</w:t>
      </w:r>
    </w:p>
    <w:p w:rsidR="002F7418" w:rsidRPr="00772FFA" w:rsidRDefault="002F7418" w:rsidP="001F2F65">
      <w:pPr>
        <w:pStyle w:val="ListParagraph"/>
        <w:numPr>
          <w:ilvl w:val="0"/>
          <w:numId w:val="1"/>
        </w:numPr>
        <w:spacing w:before="120" w:after="0" w:line="360" w:lineRule="exact"/>
        <w:jc w:val="both"/>
        <w:rPr>
          <w:rFonts w:ascii="Times New Roman" w:hAnsi="Times New Roman" w:cs="Times New Roman"/>
          <w:i/>
          <w:iCs/>
          <w:sz w:val="26"/>
          <w:szCs w:val="26"/>
        </w:rPr>
      </w:pPr>
      <w:r w:rsidRPr="00772FFA">
        <w:rPr>
          <w:rFonts w:ascii="Times New Roman" w:hAnsi="Times New Roman" w:cs="Times New Roman"/>
          <w:i/>
          <w:iCs/>
          <w:sz w:val="26"/>
          <w:szCs w:val="26"/>
        </w:rPr>
        <w:t>Thưa các đồng chí và các bạn.</w:t>
      </w:r>
    </w:p>
    <w:p w:rsidR="002F7418" w:rsidRDefault="002F7418" w:rsidP="002F7418">
      <w:pPr>
        <w:spacing w:before="120" w:after="0" w:line="360" w:lineRule="exact"/>
        <w:ind w:left="720"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Đầu thập niên sáu mươi của Thế kỷ 20, Nhà máy Bóng đèn Phích nước </w:t>
      </w:r>
      <w:r w:rsidR="0063725E">
        <w:rPr>
          <w:rFonts w:ascii="Times New Roman" w:hAnsi="Times New Roman" w:cs="Times New Roman"/>
          <w:sz w:val="26"/>
          <w:szCs w:val="26"/>
        </w:rPr>
        <w:t xml:space="preserve">        </w:t>
      </w:r>
      <w:r>
        <w:rPr>
          <w:rFonts w:ascii="Times New Roman" w:hAnsi="Times New Roman" w:cs="Times New Roman"/>
          <w:sz w:val="26"/>
          <w:szCs w:val="26"/>
        </w:rPr>
        <w:t>Rạng Đông đi vào hoạt động.</w:t>
      </w:r>
      <w:proofErr w:type="gramEnd"/>
      <w:r>
        <w:rPr>
          <w:rFonts w:ascii="Times New Roman" w:hAnsi="Times New Roman" w:cs="Times New Roman"/>
          <w:sz w:val="26"/>
          <w:szCs w:val="26"/>
        </w:rPr>
        <w:t xml:space="preserve"> Đây là Nhà máy Công nghệ điện – chân không sản xuất bóng đèn và phích nước đầu tiên của Đông Nam Á. Trong th</w:t>
      </w:r>
      <w:r w:rsidR="00636CB6">
        <w:rPr>
          <w:rFonts w:ascii="Times New Roman" w:hAnsi="Times New Roman" w:cs="Times New Roman"/>
          <w:sz w:val="26"/>
          <w:szCs w:val="26"/>
        </w:rPr>
        <w:t>uở</w:t>
      </w:r>
      <w:r>
        <w:rPr>
          <w:rFonts w:ascii="Times New Roman" w:hAnsi="Times New Roman" w:cs="Times New Roman"/>
          <w:sz w:val="26"/>
          <w:szCs w:val="26"/>
        </w:rPr>
        <w:t xml:space="preserve"> ấu trĩ ban đầu, </w:t>
      </w:r>
      <w:r w:rsidR="0063725E">
        <w:rPr>
          <w:rFonts w:ascii="Times New Roman" w:hAnsi="Times New Roman" w:cs="Times New Roman"/>
          <w:sz w:val="26"/>
          <w:szCs w:val="26"/>
        </w:rPr>
        <w:t xml:space="preserve">              </w:t>
      </w:r>
      <w:r>
        <w:rPr>
          <w:rFonts w:ascii="Times New Roman" w:hAnsi="Times New Roman" w:cs="Times New Roman"/>
          <w:sz w:val="26"/>
          <w:szCs w:val="26"/>
        </w:rPr>
        <w:t xml:space="preserve">mấy năm không đạt công suất thiết kế, chất lượng sản phẩm bóng đèn phích nước có vấn đề, ngày 28/4/1964 Bác Hồ đã về thăm và căn dặn CBCNV Nhà máy nhiều điều. </w:t>
      </w:r>
    </w:p>
    <w:p w:rsidR="002F7418" w:rsidRDefault="002F7418" w:rsidP="002F7418">
      <w:pPr>
        <w:spacing w:before="120" w:after="0" w:line="360" w:lineRule="exact"/>
        <w:ind w:left="720" w:firstLine="720"/>
        <w:jc w:val="both"/>
        <w:rPr>
          <w:rFonts w:ascii="Times New Roman" w:hAnsi="Times New Roman" w:cs="Times New Roman"/>
          <w:sz w:val="26"/>
          <w:szCs w:val="26"/>
        </w:rPr>
      </w:pPr>
      <w:r>
        <w:rPr>
          <w:rFonts w:ascii="Times New Roman" w:hAnsi="Times New Roman" w:cs="Times New Roman"/>
          <w:sz w:val="26"/>
          <w:szCs w:val="26"/>
        </w:rPr>
        <w:t xml:space="preserve">Sau khi đi vào sản xuất, lớp kỹ sư Khóa1, Khóa 3, Khóa 5 của Đại học </w:t>
      </w:r>
      <w:r w:rsidR="003D50A4">
        <w:rPr>
          <w:rFonts w:ascii="Times New Roman" w:hAnsi="Times New Roman" w:cs="Times New Roman"/>
          <w:sz w:val="26"/>
          <w:szCs w:val="26"/>
        </w:rPr>
        <w:t xml:space="preserve">             </w:t>
      </w:r>
      <w:r>
        <w:rPr>
          <w:rFonts w:ascii="Times New Roman" w:hAnsi="Times New Roman" w:cs="Times New Roman"/>
          <w:sz w:val="26"/>
          <w:szCs w:val="26"/>
        </w:rPr>
        <w:t>Bách Khoa thuộc Ngành Silicat – Khoa Hóa, Ngành Điện và vô tuyến điện –</w:t>
      </w:r>
      <w:r w:rsidR="00C55B2F">
        <w:rPr>
          <w:rFonts w:ascii="Times New Roman" w:hAnsi="Times New Roman" w:cs="Times New Roman"/>
          <w:sz w:val="26"/>
          <w:szCs w:val="26"/>
        </w:rPr>
        <w:t xml:space="preserve">               </w:t>
      </w:r>
      <w:r>
        <w:rPr>
          <w:rFonts w:ascii="Times New Roman" w:hAnsi="Times New Roman" w:cs="Times New Roman"/>
          <w:sz w:val="26"/>
          <w:szCs w:val="26"/>
        </w:rPr>
        <w:t xml:space="preserve"> Khoa Điện</w:t>
      </w:r>
      <w:r w:rsidR="0051636A">
        <w:rPr>
          <w:rFonts w:ascii="Times New Roman" w:hAnsi="Times New Roman" w:cs="Times New Roman"/>
          <w:sz w:val="26"/>
          <w:szCs w:val="26"/>
        </w:rPr>
        <w:t>,</w:t>
      </w:r>
      <w:r>
        <w:rPr>
          <w:rFonts w:ascii="Times New Roman" w:hAnsi="Times New Roman" w:cs="Times New Roman"/>
          <w:sz w:val="26"/>
          <w:szCs w:val="26"/>
        </w:rPr>
        <w:t xml:space="preserve"> Ngành Cơ khí </w:t>
      </w:r>
      <w:r w:rsidR="009E516E">
        <w:rPr>
          <w:rFonts w:ascii="Times New Roman" w:hAnsi="Times New Roman" w:cs="Times New Roman"/>
          <w:sz w:val="26"/>
          <w:szCs w:val="26"/>
        </w:rPr>
        <w:t>Khoa Cơ khí – Luyện kim đã về đảm nhiệm Khối Kỹ thuật của Nhà máy. Sát cánh với lớp sinh viên đầu tiên đó, các thầy thuộc khoa Hóa,</w:t>
      </w:r>
      <w:r w:rsidR="00C55B2F">
        <w:rPr>
          <w:rFonts w:ascii="Times New Roman" w:hAnsi="Times New Roman" w:cs="Times New Roman"/>
          <w:sz w:val="26"/>
          <w:szCs w:val="26"/>
        </w:rPr>
        <w:t xml:space="preserve">        </w:t>
      </w:r>
      <w:r w:rsidR="009E516E">
        <w:rPr>
          <w:rFonts w:ascii="Times New Roman" w:hAnsi="Times New Roman" w:cs="Times New Roman"/>
          <w:sz w:val="26"/>
          <w:szCs w:val="26"/>
        </w:rPr>
        <w:t xml:space="preserve"> Khoa Điện đã thường xuyên về nhà máy giúp đỡ các vấn đề kỹ thuật nấu thủy tinh, về chân không</w:t>
      </w:r>
      <w:proofErr w:type="gramStart"/>
      <w:r w:rsidR="009E516E">
        <w:rPr>
          <w:rFonts w:ascii="Times New Roman" w:hAnsi="Times New Roman" w:cs="Times New Roman"/>
          <w:sz w:val="26"/>
          <w:szCs w:val="26"/>
        </w:rPr>
        <w:t>..</w:t>
      </w:r>
      <w:proofErr w:type="gramEnd"/>
      <w:r w:rsidR="009E516E">
        <w:rPr>
          <w:rFonts w:ascii="Times New Roman" w:hAnsi="Times New Roman" w:cs="Times New Roman"/>
          <w:sz w:val="26"/>
          <w:szCs w:val="26"/>
        </w:rPr>
        <w:t xml:space="preserve">Trong tâm khảm và trái tim Người Rạng Đông, cho đến hôm nay </w:t>
      </w:r>
      <w:r w:rsidR="00E07CF2">
        <w:rPr>
          <w:rFonts w:ascii="Times New Roman" w:hAnsi="Times New Roman" w:cs="Times New Roman"/>
          <w:sz w:val="26"/>
          <w:szCs w:val="26"/>
        </w:rPr>
        <w:t xml:space="preserve">         </w:t>
      </w:r>
      <w:r w:rsidR="009E516E">
        <w:rPr>
          <w:rFonts w:ascii="Times New Roman" w:hAnsi="Times New Roman" w:cs="Times New Roman"/>
          <w:sz w:val="26"/>
          <w:szCs w:val="26"/>
        </w:rPr>
        <w:t>chúng tôi vẫn ghi nhớ tấm lòng, hình ảnh cố chủ nhiệm Khoa điện Nguyễn Như Kim, người tri thức được đào tạo tại Pháp, Đảng viên Đảng Cộng sản Pháp, theo lời kêu gọi của Bác Hồ về Việt Nam và đóng góp nhiều công lao đưa Rạng Đông vượt qua</w:t>
      </w:r>
      <w:r w:rsidR="00E07CF2">
        <w:rPr>
          <w:rFonts w:ascii="Times New Roman" w:hAnsi="Times New Roman" w:cs="Times New Roman"/>
          <w:sz w:val="26"/>
          <w:szCs w:val="26"/>
        </w:rPr>
        <w:t xml:space="preserve">        </w:t>
      </w:r>
      <w:r w:rsidR="009E516E">
        <w:rPr>
          <w:rFonts w:ascii="Times New Roman" w:hAnsi="Times New Roman" w:cs="Times New Roman"/>
          <w:sz w:val="26"/>
          <w:szCs w:val="26"/>
        </w:rPr>
        <w:t xml:space="preserve"> th</w:t>
      </w:r>
      <w:r w:rsidR="00E07CF2">
        <w:rPr>
          <w:rFonts w:ascii="Times New Roman" w:hAnsi="Times New Roman" w:cs="Times New Roman"/>
          <w:sz w:val="26"/>
          <w:szCs w:val="26"/>
        </w:rPr>
        <w:t>uở</w:t>
      </w:r>
      <w:r w:rsidR="009E516E">
        <w:rPr>
          <w:rFonts w:ascii="Times New Roman" w:hAnsi="Times New Roman" w:cs="Times New Roman"/>
          <w:sz w:val="26"/>
          <w:szCs w:val="26"/>
        </w:rPr>
        <w:t xml:space="preserve"> ấu trĩ ban đầu. </w:t>
      </w:r>
      <w:proofErr w:type="gramStart"/>
      <w:r w:rsidR="005F73E4">
        <w:rPr>
          <w:rFonts w:ascii="Times New Roman" w:hAnsi="Times New Roman" w:cs="Times New Roman"/>
          <w:sz w:val="26"/>
          <w:szCs w:val="26"/>
        </w:rPr>
        <w:t>Nhớ mãi Thầy Trần Đức Hân Ngành Vô tuyến điện tìm ra từng yếu tố nâng cao độ chân không cho đèn.</w:t>
      </w:r>
      <w:proofErr w:type="gramEnd"/>
      <w:r w:rsidR="005F73E4">
        <w:rPr>
          <w:rFonts w:ascii="Times New Roman" w:hAnsi="Times New Roman" w:cs="Times New Roman"/>
          <w:sz w:val="26"/>
          <w:szCs w:val="26"/>
        </w:rPr>
        <w:t xml:space="preserve"> </w:t>
      </w:r>
      <w:r w:rsidR="009E516E">
        <w:rPr>
          <w:rFonts w:ascii="Times New Roman" w:hAnsi="Times New Roman" w:cs="Times New Roman"/>
          <w:sz w:val="26"/>
          <w:szCs w:val="26"/>
        </w:rPr>
        <w:t>Nhà máy Bóng đèn Phích nước Rạng Đông – Nay là Công ty Cổ phần Bóng đèn Phích nước Rạng Đông đã trải qua 60 năm phát triển bằng sự tử tế làm theo lời dạy của Bác Hồ và bằng Khoa học – Công nghệ để trưởng thành, đã trở thành</w:t>
      </w:r>
      <w:r w:rsidR="005C0A86">
        <w:rPr>
          <w:rFonts w:ascii="Times New Roman" w:hAnsi="Times New Roman" w:cs="Times New Roman"/>
          <w:sz w:val="26"/>
          <w:szCs w:val="26"/>
        </w:rPr>
        <w:t xml:space="preserve"> </w:t>
      </w:r>
      <w:r w:rsidR="009E516E">
        <w:rPr>
          <w:rFonts w:ascii="Times New Roman" w:hAnsi="Times New Roman" w:cs="Times New Roman"/>
          <w:sz w:val="26"/>
          <w:szCs w:val="26"/>
        </w:rPr>
        <w:t>“ Hiện tượng Rạng Đông ”.</w:t>
      </w:r>
    </w:p>
    <w:p w:rsidR="000E1B7B" w:rsidRDefault="009E516E" w:rsidP="000E1B7B">
      <w:pPr>
        <w:spacing w:before="120" w:after="0" w:line="360" w:lineRule="exact"/>
        <w:ind w:left="720" w:firstLine="720"/>
        <w:jc w:val="both"/>
        <w:rPr>
          <w:rFonts w:ascii="Times New Roman" w:hAnsi="Times New Roman" w:cs="Times New Roman"/>
          <w:sz w:val="26"/>
          <w:szCs w:val="26"/>
        </w:rPr>
      </w:pPr>
      <w:r>
        <w:rPr>
          <w:rFonts w:ascii="Times New Roman" w:hAnsi="Times New Roman" w:cs="Times New Roman"/>
          <w:sz w:val="26"/>
          <w:szCs w:val="26"/>
        </w:rPr>
        <w:t>Cách đây 12 năm, từ tháng 4/2009, các thầy cô Bách khoa từ Viện tiên tiến về Khoa học và Công nghệ ( AIST ), Viện Vật lý Kỹ thuật, Viện Hóa trong giai đoạn Rạng Đông phát triển đèn tuýt gầy FL-T8 (</w:t>
      </w:r>
      <w:r w:rsidR="00097496" w:rsidRPr="00097496">
        <w:rPr>
          <w:rFonts w:ascii="Times New Roman" w:hAnsi="Times New Roman" w:cs="Times New Roman"/>
          <w:sz w:val="26"/>
          <w:szCs w:val="26"/>
        </w:rPr>
        <w:t>ø</w:t>
      </w:r>
      <w:r w:rsidR="00F77160">
        <w:rPr>
          <w:rFonts w:ascii="Times New Roman" w:hAnsi="Times New Roman" w:cs="Times New Roman"/>
          <w:sz w:val="26"/>
          <w:szCs w:val="26"/>
        </w:rPr>
        <w:t>26</w:t>
      </w:r>
      <w:r w:rsidR="00370B4B">
        <w:rPr>
          <w:rFonts w:ascii="Times New Roman" w:hAnsi="Times New Roman" w:cs="Times New Roman"/>
          <w:sz w:val="26"/>
          <w:szCs w:val="26"/>
        </w:rPr>
        <w:t xml:space="preserve">), đèn huỳnh quang compact ( CFL – </w:t>
      </w:r>
      <w:r w:rsidR="00097496" w:rsidRPr="00097496">
        <w:rPr>
          <w:rFonts w:ascii="Times New Roman" w:hAnsi="Times New Roman" w:cs="Times New Roman"/>
          <w:sz w:val="26"/>
          <w:szCs w:val="26"/>
        </w:rPr>
        <w:lastRenderedPageBreak/>
        <w:t>ø</w:t>
      </w:r>
      <w:r w:rsidR="00370B4B">
        <w:rPr>
          <w:rFonts w:ascii="Times New Roman" w:hAnsi="Times New Roman" w:cs="Times New Roman"/>
          <w:sz w:val="26"/>
          <w:szCs w:val="26"/>
        </w:rPr>
        <w:t xml:space="preserve">14,5; </w:t>
      </w:r>
      <w:r w:rsidR="00097496" w:rsidRPr="00097496">
        <w:rPr>
          <w:rFonts w:ascii="Times New Roman" w:hAnsi="Times New Roman" w:cs="Times New Roman"/>
          <w:sz w:val="26"/>
          <w:szCs w:val="26"/>
        </w:rPr>
        <w:t>ø</w:t>
      </w:r>
      <w:r w:rsidR="00370B4B">
        <w:rPr>
          <w:rFonts w:ascii="Times New Roman" w:hAnsi="Times New Roman" w:cs="Times New Roman"/>
          <w:sz w:val="26"/>
          <w:szCs w:val="26"/>
        </w:rPr>
        <w:t>9) chấn lưu điện tử và phát triển đèn chiếu sáng rắn – LED, cùng các</w:t>
      </w:r>
      <w:r w:rsidR="00830FCF">
        <w:rPr>
          <w:rFonts w:ascii="Times New Roman" w:hAnsi="Times New Roman" w:cs="Times New Roman"/>
          <w:sz w:val="26"/>
          <w:szCs w:val="26"/>
        </w:rPr>
        <w:t xml:space="preserve">              </w:t>
      </w:r>
      <w:r w:rsidR="00370B4B">
        <w:rPr>
          <w:rFonts w:ascii="Times New Roman" w:hAnsi="Times New Roman" w:cs="Times New Roman"/>
          <w:sz w:val="26"/>
          <w:szCs w:val="26"/>
        </w:rPr>
        <w:t xml:space="preserve"> </w:t>
      </w:r>
      <w:r w:rsidR="005872C8">
        <w:rPr>
          <w:rFonts w:ascii="Times New Roman" w:hAnsi="Times New Roman" w:cs="Times New Roman"/>
          <w:sz w:val="26"/>
          <w:szCs w:val="26"/>
        </w:rPr>
        <w:t xml:space="preserve"> </w:t>
      </w:r>
      <w:r w:rsidR="00370B4B">
        <w:rPr>
          <w:rFonts w:ascii="Times New Roman" w:hAnsi="Times New Roman" w:cs="Times New Roman"/>
          <w:sz w:val="26"/>
          <w:szCs w:val="26"/>
        </w:rPr>
        <w:t>chuyên gia quốc tế, cùng các chuyên gia Viện Hàn lâm Khoa học và Công nghệ</w:t>
      </w:r>
      <w:r w:rsidR="005872C8">
        <w:rPr>
          <w:rFonts w:ascii="Times New Roman" w:hAnsi="Times New Roman" w:cs="Times New Roman"/>
          <w:sz w:val="26"/>
          <w:szCs w:val="26"/>
        </w:rPr>
        <w:t xml:space="preserve">       </w:t>
      </w:r>
      <w:r w:rsidR="00830FCF">
        <w:rPr>
          <w:rFonts w:ascii="Times New Roman" w:hAnsi="Times New Roman" w:cs="Times New Roman"/>
          <w:sz w:val="26"/>
          <w:szCs w:val="26"/>
        </w:rPr>
        <w:t xml:space="preserve">                     </w:t>
      </w:r>
      <w:r w:rsidR="005872C8">
        <w:rPr>
          <w:rFonts w:ascii="Times New Roman" w:hAnsi="Times New Roman" w:cs="Times New Roman"/>
          <w:sz w:val="26"/>
          <w:szCs w:val="26"/>
        </w:rPr>
        <w:t xml:space="preserve">   </w:t>
      </w:r>
      <w:r w:rsidR="00370B4B">
        <w:rPr>
          <w:rFonts w:ascii="Times New Roman" w:hAnsi="Times New Roman" w:cs="Times New Roman"/>
          <w:sz w:val="26"/>
          <w:szCs w:val="26"/>
        </w:rPr>
        <w:t xml:space="preserve"> Việt Nam đã giúp Rạng Đông chuyển sang công nghệ nấu thủy tinh từ đốt dầu madút sang nấu bằng điện, tăng hiệu suất sử dụng nhiệt từ 25% lên 90%</w:t>
      </w:r>
      <w:r w:rsidR="00432771">
        <w:rPr>
          <w:rFonts w:ascii="Times New Roman" w:hAnsi="Times New Roman" w:cs="Times New Roman"/>
          <w:sz w:val="26"/>
          <w:szCs w:val="26"/>
        </w:rPr>
        <w:t>;</w:t>
      </w:r>
      <w:r w:rsidR="00370B4B">
        <w:rPr>
          <w:rFonts w:ascii="Times New Roman" w:hAnsi="Times New Roman" w:cs="Times New Roman"/>
          <w:sz w:val="26"/>
          <w:szCs w:val="26"/>
        </w:rPr>
        <w:t xml:space="preserve"> Giúp Rạng Đông sử dụng phương pháp tráng không dùng dung môi và thu hồi bột huỳnh quang</w:t>
      </w:r>
      <w:r w:rsidR="00281D5A">
        <w:rPr>
          <w:rFonts w:ascii="Times New Roman" w:hAnsi="Times New Roman" w:cs="Times New Roman"/>
          <w:sz w:val="26"/>
          <w:szCs w:val="26"/>
        </w:rPr>
        <w:t xml:space="preserve">               </w:t>
      </w:r>
      <w:r w:rsidR="00370B4B">
        <w:rPr>
          <w:rFonts w:ascii="Times New Roman" w:hAnsi="Times New Roman" w:cs="Times New Roman"/>
          <w:sz w:val="26"/>
          <w:szCs w:val="26"/>
        </w:rPr>
        <w:t xml:space="preserve"> đất hiếm; Thiết kế chế độ làm việc tối ưu Catod dự nhiệt; Xây dựng nền tảng </w:t>
      </w:r>
      <w:r w:rsidR="00F97DE5">
        <w:rPr>
          <w:rFonts w:ascii="Times New Roman" w:hAnsi="Times New Roman" w:cs="Times New Roman"/>
          <w:sz w:val="26"/>
          <w:szCs w:val="26"/>
        </w:rPr>
        <w:t xml:space="preserve">            </w:t>
      </w:r>
      <w:r w:rsidR="00370B4B">
        <w:rPr>
          <w:rFonts w:ascii="Times New Roman" w:hAnsi="Times New Roman" w:cs="Times New Roman"/>
          <w:sz w:val="26"/>
          <w:szCs w:val="26"/>
        </w:rPr>
        <w:t>công nghệ giúp Rạng Đông làm chủ khâu thiết kế, xây dựng quy trình công nghệ</w:t>
      </w:r>
      <w:r w:rsidR="00F97DE5">
        <w:rPr>
          <w:rFonts w:ascii="Times New Roman" w:hAnsi="Times New Roman" w:cs="Times New Roman"/>
          <w:sz w:val="26"/>
          <w:szCs w:val="26"/>
        </w:rPr>
        <w:t xml:space="preserve">       </w:t>
      </w:r>
      <w:r w:rsidR="00370B4B">
        <w:rPr>
          <w:rFonts w:ascii="Times New Roman" w:hAnsi="Times New Roman" w:cs="Times New Roman"/>
          <w:sz w:val="26"/>
          <w:szCs w:val="26"/>
        </w:rPr>
        <w:t xml:space="preserve"> lắp ráp các sản phẩm LED. Các nhà Khoa học thuộc Viện Hàn lâm Khoa học và </w:t>
      </w:r>
      <w:r w:rsidR="00F97DE5">
        <w:rPr>
          <w:rFonts w:ascii="Times New Roman" w:hAnsi="Times New Roman" w:cs="Times New Roman"/>
          <w:sz w:val="26"/>
          <w:szCs w:val="26"/>
        </w:rPr>
        <w:t xml:space="preserve">         </w:t>
      </w:r>
      <w:r w:rsidR="00370B4B">
        <w:rPr>
          <w:rFonts w:ascii="Times New Roman" w:hAnsi="Times New Roman" w:cs="Times New Roman"/>
          <w:sz w:val="26"/>
          <w:szCs w:val="26"/>
        </w:rPr>
        <w:t xml:space="preserve">Công nghệ Việt Nam và Trường Đại học Bách Khoa Hà Nội với sự cổ vũ động viên của GS – Viện sỹ Đặng Vũ Minh, của GS/TS Nguyễn Trọng Giảng thông qua hai </w:t>
      </w:r>
      <w:r w:rsidR="00F97DE5">
        <w:rPr>
          <w:rFonts w:ascii="Times New Roman" w:hAnsi="Times New Roman" w:cs="Times New Roman"/>
          <w:sz w:val="26"/>
          <w:szCs w:val="26"/>
        </w:rPr>
        <w:t xml:space="preserve">         </w:t>
      </w:r>
      <w:r w:rsidR="00370B4B">
        <w:rPr>
          <w:rFonts w:ascii="Times New Roman" w:hAnsi="Times New Roman" w:cs="Times New Roman"/>
          <w:sz w:val="26"/>
          <w:szCs w:val="26"/>
        </w:rPr>
        <w:t>thỏa thuận hợp tác Khoa học – Công nghệ với Rạng Đông đã không kể ngày</w:t>
      </w:r>
      <w:r w:rsidR="00683EED">
        <w:rPr>
          <w:rFonts w:ascii="Times New Roman" w:hAnsi="Times New Roman" w:cs="Times New Roman"/>
          <w:sz w:val="26"/>
          <w:szCs w:val="26"/>
        </w:rPr>
        <w:t>,</w:t>
      </w:r>
      <w:r w:rsidR="00F97DE5">
        <w:rPr>
          <w:rFonts w:ascii="Times New Roman" w:hAnsi="Times New Roman" w:cs="Times New Roman"/>
          <w:sz w:val="26"/>
          <w:szCs w:val="26"/>
        </w:rPr>
        <w:t xml:space="preserve"> </w:t>
      </w:r>
      <w:r w:rsidR="00370B4B">
        <w:rPr>
          <w:rFonts w:ascii="Times New Roman" w:hAnsi="Times New Roman" w:cs="Times New Roman"/>
          <w:sz w:val="26"/>
          <w:szCs w:val="26"/>
        </w:rPr>
        <w:t>đêm, không ngại ngần với nóng bức, dầu mỡ của xưởng máy, trong thời gian hơn 10 năm đã giúp Rạng Đông chuyển đổi hai tầng</w:t>
      </w:r>
      <w:r w:rsidR="00097496">
        <w:rPr>
          <w:rFonts w:ascii="Times New Roman" w:hAnsi="Times New Roman" w:cs="Times New Roman"/>
          <w:sz w:val="26"/>
          <w:szCs w:val="26"/>
        </w:rPr>
        <w:t xml:space="preserve"> </w:t>
      </w:r>
      <w:r w:rsidR="00370B4B">
        <w:rPr>
          <w:rFonts w:ascii="Times New Roman" w:hAnsi="Times New Roman" w:cs="Times New Roman"/>
          <w:sz w:val="26"/>
          <w:szCs w:val="26"/>
        </w:rPr>
        <w:t>công nghệ trong chiếu sáng, từ đèn dây tóc</w:t>
      </w:r>
      <w:r w:rsidR="00683EED">
        <w:rPr>
          <w:rFonts w:ascii="Times New Roman" w:hAnsi="Times New Roman" w:cs="Times New Roman"/>
          <w:sz w:val="26"/>
          <w:szCs w:val="26"/>
        </w:rPr>
        <w:t xml:space="preserve">       </w:t>
      </w:r>
      <w:r w:rsidR="00370B4B">
        <w:rPr>
          <w:rFonts w:ascii="Times New Roman" w:hAnsi="Times New Roman" w:cs="Times New Roman"/>
          <w:sz w:val="26"/>
          <w:szCs w:val="26"/>
        </w:rPr>
        <w:t xml:space="preserve"> ( dựa trên hiệu ứng</w:t>
      </w:r>
      <w:r w:rsidR="00097496">
        <w:rPr>
          <w:rFonts w:ascii="Times New Roman" w:hAnsi="Times New Roman" w:cs="Times New Roman"/>
          <w:sz w:val="26"/>
          <w:szCs w:val="26"/>
        </w:rPr>
        <w:t xml:space="preserve"> Joule của dòng điện ) sang đèn FL, CFL ( dựa trên công nghệ phóng điện hồ quang </w:t>
      </w:r>
      <w:r w:rsidR="000E1B7B">
        <w:rPr>
          <w:rFonts w:ascii="Times New Roman" w:hAnsi="Times New Roman" w:cs="Times New Roman"/>
          <w:sz w:val="26"/>
          <w:szCs w:val="26"/>
        </w:rPr>
        <w:t>trong khí kém hơi thủy ngân ) và đèn LED ( Công nghệ dio</w:t>
      </w:r>
      <w:r w:rsidR="008D0FBD">
        <w:rPr>
          <w:rFonts w:ascii="Times New Roman" w:hAnsi="Times New Roman" w:cs="Times New Roman"/>
          <w:sz w:val="26"/>
          <w:szCs w:val="26"/>
        </w:rPr>
        <w:t>de</w:t>
      </w:r>
      <w:r w:rsidR="000E1B7B">
        <w:rPr>
          <w:rFonts w:ascii="Times New Roman" w:hAnsi="Times New Roman" w:cs="Times New Roman"/>
          <w:sz w:val="26"/>
          <w:szCs w:val="26"/>
        </w:rPr>
        <w:t xml:space="preserve"> </w:t>
      </w:r>
      <w:r w:rsidR="00683EED">
        <w:rPr>
          <w:rFonts w:ascii="Times New Roman" w:hAnsi="Times New Roman" w:cs="Times New Roman"/>
          <w:sz w:val="26"/>
          <w:szCs w:val="26"/>
        </w:rPr>
        <w:t xml:space="preserve">        </w:t>
      </w:r>
      <w:r w:rsidR="000E1B7B">
        <w:rPr>
          <w:rFonts w:ascii="Times New Roman" w:hAnsi="Times New Roman" w:cs="Times New Roman"/>
          <w:sz w:val="26"/>
          <w:szCs w:val="26"/>
        </w:rPr>
        <w:t xml:space="preserve">phát sáng ). Nhờ sự giúp đỡ của các chuyên gia 2 cơ quan, tháng 4 – 2011 Rạng Đông đã thành lập được Trung tâm Nghiên cứu và phát triển Chiếu sáng LED do PGS/TS Đỗ Xuân Thành, Nguyên Phó Viện Trưởng Viện Khoa học Vật liệu </w:t>
      </w:r>
      <w:proofErr w:type="gramStart"/>
      <w:r w:rsidR="000E1B7B">
        <w:rPr>
          <w:rFonts w:ascii="Times New Roman" w:hAnsi="Times New Roman" w:cs="Times New Roman"/>
          <w:sz w:val="26"/>
          <w:szCs w:val="26"/>
        </w:rPr>
        <w:t>( VAST</w:t>
      </w:r>
      <w:proofErr w:type="gramEnd"/>
      <w:r w:rsidR="000E1B7B">
        <w:rPr>
          <w:rFonts w:ascii="Times New Roman" w:hAnsi="Times New Roman" w:cs="Times New Roman"/>
          <w:sz w:val="26"/>
          <w:szCs w:val="26"/>
        </w:rPr>
        <w:t xml:space="preserve"> ) </w:t>
      </w:r>
      <w:r w:rsidR="00683EED">
        <w:rPr>
          <w:rFonts w:ascii="Times New Roman" w:hAnsi="Times New Roman" w:cs="Times New Roman"/>
          <w:sz w:val="26"/>
          <w:szCs w:val="26"/>
        </w:rPr>
        <w:t xml:space="preserve">             </w:t>
      </w:r>
      <w:r w:rsidR="000E1B7B">
        <w:rPr>
          <w:rFonts w:ascii="Times New Roman" w:hAnsi="Times New Roman" w:cs="Times New Roman"/>
          <w:sz w:val="26"/>
          <w:szCs w:val="26"/>
        </w:rPr>
        <w:t>làm Giám đốc Khoa học, PGS/TS Lê Văn Doanh Nguyên Chủ nhiệm Khoa Điện</w:t>
      </w:r>
      <w:r w:rsidR="00683EED">
        <w:rPr>
          <w:rFonts w:ascii="Times New Roman" w:hAnsi="Times New Roman" w:cs="Times New Roman"/>
          <w:sz w:val="26"/>
          <w:szCs w:val="26"/>
        </w:rPr>
        <w:t xml:space="preserve">               </w:t>
      </w:r>
      <w:r w:rsidR="000E1B7B">
        <w:rPr>
          <w:rFonts w:ascii="Times New Roman" w:hAnsi="Times New Roman" w:cs="Times New Roman"/>
          <w:sz w:val="26"/>
          <w:szCs w:val="26"/>
        </w:rPr>
        <w:t xml:space="preserve"> ( HUST )</w:t>
      </w:r>
      <w:r w:rsidR="00370B4B">
        <w:rPr>
          <w:rFonts w:ascii="Times New Roman" w:hAnsi="Times New Roman" w:cs="Times New Roman"/>
          <w:sz w:val="26"/>
          <w:szCs w:val="26"/>
        </w:rPr>
        <w:t xml:space="preserve"> </w:t>
      </w:r>
      <w:r w:rsidR="000E1B7B">
        <w:rPr>
          <w:rFonts w:ascii="Times New Roman" w:hAnsi="Times New Roman" w:cs="Times New Roman"/>
          <w:sz w:val="26"/>
          <w:szCs w:val="26"/>
        </w:rPr>
        <w:t xml:space="preserve">làm Phó Giám đốc Khoa học của Trung tâm. Đã xây dựng phòng thí nghiệm </w:t>
      </w:r>
      <w:proofErr w:type="gramStart"/>
      <w:r w:rsidR="000E1B7B">
        <w:rPr>
          <w:rFonts w:ascii="Times New Roman" w:hAnsi="Times New Roman" w:cs="Times New Roman"/>
          <w:sz w:val="26"/>
          <w:szCs w:val="26"/>
        </w:rPr>
        <w:t>chung</w:t>
      </w:r>
      <w:proofErr w:type="gramEnd"/>
      <w:r w:rsidR="000E1B7B">
        <w:rPr>
          <w:rFonts w:ascii="Times New Roman" w:hAnsi="Times New Roman" w:cs="Times New Roman"/>
          <w:sz w:val="26"/>
          <w:szCs w:val="26"/>
        </w:rPr>
        <w:t xml:space="preserve"> HUST – RALACO tại cả Trường và Công ty. Thường mỗi lần Chuyển đổi tầng Công nghệ luôn xảy ra </w:t>
      </w:r>
      <w:proofErr w:type="gramStart"/>
      <w:r w:rsidR="000E1B7B">
        <w:rPr>
          <w:rFonts w:ascii="Times New Roman" w:hAnsi="Times New Roman" w:cs="Times New Roman"/>
          <w:sz w:val="26"/>
          <w:szCs w:val="26"/>
        </w:rPr>
        <w:t>“ Hiện</w:t>
      </w:r>
      <w:proofErr w:type="gramEnd"/>
      <w:r w:rsidR="000E1B7B">
        <w:rPr>
          <w:rFonts w:ascii="Times New Roman" w:hAnsi="Times New Roman" w:cs="Times New Roman"/>
          <w:sz w:val="26"/>
          <w:szCs w:val="26"/>
        </w:rPr>
        <w:t xml:space="preserve"> tượng sao đổi ngôi ”. Nhưng ở Rạng Đông, mỗi lần Chuyển đổi tầng Công nghệ lại là một lần củng cố vững chắc hơn vị trí dẫn đầu của Rạng Đông trên thị trường chiếu sáng </w:t>
      </w:r>
      <w:r w:rsidR="00683EED">
        <w:rPr>
          <w:rFonts w:ascii="Times New Roman" w:hAnsi="Times New Roman" w:cs="Times New Roman"/>
          <w:sz w:val="26"/>
          <w:szCs w:val="26"/>
        </w:rPr>
        <w:t>V</w:t>
      </w:r>
      <w:r w:rsidR="000E1B7B">
        <w:rPr>
          <w:rFonts w:ascii="Times New Roman" w:hAnsi="Times New Roman" w:cs="Times New Roman"/>
          <w:sz w:val="26"/>
          <w:szCs w:val="26"/>
        </w:rPr>
        <w:t xml:space="preserve">iệt Nam. </w:t>
      </w:r>
    </w:p>
    <w:p w:rsidR="000E1B7B" w:rsidRDefault="000E1B7B" w:rsidP="000E1B7B">
      <w:pPr>
        <w:spacing w:before="120" w:after="0" w:line="360" w:lineRule="exact"/>
        <w:ind w:left="720" w:firstLine="720"/>
        <w:jc w:val="both"/>
        <w:rPr>
          <w:rFonts w:ascii="Times New Roman" w:hAnsi="Times New Roman" w:cs="Times New Roman"/>
          <w:sz w:val="26"/>
          <w:szCs w:val="26"/>
        </w:rPr>
      </w:pPr>
      <w:r>
        <w:rPr>
          <w:rFonts w:ascii="Times New Roman" w:hAnsi="Times New Roman" w:cs="Times New Roman"/>
          <w:sz w:val="26"/>
          <w:szCs w:val="26"/>
        </w:rPr>
        <w:t xml:space="preserve">Sự hỗ trợ của các Nhà Khoa học ở các Viện Nghiên cứu và Trường Đại học Bách Khoa Hà Nội đã giúp Rạng Đông – Nhà máy lớn nhất và dẫn đầu Ngành </w:t>
      </w:r>
      <w:r w:rsidR="007941BC">
        <w:rPr>
          <w:rFonts w:ascii="Times New Roman" w:hAnsi="Times New Roman" w:cs="Times New Roman"/>
          <w:sz w:val="26"/>
          <w:szCs w:val="26"/>
        </w:rPr>
        <w:t xml:space="preserve">         </w:t>
      </w:r>
      <w:r>
        <w:rPr>
          <w:rFonts w:ascii="Times New Roman" w:hAnsi="Times New Roman" w:cs="Times New Roman"/>
          <w:sz w:val="26"/>
          <w:szCs w:val="26"/>
        </w:rPr>
        <w:t xml:space="preserve">chiếu sáng Việt Nam có đóng góp hiệu quả vào thực hiện Chương trình Mục tiêu </w:t>
      </w:r>
      <w:r w:rsidR="007941BC">
        <w:rPr>
          <w:rFonts w:ascii="Times New Roman" w:hAnsi="Times New Roman" w:cs="Times New Roman"/>
          <w:sz w:val="26"/>
          <w:szCs w:val="26"/>
        </w:rPr>
        <w:t xml:space="preserve">         </w:t>
      </w:r>
      <w:r>
        <w:rPr>
          <w:rFonts w:ascii="Times New Roman" w:hAnsi="Times New Roman" w:cs="Times New Roman"/>
          <w:sz w:val="26"/>
          <w:szCs w:val="26"/>
        </w:rPr>
        <w:t>quốc gia về sử dụng năng lượng tiết hiệm và hiệu quả của Chính phủ và được đánh giá cao.</w:t>
      </w:r>
    </w:p>
    <w:p w:rsidR="000E1B7B" w:rsidRDefault="000E1B7B" w:rsidP="000E1B7B">
      <w:pPr>
        <w:spacing w:before="120" w:after="0" w:line="360" w:lineRule="exact"/>
        <w:ind w:left="720" w:firstLine="720"/>
        <w:jc w:val="both"/>
        <w:rPr>
          <w:rFonts w:ascii="Times New Roman" w:hAnsi="Times New Roman" w:cs="Times New Roman"/>
          <w:sz w:val="26"/>
          <w:szCs w:val="26"/>
        </w:rPr>
      </w:pPr>
      <w:r>
        <w:rPr>
          <w:rFonts w:ascii="Times New Roman" w:hAnsi="Times New Roman" w:cs="Times New Roman"/>
          <w:sz w:val="26"/>
          <w:szCs w:val="26"/>
        </w:rPr>
        <w:t>Cùng một lượng quang thông phát ra 1.200 Lumen, đèn dây tóc tiêu tốn 100W điện, đèn FL và CFL tiêu tốn 20W điện, đèn LED chỉ tiêu tốn 8W điện. Và nếu đưa công nghệ điều khiển vào đèn LED, như lắp cảm biến di động khi có người đi tới</w:t>
      </w:r>
      <w:r w:rsidR="00BB6501">
        <w:rPr>
          <w:rFonts w:ascii="Times New Roman" w:hAnsi="Times New Roman" w:cs="Times New Roman"/>
          <w:sz w:val="26"/>
          <w:szCs w:val="26"/>
        </w:rPr>
        <w:t xml:space="preserve">       </w:t>
      </w:r>
      <w:r>
        <w:rPr>
          <w:rFonts w:ascii="Times New Roman" w:hAnsi="Times New Roman" w:cs="Times New Roman"/>
          <w:sz w:val="26"/>
          <w:szCs w:val="26"/>
        </w:rPr>
        <w:t xml:space="preserve"> đèn tự động bật sáng, khi không người đèn tự động tắt hoặc giảm cường độ, như </w:t>
      </w:r>
      <w:r w:rsidR="00BB6501">
        <w:rPr>
          <w:rFonts w:ascii="Times New Roman" w:hAnsi="Times New Roman" w:cs="Times New Roman"/>
          <w:sz w:val="26"/>
          <w:szCs w:val="26"/>
        </w:rPr>
        <w:t xml:space="preserve">         </w:t>
      </w:r>
      <w:r>
        <w:rPr>
          <w:rFonts w:ascii="Times New Roman" w:hAnsi="Times New Roman" w:cs="Times New Roman"/>
          <w:sz w:val="26"/>
          <w:szCs w:val="26"/>
        </w:rPr>
        <w:t xml:space="preserve">lắp cảm biến ánh sáng vào đèn LED – Khi ánh sáng ngoài trời sáng, cường độ đèn </w:t>
      </w:r>
      <w:r w:rsidR="00512CDE">
        <w:rPr>
          <w:rFonts w:ascii="Times New Roman" w:hAnsi="Times New Roman" w:cs="Times New Roman"/>
          <w:sz w:val="26"/>
          <w:szCs w:val="26"/>
        </w:rPr>
        <w:t xml:space="preserve">        </w:t>
      </w:r>
      <w:r>
        <w:rPr>
          <w:rFonts w:ascii="Times New Roman" w:hAnsi="Times New Roman" w:cs="Times New Roman"/>
          <w:sz w:val="26"/>
          <w:szCs w:val="26"/>
        </w:rPr>
        <w:t>tự động giảm, khi tối trời cường độ sáng tự động tăng lên hoặc tùy theo độ tuổi,</w:t>
      </w:r>
      <w:r w:rsidR="00512CDE">
        <w:rPr>
          <w:rFonts w:ascii="Times New Roman" w:hAnsi="Times New Roman" w:cs="Times New Roman"/>
          <w:sz w:val="26"/>
          <w:szCs w:val="26"/>
        </w:rPr>
        <w:t xml:space="preserve">          </w:t>
      </w:r>
      <w:r>
        <w:rPr>
          <w:rFonts w:ascii="Times New Roman" w:hAnsi="Times New Roman" w:cs="Times New Roman"/>
          <w:sz w:val="26"/>
          <w:szCs w:val="26"/>
        </w:rPr>
        <w:t xml:space="preserve"> tùy theo công việc… đèn tự động điều chỉnh cường độ sáng thích hợp còn tiếp tục </w:t>
      </w:r>
      <w:r w:rsidR="00C11A25">
        <w:rPr>
          <w:rFonts w:ascii="Times New Roman" w:hAnsi="Times New Roman" w:cs="Times New Roman"/>
          <w:sz w:val="26"/>
          <w:szCs w:val="26"/>
        </w:rPr>
        <w:t xml:space="preserve">          </w:t>
      </w:r>
      <w:r>
        <w:rPr>
          <w:rFonts w:ascii="Times New Roman" w:hAnsi="Times New Roman" w:cs="Times New Roman"/>
          <w:sz w:val="26"/>
          <w:szCs w:val="26"/>
        </w:rPr>
        <w:t>tiết kiệm thêm</w:t>
      </w:r>
      <w:r w:rsidR="00C11A25">
        <w:rPr>
          <w:rFonts w:ascii="Times New Roman" w:hAnsi="Times New Roman" w:cs="Times New Roman"/>
          <w:sz w:val="26"/>
          <w:szCs w:val="26"/>
        </w:rPr>
        <w:t xml:space="preserve"> 3</w:t>
      </w:r>
      <w:r>
        <w:rPr>
          <w:rFonts w:ascii="Times New Roman" w:hAnsi="Times New Roman" w:cs="Times New Roman"/>
          <w:sz w:val="26"/>
          <w:szCs w:val="26"/>
        </w:rPr>
        <w:t>0 - 40% tiêu tốn điện của đèn LED.</w:t>
      </w:r>
    </w:p>
    <w:p w:rsidR="00AF5FC8" w:rsidRDefault="000E1B7B" w:rsidP="000E1B7B">
      <w:pPr>
        <w:spacing w:before="120" w:after="0" w:line="360" w:lineRule="exact"/>
        <w:ind w:left="720" w:firstLine="720"/>
        <w:jc w:val="both"/>
        <w:rPr>
          <w:rFonts w:ascii="Times New Roman" w:hAnsi="Times New Roman" w:cs="Times New Roman"/>
          <w:sz w:val="26"/>
          <w:szCs w:val="26"/>
        </w:rPr>
      </w:pPr>
      <w:r>
        <w:rPr>
          <w:rFonts w:ascii="Times New Roman" w:hAnsi="Times New Roman" w:cs="Times New Roman"/>
          <w:sz w:val="26"/>
          <w:szCs w:val="26"/>
        </w:rPr>
        <w:lastRenderedPageBreak/>
        <w:t>Ở Việt Nam, điện dùng cho chiếu sáng chiếm tỷ trọng 30% tổng năng</w:t>
      </w:r>
      <w:r w:rsidR="005C1FE1">
        <w:rPr>
          <w:rFonts w:ascii="Times New Roman" w:hAnsi="Times New Roman" w:cs="Times New Roman"/>
          <w:sz w:val="26"/>
          <w:szCs w:val="26"/>
        </w:rPr>
        <w:t xml:space="preserve">         </w:t>
      </w:r>
      <w:r>
        <w:rPr>
          <w:rFonts w:ascii="Times New Roman" w:hAnsi="Times New Roman" w:cs="Times New Roman"/>
          <w:sz w:val="26"/>
          <w:szCs w:val="26"/>
        </w:rPr>
        <w:t xml:space="preserve"> lượng điện quốc gia. Trong khi chúng ta đang thiếu điện, trong khi tất cả các nguồn điện than, thủy điện, điện tái tạo, điện nguyên tử đều ảnh hưởng đến môi trường, </w:t>
      </w:r>
      <w:r w:rsidR="00AF5FC8">
        <w:rPr>
          <w:rFonts w:ascii="Times New Roman" w:hAnsi="Times New Roman" w:cs="Times New Roman"/>
          <w:sz w:val="26"/>
          <w:szCs w:val="26"/>
        </w:rPr>
        <w:t xml:space="preserve"> </w:t>
      </w:r>
    </w:p>
    <w:p w:rsidR="000E1B7B" w:rsidRDefault="00D824E9" w:rsidP="00AF5FC8">
      <w:pPr>
        <w:spacing w:before="120" w:after="0" w:line="360" w:lineRule="exact"/>
        <w:ind w:left="720"/>
        <w:jc w:val="both"/>
        <w:rPr>
          <w:rFonts w:ascii="Times New Roman" w:hAnsi="Times New Roman" w:cs="Times New Roman"/>
          <w:sz w:val="26"/>
          <w:szCs w:val="26"/>
        </w:rPr>
      </w:pPr>
      <w:proofErr w:type="gramStart"/>
      <w:r>
        <w:rPr>
          <w:rFonts w:ascii="Times New Roman" w:hAnsi="Times New Roman" w:cs="Times New Roman"/>
          <w:sz w:val="26"/>
          <w:szCs w:val="26"/>
        </w:rPr>
        <w:t>nguồn</w:t>
      </w:r>
      <w:proofErr w:type="gramEnd"/>
      <w:r>
        <w:rPr>
          <w:rFonts w:ascii="Times New Roman" w:hAnsi="Times New Roman" w:cs="Times New Roman"/>
          <w:sz w:val="26"/>
          <w:szCs w:val="26"/>
        </w:rPr>
        <w:t xml:space="preserve"> điện thông mình nhất, đều tư ít nhất và nhanh nhất là tiết điện trong sử dụng sẽ </w:t>
      </w:r>
      <w:r w:rsidRPr="003D3204">
        <w:rPr>
          <w:rFonts w:ascii="Times New Roman" w:hAnsi="Times New Roman" w:cs="Times New Roman"/>
          <w:spacing w:val="-6"/>
          <w:sz w:val="26"/>
          <w:szCs w:val="26"/>
        </w:rPr>
        <w:t>đóng góp xứng đáng cho sự nghiệp bảo vệ môi trường và phát triển bền vững</w:t>
      </w:r>
      <w:r w:rsidR="00432771" w:rsidRPr="003D3204">
        <w:rPr>
          <w:rFonts w:ascii="Times New Roman" w:hAnsi="Times New Roman" w:cs="Times New Roman"/>
          <w:spacing w:val="-6"/>
          <w:sz w:val="26"/>
          <w:szCs w:val="26"/>
        </w:rPr>
        <w:t xml:space="preserve"> của đất nước.</w:t>
      </w:r>
    </w:p>
    <w:p w:rsidR="00D824E9" w:rsidRDefault="00D824E9" w:rsidP="00536E7B">
      <w:pPr>
        <w:spacing w:before="120" w:after="0" w:line="320" w:lineRule="exact"/>
        <w:ind w:left="720" w:firstLine="720"/>
        <w:jc w:val="both"/>
        <w:rPr>
          <w:rFonts w:ascii="Times New Roman" w:hAnsi="Times New Roman" w:cs="Times New Roman"/>
          <w:sz w:val="26"/>
          <w:szCs w:val="26"/>
        </w:rPr>
      </w:pPr>
      <w:r>
        <w:rPr>
          <w:rFonts w:ascii="Times New Roman" w:hAnsi="Times New Roman" w:cs="Times New Roman"/>
          <w:sz w:val="26"/>
          <w:szCs w:val="26"/>
        </w:rPr>
        <w:t>Có vị thế và cuộc sống ngày hôm nay, 2.180 CBCNV Công ty Rạng Đông luôn mãi ghi nhớ các Nhà Khoa học của giai cấp công nhân, mang tri thức của mình</w:t>
      </w:r>
      <w:r w:rsidR="003A23E9">
        <w:rPr>
          <w:rFonts w:ascii="Times New Roman" w:hAnsi="Times New Roman" w:cs="Times New Roman"/>
          <w:sz w:val="26"/>
          <w:szCs w:val="26"/>
        </w:rPr>
        <w:t xml:space="preserve">           </w:t>
      </w:r>
      <w:r>
        <w:rPr>
          <w:rFonts w:ascii="Times New Roman" w:hAnsi="Times New Roman" w:cs="Times New Roman"/>
          <w:sz w:val="26"/>
          <w:szCs w:val="26"/>
        </w:rPr>
        <w:t xml:space="preserve"> góp phần tạo ra nhiều sản phẩm thiết thực và có ích cho đời. </w:t>
      </w:r>
    </w:p>
    <w:p w:rsidR="00D824E9" w:rsidRPr="00C77B0B" w:rsidRDefault="00D824E9" w:rsidP="00536E7B">
      <w:pPr>
        <w:spacing w:before="120" w:after="0" w:line="320" w:lineRule="exact"/>
        <w:ind w:left="720" w:firstLine="720"/>
        <w:jc w:val="both"/>
        <w:rPr>
          <w:rFonts w:ascii="Times New Roman" w:hAnsi="Times New Roman" w:cs="Times New Roman"/>
          <w:b/>
          <w:bCs/>
          <w:i/>
          <w:iCs/>
          <w:sz w:val="26"/>
          <w:szCs w:val="26"/>
        </w:rPr>
      </w:pPr>
      <w:r w:rsidRPr="00C77B0B">
        <w:rPr>
          <w:rFonts w:ascii="Times New Roman" w:hAnsi="Times New Roman" w:cs="Times New Roman"/>
          <w:b/>
          <w:bCs/>
          <w:i/>
          <w:iCs/>
          <w:sz w:val="26"/>
          <w:szCs w:val="26"/>
        </w:rPr>
        <w:t xml:space="preserve">Kính thưa các vị khách quý! </w:t>
      </w:r>
    </w:p>
    <w:p w:rsidR="00D824E9" w:rsidRDefault="00D824E9" w:rsidP="00536E7B">
      <w:pPr>
        <w:spacing w:before="120" w:after="0" w:line="320" w:lineRule="exact"/>
        <w:ind w:left="720" w:firstLine="720"/>
        <w:jc w:val="both"/>
        <w:rPr>
          <w:rFonts w:ascii="Times New Roman" w:hAnsi="Times New Roman" w:cs="Times New Roman"/>
          <w:sz w:val="26"/>
          <w:szCs w:val="26"/>
        </w:rPr>
      </w:pPr>
      <w:r>
        <w:rPr>
          <w:rFonts w:ascii="Times New Roman" w:hAnsi="Times New Roman" w:cs="Times New Roman"/>
          <w:sz w:val="26"/>
          <w:szCs w:val="26"/>
        </w:rPr>
        <w:t>Báo cáo của Bộ Khoa học – Công nghệ trình Chính phủ trong thuyết minh</w:t>
      </w:r>
      <w:r w:rsidR="00C77B0B">
        <w:rPr>
          <w:rFonts w:ascii="Times New Roman" w:hAnsi="Times New Roman" w:cs="Times New Roman"/>
          <w:sz w:val="26"/>
          <w:szCs w:val="26"/>
        </w:rPr>
        <w:t xml:space="preserve">        </w:t>
      </w:r>
      <w:r>
        <w:rPr>
          <w:rFonts w:ascii="Times New Roman" w:hAnsi="Times New Roman" w:cs="Times New Roman"/>
          <w:sz w:val="26"/>
          <w:szCs w:val="26"/>
        </w:rPr>
        <w:t xml:space="preserve"> xây dựng danh mục công nghệ chủ chốt của Cuộc Cách mạng Công nghệ lần thứ 4           tháng 10/2020 có nêu:</w:t>
      </w:r>
    </w:p>
    <w:p w:rsidR="00D824E9" w:rsidRDefault="00D824E9" w:rsidP="00536E7B">
      <w:pPr>
        <w:spacing w:before="120" w:after="0" w:line="320" w:lineRule="exact"/>
        <w:ind w:left="720" w:firstLine="720"/>
        <w:jc w:val="both"/>
        <w:rPr>
          <w:rFonts w:ascii="Times New Roman" w:hAnsi="Times New Roman" w:cs="Times New Roman"/>
          <w:sz w:val="26"/>
          <w:szCs w:val="26"/>
        </w:rPr>
      </w:pPr>
      <w:r>
        <w:rPr>
          <w:rFonts w:ascii="Times New Roman" w:hAnsi="Times New Roman" w:cs="Times New Roman"/>
          <w:sz w:val="26"/>
          <w:szCs w:val="26"/>
        </w:rPr>
        <w:t>Theo báo cáo của Bộ Công thương và UNDP về kết quả khảo sát 2.659</w:t>
      </w:r>
      <w:r w:rsidR="0094116C">
        <w:rPr>
          <w:rFonts w:ascii="Times New Roman" w:hAnsi="Times New Roman" w:cs="Times New Roman"/>
          <w:sz w:val="26"/>
          <w:szCs w:val="26"/>
        </w:rPr>
        <w:t xml:space="preserve">        </w:t>
      </w:r>
      <w:r>
        <w:rPr>
          <w:rFonts w:ascii="Times New Roman" w:hAnsi="Times New Roman" w:cs="Times New Roman"/>
          <w:sz w:val="26"/>
          <w:szCs w:val="26"/>
        </w:rPr>
        <w:t xml:space="preserve"> doanh nghiệp thuộc nhóm ưu tiên của Ngành Công thương tỷ lệ doanh nghiệp có </w:t>
      </w:r>
      <w:r w:rsidR="0094116C">
        <w:rPr>
          <w:rFonts w:ascii="Times New Roman" w:hAnsi="Times New Roman" w:cs="Times New Roman"/>
          <w:sz w:val="26"/>
          <w:szCs w:val="26"/>
        </w:rPr>
        <w:t xml:space="preserve">        </w:t>
      </w:r>
      <w:r>
        <w:rPr>
          <w:rFonts w:ascii="Times New Roman" w:hAnsi="Times New Roman" w:cs="Times New Roman"/>
          <w:sz w:val="26"/>
          <w:szCs w:val="26"/>
        </w:rPr>
        <w:t>kế hoạch ứng dựng công nghệ kết nối với thiết bị/ sản phẩm chỉ 9%, công nghệ</w:t>
      </w:r>
      <w:r w:rsidR="0094116C">
        <w:rPr>
          <w:rFonts w:ascii="Times New Roman" w:hAnsi="Times New Roman" w:cs="Times New Roman"/>
          <w:sz w:val="26"/>
          <w:szCs w:val="26"/>
        </w:rPr>
        <w:t xml:space="preserve">        </w:t>
      </w:r>
      <w:r>
        <w:rPr>
          <w:rFonts w:ascii="Times New Roman" w:hAnsi="Times New Roman" w:cs="Times New Roman"/>
          <w:sz w:val="26"/>
          <w:szCs w:val="26"/>
        </w:rPr>
        <w:t xml:space="preserve"> đám mây 7% và công nghệ cảm biến mới chỉ 6%.</w:t>
      </w:r>
    </w:p>
    <w:p w:rsidR="00D824E9" w:rsidRPr="00D824E9" w:rsidRDefault="00D824E9" w:rsidP="00536E7B">
      <w:pPr>
        <w:spacing w:line="320" w:lineRule="exact"/>
        <w:ind w:left="720" w:firstLine="720"/>
        <w:jc w:val="both"/>
        <w:rPr>
          <w:rFonts w:ascii="Times New Roman" w:hAnsi="Times New Roman" w:cs="Times New Roman"/>
          <w:sz w:val="26"/>
          <w:szCs w:val="26"/>
        </w:rPr>
      </w:pPr>
      <w:proofErr w:type="gramStart"/>
      <w:r>
        <w:rPr>
          <w:rFonts w:ascii="Times New Roman" w:hAnsi="Times New Roman" w:cs="Times New Roman"/>
          <w:sz w:val="26"/>
          <w:szCs w:val="26"/>
        </w:rPr>
        <w:t xml:space="preserve">Và kết quả nghiên cứu cũng chỉ ra, trên thực tế tại Việt Nam </w:t>
      </w:r>
      <w:r w:rsidRPr="00D824E9">
        <w:rPr>
          <w:rFonts w:ascii="Times New Roman" w:hAnsi="Times New Roman" w:cs="Times New Roman"/>
          <w:sz w:val="26"/>
          <w:szCs w:val="26"/>
        </w:rPr>
        <w:t>chưa có mô hình về nhà máy thông minh và đa số các doanh nghiệp Việt Nam chưa có các sản phẩm thông minh.</w:t>
      </w:r>
      <w:proofErr w:type="gramEnd"/>
    </w:p>
    <w:p w:rsidR="00D824E9" w:rsidRDefault="00A5697A" w:rsidP="00536E7B">
      <w:pPr>
        <w:spacing w:line="320" w:lineRule="exact"/>
        <w:ind w:left="720" w:firstLine="720"/>
        <w:jc w:val="both"/>
        <w:rPr>
          <w:rFonts w:ascii="Times New Roman" w:hAnsi="Times New Roman" w:cs="Times New Roman"/>
          <w:sz w:val="26"/>
          <w:szCs w:val="26"/>
        </w:rPr>
      </w:pPr>
      <w:r>
        <w:rPr>
          <w:rFonts w:ascii="Times New Roman" w:hAnsi="Times New Roman" w:cs="Times New Roman"/>
          <w:sz w:val="26"/>
          <w:szCs w:val="26"/>
        </w:rPr>
        <w:t>Trong khi đó ở Rạng Đông, đón đầu</w:t>
      </w:r>
      <w:r w:rsidR="00D824E9" w:rsidRPr="00D824E9">
        <w:rPr>
          <w:rFonts w:ascii="Times New Roman" w:hAnsi="Times New Roman" w:cs="Times New Roman"/>
          <w:sz w:val="26"/>
          <w:szCs w:val="26"/>
        </w:rPr>
        <w:t xml:space="preserve"> những thành tựu của cuộc cách mạng</w:t>
      </w:r>
      <w:r>
        <w:rPr>
          <w:rFonts w:ascii="Times New Roman" w:hAnsi="Times New Roman" w:cs="Times New Roman"/>
          <w:sz w:val="26"/>
          <w:szCs w:val="26"/>
        </w:rPr>
        <w:t xml:space="preserve">         </w:t>
      </w:r>
      <w:r w:rsidR="00D824E9" w:rsidRPr="00D824E9">
        <w:rPr>
          <w:rFonts w:ascii="Times New Roman" w:hAnsi="Times New Roman" w:cs="Times New Roman"/>
          <w:sz w:val="26"/>
          <w:szCs w:val="26"/>
        </w:rPr>
        <w:t xml:space="preserve"> công nghiệp lần thứ 4, từ năm 2016 Rạng Đông đã sản xuất đèn LED đổi màu, rồi điều khiển cường độ sáng từ xa; từ ngày 01/7/2019 đã xây dựng Chiến </w:t>
      </w:r>
      <w:r w:rsidR="008F6897">
        <w:rPr>
          <w:rFonts w:ascii="Times New Roman" w:hAnsi="Times New Roman" w:cs="Times New Roman"/>
          <w:sz w:val="26"/>
          <w:szCs w:val="26"/>
        </w:rPr>
        <w:t>lược</w:t>
      </w:r>
      <w:r>
        <w:rPr>
          <w:rFonts w:ascii="Times New Roman" w:hAnsi="Times New Roman" w:cs="Times New Roman"/>
          <w:sz w:val="26"/>
          <w:szCs w:val="26"/>
        </w:rPr>
        <w:t xml:space="preserve">          </w:t>
      </w:r>
      <w:r w:rsidR="00D824E9" w:rsidRPr="00D824E9">
        <w:rPr>
          <w:rFonts w:ascii="Times New Roman" w:hAnsi="Times New Roman" w:cs="Times New Roman"/>
          <w:sz w:val="26"/>
          <w:szCs w:val="26"/>
        </w:rPr>
        <w:t xml:space="preserve"> </w:t>
      </w:r>
      <w:r w:rsidR="008F6897">
        <w:rPr>
          <w:rFonts w:ascii="Times New Roman" w:hAnsi="Times New Roman" w:cs="Times New Roman"/>
          <w:sz w:val="26"/>
          <w:szCs w:val="26"/>
        </w:rPr>
        <w:t>C</w:t>
      </w:r>
      <w:r w:rsidR="00D824E9" w:rsidRPr="00D824E9">
        <w:rPr>
          <w:rFonts w:ascii="Times New Roman" w:hAnsi="Times New Roman" w:cs="Times New Roman"/>
          <w:sz w:val="26"/>
          <w:szCs w:val="26"/>
        </w:rPr>
        <w:t>huyển đổi số Công ty giai đoạn</w:t>
      </w:r>
      <w:r>
        <w:rPr>
          <w:rFonts w:ascii="Times New Roman" w:hAnsi="Times New Roman" w:cs="Times New Roman"/>
          <w:sz w:val="26"/>
          <w:szCs w:val="26"/>
        </w:rPr>
        <w:t xml:space="preserve"> </w:t>
      </w:r>
      <w:r w:rsidR="00D824E9" w:rsidRPr="00D824E9">
        <w:rPr>
          <w:rFonts w:ascii="Times New Roman" w:hAnsi="Times New Roman" w:cs="Times New Roman"/>
          <w:sz w:val="26"/>
          <w:szCs w:val="26"/>
        </w:rPr>
        <w:t>2020 – 2025, tầm nhìn 2030; Ngày 08/5/2020 Đại hội Đảng bộ Công ty đã quyết định mục tiêu chuyển đổi số đến 2025</w:t>
      </w:r>
      <w:r w:rsidR="00053561">
        <w:rPr>
          <w:rFonts w:ascii="Times New Roman" w:hAnsi="Times New Roman" w:cs="Times New Roman"/>
          <w:sz w:val="26"/>
          <w:szCs w:val="26"/>
        </w:rPr>
        <w:t>:</w:t>
      </w:r>
      <w:r w:rsidR="00D824E9" w:rsidRPr="00D824E9">
        <w:rPr>
          <w:rFonts w:ascii="Times New Roman" w:hAnsi="Times New Roman" w:cs="Times New Roman"/>
          <w:sz w:val="26"/>
          <w:szCs w:val="26"/>
        </w:rPr>
        <w:t xml:space="preserve"> doanh thu, NSLĐ của Công ty tăng 4 lần, thu nhập CBCNV tăng 2 lần, đạt bình quân 2.000 USD/tháng. Ngày 9/10/2020 Rạng Đông đã ra mắt Hệ sinh thái LED</w:t>
      </w:r>
      <w:r w:rsidR="009E701B">
        <w:rPr>
          <w:rFonts w:ascii="Times New Roman" w:hAnsi="Times New Roman" w:cs="Times New Roman"/>
          <w:sz w:val="26"/>
          <w:szCs w:val="26"/>
        </w:rPr>
        <w:t xml:space="preserve"> </w:t>
      </w:r>
      <w:r w:rsidR="00D824E9" w:rsidRPr="00D824E9">
        <w:rPr>
          <w:rFonts w:ascii="Times New Roman" w:hAnsi="Times New Roman" w:cs="Times New Roman"/>
          <w:sz w:val="26"/>
          <w:szCs w:val="26"/>
        </w:rPr>
        <w:t>-</w:t>
      </w:r>
      <w:r w:rsidR="009E701B">
        <w:rPr>
          <w:rFonts w:ascii="Times New Roman" w:hAnsi="Times New Roman" w:cs="Times New Roman"/>
          <w:sz w:val="26"/>
          <w:szCs w:val="26"/>
        </w:rPr>
        <w:t xml:space="preserve"> </w:t>
      </w:r>
      <w:r w:rsidR="00D824E9" w:rsidRPr="00D824E9">
        <w:rPr>
          <w:rFonts w:ascii="Times New Roman" w:hAnsi="Times New Roman" w:cs="Times New Roman"/>
          <w:sz w:val="26"/>
          <w:szCs w:val="26"/>
        </w:rPr>
        <w:t>4.0</w:t>
      </w:r>
      <w:r w:rsidR="009E701B">
        <w:rPr>
          <w:rFonts w:ascii="Times New Roman" w:hAnsi="Times New Roman" w:cs="Times New Roman"/>
          <w:sz w:val="26"/>
          <w:szCs w:val="26"/>
        </w:rPr>
        <w:t xml:space="preserve"> </w:t>
      </w:r>
      <w:r w:rsidR="00D824E9" w:rsidRPr="00D824E9">
        <w:rPr>
          <w:rFonts w:ascii="Times New Roman" w:hAnsi="Times New Roman" w:cs="Times New Roman"/>
          <w:sz w:val="26"/>
          <w:szCs w:val="26"/>
        </w:rPr>
        <w:t>kết hợp thành tựu của ngành vật lý – vật liệu (giải Nobel vật lý 2014 về LED Blue cường độ cao và được Tập đoàn SSC Hàn Quốc ký</w:t>
      </w:r>
      <w:r w:rsidR="009E701B">
        <w:rPr>
          <w:rFonts w:ascii="Times New Roman" w:hAnsi="Times New Roman" w:cs="Times New Roman"/>
          <w:sz w:val="26"/>
          <w:szCs w:val="26"/>
        </w:rPr>
        <w:t xml:space="preserve"> </w:t>
      </w:r>
      <w:r w:rsidR="00D824E9" w:rsidRPr="00D824E9">
        <w:rPr>
          <w:rFonts w:ascii="Times New Roman" w:hAnsi="Times New Roman" w:cs="Times New Roman"/>
          <w:sz w:val="26"/>
          <w:szCs w:val="26"/>
        </w:rPr>
        <w:t>thỏa thuận là đối tác độc quyền sử dụng LED Sunlike tại Việt Nam), thành tựu về</w:t>
      </w:r>
      <w:r>
        <w:rPr>
          <w:rFonts w:ascii="Times New Roman" w:hAnsi="Times New Roman" w:cs="Times New Roman"/>
          <w:sz w:val="26"/>
          <w:szCs w:val="26"/>
        </w:rPr>
        <w:t xml:space="preserve"> </w:t>
      </w:r>
      <w:r w:rsidR="00D824E9" w:rsidRPr="00D824E9">
        <w:rPr>
          <w:rFonts w:ascii="Times New Roman" w:hAnsi="Times New Roman" w:cs="Times New Roman"/>
          <w:sz w:val="26"/>
          <w:szCs w:val="26"/>
        </w:rPr>
        <w:t>y học và sinh học về tác động của ánh sáng tới nhịp sinh học của con người</w:t>
      </w:r>
      <w:r>
        <w:rPr>
          <w:rFonts w:ascii="Times New Roman" w:hAnsi="Times New Roman" w:cs="Times New Roman"/>
          <w:sz w:val="26"/>
          <w:szCs w:val="26"/>
        </w:rPr>
        <w:t xml:space="preserve"> </w:t>
      </w:r>
      <w:r w:rsidR="00D824E9" w:rsidRPr="00D824E9">
        <w:rPr>
          <w:rFonts w:ascii="Times New Roman" w:hAnsi="Times New Roman" w:cs="Times New Roman"/>
          <w:sz w:val="26"/>
          <w:szCs w:val="26"/>
        </w:rPr>
        <w:t>(Giải Nobel sinh học 2002 và Giải Nobel y học 2017) về phát minh ra tế bào hạch võng mạc (200</w:t>
      </w:r>
      <w:r w:rsidR="00B30B4D">
        <w:rPr>
          <w:rFonts w:ascii="Times New Roman" w:hAnsi="Times New Roman" w:cs="Times New Roman"/>
          <w:sz w:val="26"/>
          <w:szCs w:val="26"/>
        </w:rPr>
        <w:t>2</w:t>
      </w:r>
      <w:r w:rsidR="00D824E9" w:rsidRPr="00D824E9">
        <w:rPr>
          <w:rFonts w:ascii="Times New Roman" w:hAnsi="Times New Roman" w:cs="Times New Roman"/>
          <w:sz w:val="26"/>
          <w:szCs w:val="26"/>
        </w:rPr>
        <w:t>) và cơ chế tác động của ánh sáng</w:t>
      </w:r>
      <w:r w:rsidR="002722C5">
        <w:rPr>
          <w:rFonts w:ascii="Times New Roman" w:hAnsi="Times New Roman" w:cs="Times New Roman"/>
          <w:sz w:val="26"/>
          <w:szCs w:val="26"/>
        </w:rPr>
        <w:t xml:space="preserve"> ( 2017 ) cùng với những thành tựu mới nhất của Công nghệ kỹ thuật số. Vừa ra đời, Giải pháp Chiếu sáng G – S -HCL trong tòa nhà căn hộ thông minh của Rạng Đông ngày 24/11/2020 đã được tặng</w:t>
      </w:r>
      <w:r>
        <w:rPr>
          <w:rFonts w:ascii="Times New Roman" w:hAnsi="Times New Roman" w:cs="Times New Roman"/>
          <w:sz w:val="26"/>
          <w:szCs w:val="26"/>
        </w:rPr>
        <w:t xml:space="preserve"> </w:t>
      </w:r>
      <w:r w:rsidR="002722C5">
        <w:rPr>
          <w:rFonts w:ascii="Times New Roman" w:hAnsi="Times New Roman" w:cs="Times New Roman"/>
          <w:sz w:val="26"/>
          <w:szCs w:val="26"/>
        </w:rPr>
        <w:t>giải nhất – 5 sao: Thành phố Thông Minh Việt Nam năm 2020 và tháng 11/2020 công trình Hệ thống Chiếu sáng Thông minh toàn Thành phố Bến Tre</w:t>
      </w:r>
      <w:r w:rsidR="00B30B4D">
        <w:rPr>
          <w:rFonts w:ascii="Times New Roman" w:hAnsi="Times New Roman" w:cs="Times New Roman"/>
          <w:sz w:val="26"/>
          <w:szCs w:val="26"/>
        </w:rPr>
        <w:t xml:space="preserve"> của Rạng Đông</w:t>
      </w:r>
      <w:r w:rsidR="002722C5">
        <w:rPr>
          <w:rFonts w:ascii="Times New Roman" w:hAnsi="Times New Roman" w:cs="Times New Roman"/>
          <w:sz w:val="26"/>
          <w:szCs w:val="26"/>
        </w:rPr>
        <w:t xml:space="preserve"> được nghiệm thu và bàn giao cho chính quyền Thành phố.</w:t>
      </w:r>
    </w:p>
    <w:p w:rsidR="002722C5" w:rsidRDefault="002722C5" w:rsidP="00536E7B">
      <w:pPr>
        <w:spacing w:line="320" w:lineRule="exact"/>
        <w:ind w:left="720" w:firstLine="720"/>
        <w:jc w:val="both"/>
        <w:rPr>
          <w:rFonts w:ascii="Times New Roman" w:hAnsi="Times New Roman" w:cs="Times New Roman"/>
          <w:sz w:val="26"/>
          <w:szCs w:val="26"/>
        </w:rPr>
      </w:pPr>
      <w:r>
        <w:rPr>
          <w:rFonts w:ascii="Times New Roman" w:hAnsi="Times New Roman" w:cs="Times New Roman"/>
          <w:sz w:val="26"/>
          <w:szCs w:val="26"/>
        </w:rPr>
        <w:t>Công ty Cổ phần Bóng đèn Phích nước Rạng Đông đang quyết tâm thực hiện Quyết định số 749</w:t>
      </w:r>
      <w:r w:rsidR="00DC193F">
        <w:rPr>
          <w:rFonts w:ascii="Times New Roman" w:hAnsi="Times New Roman" w:cs="Times New Roman"/>
          <w:sz w:val="26"/>
          <w:szCs w:val="26"/>
        </w:rPr>
        <w:t xml:space="preserve"> QĐ/TTg</w:t>
      </w:r>
      <w:r>
        <w:rPr>
          <w:rFonts w:ascii="Times New Roman" w:hAnsi="Times New Roman" w:cs="Times New Roman"/>
          <w:sz w:val="26"/>
          <w:szCs w:val="26"/>
        </w:rPr>
        <w:t xml:space="preserve"> của Thủ tướng Chính phủ, phê duyệt Chiến lược Chuyển </w:t>
      </w:r>
      <w:r>
        <w:rPr>
          <w:rFonts w:ascii="Times New Roman" w:hAnsi="Times New Roman" w:cs="Times New Roman"/>
          <w:sz w:val="26"/>
          <w:szCs w:val="26"/>
        </w:rPr>
        <w:lastRenderedPageBreak/>
        <w:t xml:space="preserve">đổi số quốc gia đến năm 2025, định hướng đến 2030, trong đó đối với các doanh nghiệp truyền thông, tiền Internet phải: </w:t>
      </w:r>
    </w:p>
    <w:p w:rsidR="002722C5" w:rsidRDefault="002722C5" w:rsidP="00536E7B">
      <w:pPr>
        <w:pStyle w:val="ListParagraph"/>
        <w:numPr>
          <w:ilvl w:val="0"/>
          <w:numId w:val="1"/>
        </w:numPr>
        <w:spacing w:line="320" w:lineRule="exact"/>
        <w:jc w:val="both"/>
        <w:rPr>
          <w:rFonts w:ascii="Times New Roman" w:hAnsi="Times New Roman" w:cs="Times New Roman"/>
          <w:sz w:val="26"/>
          <w:szCs w:val="26"/>
        </w:rPr>
      </w:pPr>
      <w:r>
        <w:rPr>
          <w:rFonts w:ascii="Times New Roman" w:hAnsi="Times New Roman" w:cs="Times New Roman"/>
          <w:sz w:val="26"/>
          <w:szCs w:val="26"/>
        </w:rPr>
        <w:t>Chuyển sang sản xuất các sản phẩm kết nối IoT.</w:t>
      </w:r>
    </w:p>
    <w:p w:rsidR="002722C5" w:rsidRDefault="002722C5" w:rsidP="00536E7B">
      <w:pPr>
        <w:pStyle w:val="ListParagraph"/>
        <w:numPr>
          <w:ilvl w:val="0"/>
          <w:numId w:val="1"/>
        </w:numPr>
        <w:spacing w:line="320" w:lineRule="exact"/>
        <w:jc w:val="both"/>
        <w:rPr>
          <w:rFonts w:ascii="Times New Roman" w:hAnsi="Times New Roman" w:cs="Times New Roman"/>
          <w:sz w:val="26"/>
          <w:szCs w:val="26"/>
        </w:rPr>
      </w:pPr>
      <w:r>
        <w:rPr>
          <w:rFonts w:ascii="Times New Roman" w:hAnsi="Times New Roman" w:cs="Times New Roman"/>
          <w:sz w:val="26"/>
          <w:szCs w:val="26"/>
        </w:rPr>
        <w:t>Thực hiện tự động hóa số hóa, ảo h</w:t>
      </w:r>
      <w:r w:rsidR="00D00AC3">
        <w:rPr>
          <w:rFonts w:ascii="Times New Roman" w:hAnsi="Times New Roman" w:cs="Times New Roman"/>
          <w:sz w:val="26"/>
          <w:szCs w:val="26"/>
        </w:rPr>
        <w:t>óa</w:t>
      </w:r>
      <w:r>
        <w:rPr>
          <w:rFonts w:ascii="Times New Roman" w:hAnsi="Times New Roman" w:cs="Times New Roman"/>
          <w:sz w:val="26"/>
          <w:szCs w:val="26"/>
        </w:rPr>
        <w:t xml:space="preserve"> công nghệ sản xuất.</w:t>
      </w:r>
    </w:p>
    <w:p w:rsidR="002722C5" w:rsidRDefault="002722C5" w:rsidP="00536E7B">
      <w:pPr>
        <w:pStyle w:val="ListParagraph"/>
        <w:numPr>
          <w:ilvl w:val="0"/>
          <w:numId w:val="1"/>
        </w:numPr>
        <w:spacing w:line="320" w:lineRule="exact"/>
        <w:jc w:val="both"/>
        <w:rPr>
          <w:rFonts w:ascii="Times New Roman" w:hAnsi="Times New Roman" w:cs="Times New Roman"/>
          <w:sz w:val="26"/>
          <w:szCs w:val="26"/>
        </w:rPr>
      </w:pPr>
      <w:r>
        <w:rPr>
          <w:rFonts w:ascii="Times New Roman" w:hAnsi="Times New Roman" w:cs="Times New Roman"/>
          <w:sz w:val="26"/>
          <w:szCs w:val="26"/>
        </w:rPr>
        <w:t>Chuyển đổi mô hình kinh doanh trên các nền tảng số.</w:t>
      </w:r>
    </w:p>
    <w:p w:rsidR="002722C5" w:rsidRDefault="002722C5" w:rsidP="00536E7B">
      <w:pPr>
        <w:pStyle w:val="ListParagraph"/>
        <w:numPr>
          <w:ilvl w:val="0"/>
          <w:numId w:val="1"/>
        </w:numPr>
        <w:spacing w:before="120" w:after="0" w:line="320" w:lineRule="exact"/>
        <w:jc w:val="both"/>
        <w:rPr>
          <w:rFonts w:ascii="Times New Roman" w:hAnsi="Times New Roman" w:cs="Times New Roman"/>
          <w:sz w:val="26"/>
          <w:szCs w:val="26"/>
        </w:rPr>
      </w:pPr>
      <w:r>
        <w:rPr>
          <w:rFonts w:ascii="Times New Roman" w:hAnsi="Times New Roman" w:cs="Times New Roman"/>
          <w:sz w:val="26"/>
          <w:szCs w:val="26"/>
        </w:rPr>
        <w:t xml:space="preserve">Và chuyển từ gia công lắp ráp sang sản xuất </w:t>
      </w:r>
      <w:proofErr w:type="gramStart"/>
      <w:r>
        <w:rPr>
          <w:rFonts w:ascii="Times New Roman" w:hAnsi="Times New Roman" w:cs="Times New Roman"/>
          <w:sz w:val="26"/>
          <w:szCs w:val="26"/>
        </w:rPr>
        <w:t>theo</w:t>
      </w:r>
      <w:proofErr w:type="gramEnd"/>
      <w:r>
        <w:rPr>
          <w:rFonts w:ascii="Times New Roman" w:hAnsi="Times New Roman" w:cs="Times New Roman"/>
          <w:sz w:val="26"/>
          <w:szCs w:val="26"/>
        </w:rPr>
        <w:t xml:space="preserve"> hướng                        Make in Vietnam, sáng tạo tại Việt Nam, thiết kế tại Việt Nam và sản xuất tại Việt Nam.</w:t>
      </w:r>
    </w:p>
    <w:p w:rsidR="002722C5" w:rsidRDefault="002722C5" w:rsidP="00536E7B">
      <w:pPr>
        <w:spacing w:before="120" w:after="0" w:line="320" w:lineRule="exact"/>
        <w:ind w:left="720" w:firstLine="720"/>
        <w:jc w:val="both"/>
        <w:rPr>
          <w:rFonts w:ascii="Times New Roman" w:hAnsi="Times New Roman" w:cs="Times New Roman"/>
          <w:sz w:val="26"/>
          <w:szCs w:val="26"/>
        </w:rPr>
      </w:pPr>
      <w:r>
        <w:rPr>
          <w:rFonts w:ascii="Times New Roman" w:hAnsi="Times New Roman" w:cs="Times New Roman"/>
          <w:sz w:val="26"/>
          <w:szCs w:val="26"/>
        </w:rPr>
        <w:t xml:space="preserve">Nhằm thực hiện chủ trương nay Công ty đã thành lập Tổ Chuyên gia Tư vấn Chuyển đổi số do PGS/TS Nguyễn Văn Minh Viện Trưởng Viện Kinh tế - </w:t>
      </w:r>
      <w:r w:rsidR="00862403">
        <w:rPr>
          <w:rFonts w:ascii="Times New Roman" w:hAnsi="Times New Roman" w:cs="Times New Roman"/>
          <w:sz w:val="26"/>
          <w:szCs w:val="26"/>
        </w:rPr>
        <w:t xml:space="preserve">          </w:t>
      </w:r>
      <w:r>
        <w:rPr>
          <w:rFonts w:ascii="Times New Roman" w:hAnsi="Times New Roman" w:cs="Times New Roman"/>
          <w:sz w:val="26"/>
          <w:szCs w:val="26"/>
        </w:rPr>
        <w:t>Thương mại Quốc tế Đại học Ngoại thương đứng đầu.</w:t>
      </w:r>
      <w:r w:rsidR="00772FFA">
        <w:rPr>
          <w:rFonts w:ascii="Times New Roman" w:hAnsi="Times New Roman" w:cs="Times New Roman"/>
          <w:sz w:val="26"/>
          <w:szCs w:val="26"/>
        </w:rPr>
        <w:t xml:space="preserve"> Bên cạnh Trung tâm</w:t>
      </w:r>
      <w:r w:rsidR="00862403">
        <w:rPr>
          <w:rFonts w:ascii="Times New Roman" w:hAnsi="Times New Roman" w:cs="Times New Roman"/>
          <w:sz w:val="26"/>
          <w:szCs w:val="26"/>
        </w:rPr>
        <w:t xml:space="preserve">           </w:t>
      </w:r>
      <w:r w:rsidR="00772FFA">
        <w:rPr>
          <w:rFonts w:ascii="Times New Roman" w:hAnsi="Times New Roman" w:cs="Times New Roman"/>
          <w:sz w:val="26"/>
          <w:szCs w:val="26"/>
        </w:rPr>
        <w:t xml:space="preserve"> Nghiên cứu và Phát triển Chiếu sáng LED </w:t>
      </w:r>
      <w:proofErr w:type="gramStart"/>
      <w:r w:rsidR="00772FFA">
        <w:rPr>
          <w:rFonts w:ascii="Times New Roman" w:hAnsi="Times New Roman" w:cs="Times New Roman"/>
          <w:sz w:val="26"/>
          <w:szCs w:val="26"/>
        </w:rPr>
        <w:t>( LED</w:t>
      </w:r>
      <w:proofErr w:type="gramEnd"/>
      <w:r w:rsidR="00772FFA">
        <w:rPr>
          <w:rFonts w:ascii="Times New Roman" w:hAnsi="Times New Roman" w:cs="Times New Roman"/>
          <w:sz w:val="26"/>
          <w:szCs w:val="26"/>
        </w:rPr>
        <w:t xml:space="preserve"> Lighting R&amp;D Center ) Rạng Đông đã thành lập Trung tâm Nghiên cứu và Phát triển Công nghệ Kỹ thuật số ( Digital R&amp;D Center ), đã thành lập Quỹ Đầu tư mạo hiểm và tham gia cổ đông sáng lập</w:t>
      </w:r>
      <w:r w:rsidR="00862403">
        <w:rPr>
          <w:rFonts w:ascii="Times New Roman" w:hAnsi="Times New Roman" w:cs="Times New Roman"/>
          <w:sz w:val="26"/>
          <w:szCs w:val="26"/>
        </w:rPr>
        <w:t xml:space="preserve">          </w:t>
      </w:r>
      <w:r w:rsidR="00772FFA">
        <w:rPr>
          <w:rFonts w:ascii="Times New Roman" w:hAnsi="Times New Roman" w:cs="Times New Roman"/>
          <w:sz w:val="26"/>
          <w:szCs w:val="26"/>
        </w:rPr>
        <w:t xml:space="preserve"> chiếm 17</w:t>
      </w:r>
      <w:r w:rsidR="003A5F9F">
        <w:rPr>
          <w:rFonts w:ascii="Times New Roman" w:hAnsi="Times New Roman" w:cs="Times New Roman"/>
          <w:sz w:val="26"/>
          <w:szCs w:val="26"/>
        </w:rPr>
        <w:t>,5</w:t>
      </w:r>
      <w:r w:rsidR="00772FFA">
        <w:rPr>
          <w:rFonts w:ascii="Times New Roman" w:hAnsi="Times New Roman" w:cs="Times New Roman"/>
          <w:sz w:val="26"/>
          <w:szCs w:val="26"/>
        </w:rPr>
        <w:t xml:space="preserve">% cổ phần </w:t>
      </w:r>
      <w:r w:rsidR="00772FFA" w:rsidRPr="00536E7B">
        <w:rPr>
          <w:rFonts w:ascii="Times New Roman" w:hAnsi="Times New Roman" w:cs="Times New Roman"/>
          <w:spacing w:val="-6"/>
          <w:sz w:val="26"/>
          <w:szCs w:val="26"/>
        </w:rPr>
        <w:t>Quỹ đầu tư Khởi nghiệp sáng tạo BK – Fund do Hội Cựu sinh viên Bách Khoa kêu gọi.</w:t>
      </w:r>
    </w:p>
    <w:p w:rsidR="00376BC6" w:rsidRDefault="00772FFA" w:rsidP="00536E7B">
      <w:pPr>
        <w:spacing w:before="120" w:after="0" w:line="320" w:lineRule="exact"/>
        <w:ind w:left="720" w:firstLine="720"/>
        <w:jc w:val="both"/>
        <w:rPr>
          <w:rFonts w:ascii="Times New Roman" w:hAnsi="Times New Roman" w:cs="Times New Roman"/>
          <w:sz w:val="26"/>
          <w:szCs w:val="26"/>
        </w:rPr>
      </w:pPr>
      <w:proofErr w:type="gramStart"/>
      <w:r>
        <w:rPr>
          <w:rFonts w:ascii="Times New Roman" w:hAnsi="Times New Roman" w:cs="Times New Roman"/>
          <w:sz w:val="26"/>
          <w:szCs w:val="26"/>
        </w:rPr>
        <w:t>Tuy nhiên, Chuyển đổi số với một doanh nghiệp truyền thống</w:t>
      </w:r>
      <w:r w:rsidR="003A5F9F">
        <w:rPr>
          <w:rFonts w:ascii="Times New Roman" w:hAnsi="Times New Roman" w:cs="Times New Roman"/>
          <w:sz w:val="26"/>
          <w:szCs w:val="26"/>
        </w:rPr>
        <w:t xml:space="preserve"> tiền Internet</w:t>
      </w:r>
      <w:r>
        <w:rPr>
          <w:rFonts w:ascii="Times New Roman" w:hAnsi="Times New Roman" w:cs="Times New Roman"/>
          <w:sz w:val="26"/>
          <w:szCs w:val="26"/>
        </w:rPr>
        <w:t xml:space="preserve"> như Rạng Đông là một công việc khó khăn, mới mẻ, không có hình mẫu</w:t>
      </w:r>
      <w:r w:rsidR="003A5F9F">
        <w:rPr>
          <w:rFonts w:ascii="Times New Roman" w:hAnsi="Times New Roman" w:cs="Times New Roman"/>
          <w:sz w:val="26"/>
          <w:szCs w:val="26"/>
        </w:rPr>
        <w:t>.</w:t>
      </w:r>
      <w:proofErr w:type="gramEnd"/>
      <w:r w:rsidR="003A5F9F">
        <w:rPr>
          <w:rFonts w:ascii="Times New Roman" w:hAnsi="Times New Roman" w:cs="Times New Roman"/>
          <w:sz w:val="26"/>
          <w:szCs w:val="26"/>
        </w:rPr>
        <w:t xml:space="preserve"> </w:t>
      </w:r>
      <w:proofErr w:type="gramStart"/>
      <w:r w:rsidR="003A5F9F">
        <w:rPr>
          <w:rFonts w:ascii="Times New Roman" w:hAnsi="Times New Roman" w:cs="Times New Roman"/>
          <w:sz w:val="26"/>
          <w:szCs w:val="26"/>
        </w:rPr>
        <w:t>K</w:t>
      </w:r>
      <w:r>
        <w:rPr>
          <w:rFonts w:ascii="Times New Roman" w:hAnsi="Times New Roman" w:cs="Times New Roman"/>
          <w:sz w:val="26"/>
          <w:szCs w:val="26"/>
        </w:rPr>
        <w:t>hông thực hiện Chuyển đổi số thì chắc chắn Rạng Đông sẽ bị loại khỏi cuộc chơi.</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Nhưng tiến hành Chuyển đổi số sẽ gặp rất nhiều rủi ro, xác suất thất bại cũng tới 50%.</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Chúng tôi thường nói, </w:t>
      </w:r>
      <w:r w:rsidR="009B6338">
        <w:rPr>
          <w:rFonts w:ascii="Times New Roman" w:hAnsi="Times New Roman" w:cs="Times New Roman"/>
          <w:sz w:val="26"/>
          <w:szCs w:val="26"/>
        </w:rPr>
        <w:t xml:space="preserve">    </w:t>
      </w:r>
      <w:r>
        <w:rPr>
          <w:rFonts w:ascii="Times New Roman" w:hAnsi="Times New Roman" w:cs="Times New Roman"/>
          <w:sz w:val="26"/>
          <w:szCs w:val="26"/>
        </w:rPr>
        <w:t>Chuyển đổi số là 5 ăn, 5 thua, nhưng không còn con đường nào khác.</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Chính tại thời điểm chuyển đổi quan trọng và khó khăn này Công ty Rạng Đông nhận được sự giúp đỡ kịp thời của Trường Đại học Bách Khoa Hà Nội.</w:t>
      </w:r>
      <w:proofErr w:type="gramEnd"/>
      <w:r>
        <w:rPr>
          <w:rFonts w:ascii="Times New Roman" w:hAnsi="Times New Roman" w:cs="Times New Roman"/>
          <w:sz w:val="26"/>
          <w:szCs w:val="26"/>
        </w:rPr>
        <w:t xml:space="preserve"> </w:t>
      </w:r>
    </w:p>
    <w:p w:rsidR="00772FFA" w:rsidRPr="00772FFA" w:rsidRDefault="00772FFA" w:rsidP="00376BC6">
      <w:pPr>
        <w:spacing w:before="120" w:after="0" w:line="320" w:lineRule="exact"/>
        <w:ind w:left="720" w:firstLine="720"/>
        <w:jc w:val="both"/>
        <w:rPr>
          <w:rFonts w:ascii="Times New Roman" w:hAnsi="Times New Roman" w:cs="Times New Roman"/>
          <w:sz w:val="26"/>
          <w:szCs w:val="26"/>
        </w:rPr>
      </w:pPr>
      <w:r>
        <w:rPr>
          <w:rFonts w:ascii="Times New Roman" w:hAnsi="Times New Roman" w:cs="Times New Roman"/>
          <w:sz w:val="26"/>
          <w:szCs w:val="26"/>
        </w:rPr>
        <w:t xml:space="preserve">Với ý nghĩa đó, hôm nay toàn thể Ban chấp hành Đảng ủy, Ban Tổng </w:t>
      </w:r>
      <w:proofErr w:type="gramStart"/>
      <w:r>
        <w:rPr>
          <w:rFonts w:ascii="Times New Roman" w:hAnsi="Times New Roman" w:cs="Times New Roman"/>
          <w:sz w:val="26"/>
          <w:szCs w:val="26"/>
        </w:rPr>
        <w:t>giám</w:t>
      </w:r>
      <w:r w:rsidR="00376BC6">
        <w:rPr>
          <w:rFonts w:ascii="Times New Roman" w:hAnsi="Times New Roman" w:cs="Times New Roman"/>
          <w:sz w:val="26"/>
          <w:szCs w:val="26"/>
        </w:rPr>
        <w:t xml:space="preserve"> </w:t>
      </w:r>
      <w:r>
        <w:rPr>
          <w:rFonts w:ascii="Times New Roman" w:hAnsi="Times New Roman" w:cs="Times New Roman"/>
          <w:sz w:val="26"/>
          <w:szCs w:val="26"/>
        </w:rPr>
        <w:t xml:space="preserve"> đốc</w:t>
      </w:r>
      <w:proofErr w:type="gramEnd"/>
      <w:r w:rsidR="00376BC6">
        <w:rPr>
          <w:rFonts w:ascii="Times New Roman" w:hAnsi="Times New Roman" w:cs="Times New Roman"/>
          <w:sz w:val="26"/>
          <w:szCs w:val="26"/>
        </w:rPr>
        <w:t>, c</w:t>
      </w:r>
      <w:r w:rsidRPr="00772FFA">
        <w:rPr>
          <w:rFonts w:ascii="Times New Roman" w:hAnsi="Times New Roman" w:cs="Times New Roman"/>
          <w:sz w:val="26"/>
          <w:szCs w:val="26"/>
        </w:rPr>
        <w:t xml:space="preserve">ác chuyên gia Tổ tư vấn chuyển đổi số Công ty và lãnh đạo các đơn vị Công ty CP Bóng đèn Phích nước Rạng Đông chúng tôi rất vui mừng được hân hạnh đón tiếp, được báo cáo với đ/c Hiệu trưởng, các vị lãnh đạo các Viện, các Phòng ban </w:t>
      </w:r>
      <w:r w:rsidR="002968DB">
        <w:rPr>
          <w:rFonts w:ascii="Times New Roman" w:hAnsi="Times New Roman" w:cs="Times New Roman"/>
          <w:sz w:val="26"/>
          <w:szCs w:val="26"/>
        </w:rPr>
        <w:t xml:space="preserve">            </w:t>
      </w:r>
      <w:r w:rsidRPr="00772FFA">
        <w:rPr>
          <w:rFonts w:ascii="Times New Roman" w:hAnsi="Times New Roman" w:cs="Times New Roman"/>
          <w:sz w:val="26"/>
          <w:szCs w:val="26"/>
        </w:rPr>
        <w:t>Trường Đại học Bách Khoa Hà nội và ký kết Thỏa thuận hợp tác trong 5 năm tới.</w:t>
      </w:r>
    </w:p>
    <w:p w:rsidR="00772FFA" w:rsidRPr="00772FFA" w:rsidRDefault="00772FFA" w:rsidP="00536E7B">
      <w:pPr>
        <w:spacing w:before="120" w:after="0" w:line="320" w:lineRule="exact"/>
        <w:ind w:left="720" w:firstLine="720"/>
        <w:jc w:val="both"/>
        <w:rPr>
          <w:rFonts w:ascii="Times New Roman" w:hAnsi="Times New Roman" w:cs="Times New Roman"/>
          <w:sz w:val="26"/>
          <w:szCs w:val="26"/>
        </w:rPr>
      </w:pPr>
      <w:r w:rsidRPr="00772FFA">
        <w:rPr>
          <w:rFonts w:ascii="Times New Roman" w:hAnsi="Times New Roman" w:cs="Times New Roman"/>
          <w:sz w:val="26"/>
          <w:szCs w:val="26"/>
        </w:rPr>
        <w:t>92 cựu sinh viên Đại học Bách Khoa Hà nội đang giữ những vị trí lãnh đạo tại Công ty, tại các Xưởng, các Phòng bước vào thời kỳ mới c</w:t>
      </w:r>
      <w:r w:rsidR="006C21D0">
        <w:rPr>
          <w:rFonts w:ascii="Times New Roman" w:hAnsi="Times New Roman" w:cs="Times New Roman"/>
          <w:sz w:val="26"/>
          <w:szCs w:val="26"/>
        </w:rPr>
        <w:t>ực</w:t>
      </w:r>
      <w:r w:rsidRPr="00772FFA">
        <w:rPr>
          <w:rFonts w:ascii="Times New Roman" w:hAnsi="Times New Roman" w:cs="Times New Roman"/>
          <w:sz w:val="26"/>
          <w:szCs w:val="26"/>
        </w:rPr>
        <w:t xml:space="preserve"> kỳ phức tạp,</w:t>
      </w:r>
      <w:r w:rsidR="004C2447">
        <w:rPr>
          <w:rFonts w:ascii="Times New Roman" w:hAnsi="Times New Roman" w:cs="Times New Roman"/>
          <w:sz w:val="26"/>
          <w:szCs w:val="26"/>
        </w:rPr>
        <w:t xml:space="preserve">                  </w:t>
      </w:r>
      <w:r w:rsidRPr="00772FFA">
        <w:rPr>
          <w:rFonts w:ascii="Times New Roman" w:hAnsi="Times New Roman" w:cs="Times New Roman"/>
          <w:sz w:val="26"/>
          <w:szCs w:val="26"/>
        </w:rPr>
        <w:t xml:space="preserve"> luôn</w:t>
      </w:r>
      <w:r w:rsidR="004C2447">
        <w:rPr>
          <w:rFonts w:ascii="Times New Roman" w:hAnsi="Times New Roman" w:cs="Times New Roman"/>
          <w:sz w:val="26"/>
          <w:szCs w:val="26"/>
        </w:rPr>
        <w:t xml:space="preserve"> </w:t>
      </w:r>
      <w:r w:rsidRPr="00772FFA">
        <w:rPr>
          <w:rFonts w:ascii="Times New Roman" w:hAnsi="Times New Roman" w:cs="Times New Roman"/>
          <w:sz w:val="26"/>
          <w:szCs w:val="26"/>
        </w:rPr>
        <w:t>bất định – bất ổn và bất ngờ, như 60 năm trước đây, như 12 năm trước đây lại được đón các Thầy, Cô Đại học Bách Khoa Hà nội</w:t>
      </w:r>
      <w:r w:rsidR="00C364CA">
        <w:rPr>
          <w:rFonts w:ascii="Times New Roman" w:hAnsi="Times New Roman" w:cs="Times New Roman"/>
          <w:sz w:val="26"/>
          <w:szCs w:val="26"/>
        </w:rPr>
        <w:t xml:space="preserve"> đồng hành, dìu dắt.</w:t>
      </w:r>
    </w:p>
    <w:p w:rsidR="00772FFA" w:rsidRPr="00772FFA" w:rsidRDefault="00772FFA" w:rsidP="00536E7B">
      <w:pPr>
        <w:spacing w:before="120" w:after="0" w:line="320" w:lineRule="exact"/>
        <w:ind w:left="720" w:firstLine="720"/>
        <w:jc w:val="both"/>
        <w:rPr>
          <w:rFonts w:ascii="Times New Roman" w:hAnsi="Times New Roman" w:cs="Times New Roman"/>
          <w:sz w:val="26"/>
          <w:szCs w:val="26"/>
        </w:rPr>
      </w:pPr>
      <w:r w:rsidRPr="00772FFA">
        <w:rPr>
          <w:rFonts w:ascii="Times New Roman" w:hAnsi="Times New Roman" w:cs="Times New Roman"/>
          <w:sz w:val="26"/>
          <w:szCs w:val="26"/>
        </w:rPr>
        <w:t xml:space="preserve">Chúng tôi xin cam kết mang hết sức mình biến Thỏa thuận hợp tác được ký kết hôm nay nở hoa kết trái trên mảnh đất Bác Hồ đã đến đây với khát vọng khôn nguôi của </w:t>
      </w:r>
      <w:proofErr w:type="gramStart"/>
      <w:r w:rsidRPr="00772FFA">
        <w:rPr>
          <w:rFonts w:ascii="Times New Roman" w:hAnsi="Times New Roman" w:cs="Times New Roman"/>
          <w:sz w:val="26"/>
          <w:szCs w:val="26"/>
        </w:rPr>
        <w:t>Người :</w:t>
      </w:r>
      <w:proofErr w:type="gramEnd"/>
      <w:r w:rsidRPr="00772FFA">
        <w:rPr>
          <w:rFonts w:ascii="Times New Roman" w:hAnsi="Times New Roman" w:cs="Times New Roman"/>
          <w:sz w:val="26"/>
          <w:szCs w:val="26"/>
        </w:rPr>
        <w:t xml:space="preserve"> Việt Nam sánh vai với các cường quốc năm châu.</w:t>
      </w:r>
    </w:p>
    <w:p w:rsidR="00772FFA" w:rsidRPr="00772FFA" w:rsidRDefault="00772FFA" w:rsidP="00536E7B">
      <w:pPr>
        <w:spacing w:before="120" w:after="0" w:line="320" w:lineRule="exact"/>
        <w:ind w:left="720" w:firstLine="720"/>
        <w:rPr>
          <w:rFonts w:ascii="Times New Roman" w:hAnsi="Times New Roman" w:cs="Times New Roman"/>
          <w:sz w:val="26"/>
          <w:szCs w:val="26"/>
        </w:rPr>
      </w:pPr>
      <w:proofErr w:type="gramStart"/>
      <w:r w:rsidRPr="00772FFA">
        <w:rPr>
          <w:rFonts w:ascii="Times New Roman" w:hAnsi="Times New Roman" w:cs="Times New Roman"/>
          <w:sz w:val="26"/>
          <w:szCs w:val="26"/>
        </w:rPr>
        <w:t>Xin kính chúc sức khỏe các Thầy, Cô.</w:t>
      </w:r>
      <w:proofErr w:type="gramEnd"/>
    </w:p>
    <w:p w:rsidR="00772FFA" w:rsidRPr="00772FFA" w:rsidRDefault="00772FFA" w:rsidP="00536E7B">
      <w:pPr>
        <w:spacing w:before="120" w:after="0" w:line="320" w:lineRule="exact"/>
        <w:ind w:left="720" w:firstLine="720"/>
        <w:rPr>
          <w:rFonts w:ascii="Times New Roman" w:hAnsi="Times New Roman" w:cs="Times New Roman"/>
          <w:sz w:val="26"/>
          <w:szCs w:val="26"/>
        </w:rPr>
      </w:pPr>
      <w:proofErr w:type="gramStart"/>
      <w:r w:rsidRPr="00772FFA">
        <w:rPr>
          <w:rFonts w:ascii="Times New Roman" w:hAnsi="Times New Roman" w:cs="Times New Roman"/>
          <w:sz w:val="26"/>
          <w:szCs w:val="26"/>
        </w:rPr>
        <w:t>Chúc sự hợp tác thành công tốt đẹp.</w:t>
      </w:r>
      <w:proofErr w:type="gramEnd"/>
    </w:p>
    <w:p w:rsidR="00772FFA" w:rsidRPr="00280D48" w:rsidRDefault="00772FFA" w:rsidP="00536E7B">
      <w:pPr>
        <w:spacing w:before="120" w:after="0" w:line="320" w:lineRule="exact"/>
        <w:ind w:left="720" w:firstLine="720"/>
        <w:rPr>
          <w:rFonts w:ascii="Times New Roman" w:hAnsi="Times New Roman" w:cs="Times New Roman"/>
          <w:b/>
          <w:bCs/>
          <w:sz w:val="26"/>
          <w:szCs w:val="26"/>
        </w:rPr>
      </w:pPr>
      <w:r w:rsidRPr="00280D48">
        <w:rPr>
          <w:rFonts w:ascii="Times New Roman" w:hAnsi="Times New Roman" w:cs="Times New Roman"/>
          <w:b/>
          <w:bCs/>
          <w:sz w:val="26"/>
          <w:szCs w:val="26"/>
        </w:rPr>
        <w:t>Xin cảm ơn</w:t>
      </w:r>
      <w:r w:rsidR="00306FF6" w:rsidRPr="00280D48">
        <w:rPr>
          <w:rFonts w:ascii="Times New Roman" w:hAnsi="Times New Roman" w:cs="Times New Roman"/>
          <w:b/>
          <w:bCs/>
          <w:sz w:val="26"/>
          <w:szCs w:val="26"/>
        </w:rPr>
        <w:t>!</w:t>
      </w:r>
    </w:p>
    <w:p w:rsidR="00772FFA" w:rsidRPr="00772FFA" w:rsidRDefault="00772FFA" w:rsidP="00536E7B">
      <w:pPr>
        <w:spacing w:line="340" w:lineRule="exact"/>
        <w:rPr>
          <w:rFonts w:ascii="Times New Roman" w:hAnsi="Times New Roman" w:cs="Times New Roman"/>
          <w:i/>
          <w:iCs/>
          <w:sz w:val="26"/>
          <w:szCs w:val="26"/>
        </w:rPr>
      </w:pPr>
      <w:r w:rsidRPr="00772FFA">
        <w:rPr>
          <w:rFonts w:ascii="Times New Roman" w:hAnsi="Times New Roman" w:cs="Times New Roman"/>
          <w:sz w:val="26"/>
          <w:szCs w:val="26"/>
        </w:rPr>
        <w:tab/>
      </w:r>
      <w:r w:rsidRPr="00772FFA">
        <w:rPr>
          <w:rFonts w:ascii="Times New Roman" w:hAnsi="Times New Roman" w:cs="Times New Roman"/>
          <w:sz w:val="26"/>
          <w:szCs w:val="26"/>
        </w:rPr>
        <w:tab/>
      </w:r>
      <w:r w:rsidRPr="00772FFA">
        <w:rPr>
          <w:rFonts w:ascii="Times New Roman" w:hAnsi="Times New Roman" w:cs="Times New Roman"/>
          <w:sz w:val="26"/>
          <w:szCs w:val="26"/>
        </w:rPr>
        <w:tab/>
      </w:r>
      <w:r w:rsidRPr="00772FFA">
        <w:rPr>
          <w:rFonts w:ascii="Times New Roman" w:hAnsi="Times New Roman" w:cs="Times New Roman"/>
          <w:sz w:val="26"/>
          <w:szCs w:val="26"/>
        </w:rPr>
        <w:tab/>
      </w:r>
      <w:r w:rsidRPr="00772FFA">
        <w:rPr>
          <w:rFonts w:ascii="Times New Roman" w:hAnsi="Times New Roman" w:cs="Times New Roman"/>
          <w:sz w:val="26"/>
          <w:szCs w:val="26"/>
        </w:rPr>
        <w:tab/>
      </w:r>
      <w:r w:rsidRPr="00772FFA">
        <w:rPr>
          <w:rFonts w:ascii="Times New Roman" w:hAnsi="Times New Roman" w:cs="Times New Roman"/>
          <w:sz w:val="26"/>
          <w:szCs w:val="26"/>
        </w:rPr>
        <w:tab/>
      </w:r>
      <w:r>
        <w:rPr>
          <w:rFonts w:ascii="Times New Roman" w:hAnsi="Times New Roman" w:cs="Times New Roman"/>
          <w:sz w:val="26"/>
          <w:szCs w:val="26"/>
        </w:rPr>
        <w:tab/>
      </w:r>
      <w:r w:rsidRPr="00772FFA">
        <w:rPr>
          <w:rFonts w:ascii="Times New Roman" w:hAnsi="Times New Roman" w:cs="Times New Roman"/>
          <w:i/>
          <w:iCs/>
          <w:sz w:val="26"/>
          <w:szCs w:val="26"/>
        </w:rPr>
        <w:t>Hà nội, ngày 08 tháng 12 năm 2020</w:t>
      </w:r>
    </w:p>
    <w:p w:rsidR="00536E7B" w:rsidRDefault="00772FFA" w:rsidP="00446ADA">
      <w:pPr>
        <w:rPr>
          <w:rFonts w:ascii="Times New Roman" w:hAnsi="Times New Roman" w:cs="Times New Roman"/>
          <w:b/>
          <w:bCs/>
        </w:rPr>
      </w:pPr>
      <w:r w:rsidRPr="00772FFA">
        <w:rPr>
          <w:rFonts w:ascii="Times New Roman" w:hAnsi="Times New Roman" w:cs="Times New Roman"/>
          <w:sz w:val="26"/>
          <w:szCs w:val="26"/>
        </w:rPr>
        <w:tab/>
      </w:r>
      <w:r w:rsidRPr="00772FFA">
        <w:rPr>
          <w:rFonts w:ascii="Times New Roman" w:hAnsi="Times New Roman" w:cs="Times New Roman"/>
          <w:sz w:val="26"/>
          <w:szCs w:val="26"/>
        </w:rPr>
        <w:tab/>
      </w:r>
      <w:r w:rsidRPr="00772FFA">
        <w:rPr>
          <w:rFonts w:ascii="Times New Roman" w:hAnsi="Times New Roman" w:cs="Times New Roman"/>
          <w:sz w:val="26"/>
          <w:szCs w:val="26"/>
        </w:rPr>
        <w:tab/>
      </w:r>
      <w:r w:rsidRPr="00772FFA">
        <w:rPr>
          <w:rFonts w:ascii="Times New Roman" w:hAnsi="Times New Roman" w:cs="Times New Roman"/>
          <w:sz w:val="26"/>
          <w:szCs w:val="26"/>
        </w:rPr>
        <w:tab/>
      </w:r>
      <w:r w:rsidRPr="00772FFA">
        <w:rPr>
          <w:rFonts w:ascii="Times New Roman" w:hAnsi="Times New Roman" w:cs="Times New Roman"/>
          <w:sz w:val="26"/>
          <w:szCs w:val="26"/>
        </w:rPr>
        <w:tab/>
      </w:r>
      <w:r w:rsidRPr="00772FFA">
        <w:rPr>
          <w:rFonts w:ascii="Times New Roman" w:hAnsi="Times New Roman" w:cs="Times New Roman"/>
          <w:sz w:val="24"/>
          <w:szCs w:val="24"/>
        </w:rPr>
        <w:tab/>
      </w:r>
      <w:r>
        <w:rPr>
          <w:rFonts w:ascii="Times New Roman" w:hAnsi="Times New Roman" w:cs="Times New Roman"/>
          <w:sz w:val="24"/>
          <w:szCs w:val="24"/>
        </w:rPr>
        <w:tab/>
      </w:r>
      <w:proofErr w:type="gramStart"/>
      <w:r w:rsidRPr="00772FFA">
        <w:rPr>
          <w:rFonts w:ascii="Times New Roman" w:hAnsi="Times New Roman" w:cs="Times New Roman"/>
          <w:b/>
          <w:bCs/>
        </w:rPr>
        <w:t>BÍ THƯ ĐẢNG ỦY – TỔNG GIÁM ĐỐC.</w:t>
      </w:r>
      <w:proofErr w:type="gramEnd"/>
    </w:p>
    <w:p w:rsidR="00446ADA" w:rsidRDefault="00446ADA" w:rsidP="00446ADA">
      <w:pPr>
        <w:rPr>
          <w:rFonts w:ascii="Times New Roman" w:hAnsi="Times New Roman" w:cs="Times New Roman"/>
          <w:b/>
          <w:bCs/>
        </w:rPr>
      </w:pPr>
    </w:p>
    <w:p w:rsidR="00446ADA" w:rsidRDefault="00446ADA" w:rsidP="00446ADA">
      <w:pPr>
        <w:rPr>
          <w:rFonts w:ascii="Times New Roman" w:hAnsi="Times New Roman" w:cs="Times New Roman"/>
          <w:b/>
          <w:bCs/>
        </w:rPr>
      </w:pPr>
    </w:p>
    <w:p w:rsidR="00446ADA" w:rsidRPr="00446ADA" w:rsidRDefault="00446ADA" w:rsidP="00446ADA">
      <w:pPr>
        <w:rPr>
          <w:rFonts w:ascii="Times New Roman" w:hAnsi="Times New Roman" w:cs="Times New Roman"/>
          <w:b/>
          <w:bCs/>
        </w:rPr>
      </w:pPr>
    </w:p>
    <w:p w:rsidR="009E516E" w:rsidRPr="00772FFA" w:rsidRDefault="00772FFA" w:rsidP="00536E7B">
      <w:pPr>
        <w:spacing w:before="120" w:after="0" w:line="360" w:lineRule="exact"/>
        <w:ind w:left="5040" w:firstLine="720"/>
        <w:jc w:val="both"/>
        <w:rPr>
          <w:rFonts w:ascii="Times New Roman" w:hAnsi="Times New Roman" w:cs="Times New Roman"/>
          <w:b/>
          <w:bCs/>
          <w:sz w:val="24"/>
          <w:szCs w:val="24"/>
        </w:rPr>
      </w:pPr>
      <w:r w:rsidRPr="00772FFA">
        <w:rPr>
          <w:rFonts w:ascii="Times New Roman" w:hAnsi="Times New Roman" w:cs="Times New Roman"/>
          <w:b/>
          <w:bCs/>
          <w:sz w:val="24"/>
          <w:szCs w:val="24"/>
        </w:rPr>
        <w:t>NGUYỄN ĐOÀN THĂNG</w:t>
      </w:r>
    </w:p>
    <w:p w:rsidR="002F7418" w:rsidRPr="002F7418" w:rsidRDefault="002F7418" w:rsidP="002F7418">
      <w:pPr>
        <w:spacing w:before="120" w:after="0" w:line="360" w:lineRule="exact"/>
        <w:ind w:left="720"/>
        <w:jc w:val="both"/>
        <w:rPr>
          <w:rFonts w:ascii="Times New Roman" w:hAnsi="Times New Roman" w:cs="Times New Roman"/>
          <w:sz w:val="26"/>
          <w:szCs w:val="26"/>
        </w:rPr>
      </w:pPr>
    </w:p>
    <w:p w:rsidR="002F7418" w:rsidRPr="001F2F65" w:rsidRDefault="002F7418" w:rsidP="002F7418">
      <w:pPr>
        <w:pStyle w:val="ListParagraph"/>
        <w:spacing w:before="120" w:after="0" w:line="360" w:lineRule="exact"/>
        <w:ind w:left="2520"/>
        <w:jc w:val="both"/>
        <w:rPr>
          <w:rFonts w:ascii="Times New Roman" w:hAnsi="Times New Roman" w:cs="Times New Roman"/>
          <w:sz w:val="26"/>
          <w:szCs w:val="26"/>
        </w:rPr>
      </w:pPr>
    </w:p>
    <w:p w:rsidR="001F2F65" w:rsidRPr="00400708" w:rsidRDefault="001F2F65" w:rsidP="00400708">
      <w:pPr>
        <w:spacing w:before="120" w:after="0" w:line="360" w:lineRule="exact"/>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sectPr w:rsidR="001F2F65" w:rsidRPr="00400708" w:rsidSect="009C7544">
      <w:footerReference w:type="default" r:id="rId8"/>
      <w:pgSz w:w="11907" w:h="16840" w:code="9"/>
      <w:pgMar w:top="1134" w:right="1247" w:bottom="1247"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34E" w:rsidRDefault="008A734E" w:rsidP="009C7544">
      <w:pPr>
        <w:spacing w:after="0" w:line="240" w:lineRule="auto"/>
      </w:pPr>
      <w:r>
        <w:separator/>
      </w:r>
    </w:p>
  </w:endnote>
  <w:endnote w:type="continuationSeparator" w:id="0">
    <w:p w:rsidR="008A734E" w:rsidRDefault="008A734E" w:rsidP="009C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492521"/>
      <w:docPartObj>
        <w:docPartGallery w:val="Page Numbers (Bottom of Page)"/>
        <w:docPartUnique/>
      </w:docPartObj>
    </w:sdtPr>
    <w:sdtEndPr>
      <w:rPr>
        <w:noProof/>
      </w:rPr>
    </w:sdtEndPr>
    <w:sdtContent>
      <w:p w:rsidR="009C7544" w:rsidRDefault="009C7544">
        <w:pPr>
          <w:pStyle w:val="Footer"/>
          <w:jc w:val="center"/>
        </w:pPr>
        <w:r>
          <w:fldChar w:fldCharType="begin"/>
        </w:r>
        <w:r>
          <w:instrText xml:space="preserve"> PAGE   \* MERGEFORMAT </w:instrText>
        </w:r>
        <w:r>
          <w:fldChar w:fldCharType="separate"/>
        </w:r>
        <w:r w:rsidR="00F01AA7">
          <w:rPr>
            <w:noProof/>
          </w:rPr>
          <w:t>1</w:t>
        </w:r>
        <w:r>
          <w:rPr>
            <w:noProof/>
          </w:rPr>
          <w:fldChar w:fldCharType="end"/>
        </w:r>
      </w:p>
    </w:sdtContent>
  </w:sdt>
  <w:p w:rsidR="009C7544" w:rsidRDefault="009C7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34E" w:rsidRDefault="008A734E" w:rsidP="009C7544">
      <w:pPr>
        <w:spacing w:after="0" w:line="240" w:lineRule="auto"/>
      </w:pPr>
      <w:r>
        <w:separator/>
      </w:r>
    </w:p>
  </w:footnote>
  <w:footnote w:type="continuationSeparator" w:id="0">
    <w:p w:rsidR="008A734E" w:rsidRDefault="008A734E" w:rsidP="009C7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D10CE"/>
    <w:multiLevelType w:val="hybridMultilevel"/>
    <w:tmpl w:val="98F219D0"/>
    <w:lvl w:ilvl="0" w:tplc="62F6CB30">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08"/>
    <w:rsid w:val="00002E0F"/>
    <w:rsid w:val="00005D82"/>
    <w:rsid w:val="00053561"/>
    <w:rsid w:val="00097496"/>
    <w:rsid w:val="000D61DE"/>
    <w:rsid w:val="000E1B7B"/>
    <w:rsid w:val="00105ACF"/>
    <w:rsid w:val="001F1F6B"/>
    <w:rsid w:val="001F2F65"/>
    <w:rsid w:val="002722C5"/>
    <w:rsid w:val="00280D48"/>
    <w:rsid w:val="00281D5A"/>
    <w:rsid w:val="002968DB"/>
    <w:rsid w:val="002F7418"/>
    <w:rsid w:val="00306FF6"/>
    <w:rsid w:val="00370B4B"/>
    <w:rsid w:val="00376BC6"/>
    <w:rsid w:val="003A23E9"/>
    <w:rsid w:val="003A55C2"/>
    <w:rsid w:val="003A5F9F"/>
    <w:rsid w:val="003D3204"/>
    <w:rsid w:val="003D50A4"/>
    <w:rsid w:val="00400708"/>
    <w:rsid w:val="00432771"/>
    <w:rsid w:val="00446ADA"/>
    <w:rsid w:val="004716C0"/>
    <w:rsid w:val="004C2447"/>
    <w:rsid w:val="00512CDE"/>
    <w:rsid w:val="0051636A"/>
    <w:rsid w:val="00536E7B"/>
    <w:rsid w:val="005872C8"/>
    <w:rsid w:val="005C0A86"/>
    <w:rsid w:val="005C1FE1"/>
    <w:rsid w:val="005F73E4"/>
    <w:rsid w:val="006109EB"/>
    <w:rsid w:val="00636CB6"/>
    <w:rsid w:val="0063725E"/>
    <w:rsid w:val="00683EED"/>
    <w:rsid w:val="006C21D0"/>
    <w:rsid w:val="00772FFA"/>
    <w:rsid w:val="007941BC"/>
    <w:rsid w:val="00830FCF"/>
    <w:rsid w:val="00862403"/>
    <w:rsid w:val="008A734E"/>
    <w:rsid w:val="008D0FBD"/>
    <w:rsid w:val="008F6897"/>
    <w:rsid w:val="0094116C"/>
    <w:rsid w:val="009B6338"/>
    <w:rsid w:val="009C7544"/>
    <w:rsid w:val="009E516E"/>
    <w:rsid w:val="009E701B"/>
    <w:rsid w:val="00A5697A"/>
    <w:rsid w:val="00AB37DC"/>
    <w:rsid w:val="00AF5FC8"/>
    <w:rsid w:val="00B30B4D"/>
    <w:rsid w:val="00BB6501"/>
    <w:rsid w:val="00BF1234"/>
    <w:rsid w:val="00C11A25"/>
    <w:rsid w:val="00C364CA"/>
    <w:rsid w:val="00C55B2F"/>
    <w:rsid w:val="00C77B0B"/>
    <w:rsid w:val="00C95EB7"/>
    <w:rsid w:val="00D00AC3"/>
    <w:rsid w:val="00D824E9"/>
    <w:rsid w:val="00DC193F"/>
    <w:rsid w:val="00E07CF2"/>
    <w:rsid w:val="00E15AFE"/>
    <w:rsid w:val="00EC5421"/>
    <w:rsid w:val="00F01AA7"/>
    <w:rsid w:val="00F174A2"/>
    <w:rsid w:val="00F77160"/>
    <w:rsid w:val="00F9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F65"/>
    <w:pPr>
      <w:ind w:left="720"/>
      <w:contextualSpacing/>
    </w:pPr>
  </w:style>
  <w:style w:type="paragraph" w:styleId="Header">
    <w:name w:val="header"/>
    <w:basedOn w:val="Normal"/>
    <w:link w:val="HeaderChar"/>
    <w:uiPriority w:val="99"/>
    <w:unhideWhenUsed/>
    <w:rsid w:val="009C7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544"/>
  </w:style>
  <w:style w:type="paragraph" w:styleId="Footer">
    <w:name w:val="footer"/>
    <w:basedOn w:val="Normal"/>
    <w:link w:val="FooterChar"/>
    <w:uiPriority w:val="99"/>
    <w:unhideWhenUsed/>
    <w:rsid w:val="009C7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544"/>
  </w:style>
  <w:style w:type="paragraph" w:styleId="BalloonText">
    <w:name w:val="Balloon Text"/>
    <w:basedOn w:val="Normal"/>
    <w:link w:val="BalloonTextChar"/>
    <w:uiPriority w:val="99"/>
    <w:semiHidden/>
    <w:unhideWhenUsed/>
    <w:rsid w:val="008D0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FB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F65"/>
    <w:pPr>
      <w:ind w:left="720"/>
      <w:contextualSpacing/>
    </w:pPr>
  </w:style>
  <w:style w:type="paragraph" w:styleId="Header">
    <w:name w:val="header"/>
    <w:basedOn w:val="Normal"/>
    <w:link w:val="HeaderChar"/>
    <w:uiPriority w:val="99"/>
    <w:unhideWhenUsed/>
    <w:rsid w:val="009C7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7544"/>
  </w:style>
  <w:style w:type="paragraph" w:styleId="Footer">
    <w:name w:val="footer"/>
    <w:basedOn w:val="Normal"/>
    <w:link w:val="FooterChar"/>
    <w:uiPriority w:val="99"/>
    <w:unhideWhenUsed/>
    <w:rsid w:val="009C7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7544"/>
  </w:style>
  <w:style w:type="paragraph" w:styleId="BalloonText">
    <w:name w:val="Balloon Text"/>
    <w:basedOn w:val="Normal"/>
    <w:link w:val="BalloonTextChar"/>
    <w:uiPriority w:val="99"/>
    <w:semiHidden/>
    <w:unhideWhenUsed/>
    <w:rsid w:val="008D0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 Nguyen Thanh</dc:creator>
  <cp:lastModifiedBy>Admin</cp:lastModifiedBy>
  <cp:revision>2</cp:revision>
  <cp:lastPrinted>2020-12-08T03:00:00Z</cp:lastPrinted>
  <dcterms:created xsi:type="dcterms:W3CDTF">2020-12-09T04:32:00Z</dcterms:created>
  <dcterms:modified xsi:type="dcterms:W3CDTF">2020-12-09T04:32:00Z</dcterms:modified>
</cp:coreProperties>
</file>